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du wp14">
  <w:body>
    <w:p w:rsidRPr="0021336C" w:rsidR="00E755A8" w:rsidP="0021336C" w:rsidRDefault="009057B0" w14:paraId="3A5B0E0C" w14:textId="77777777">
      <w:pPr>
        <w:spacing w:line="360" w:lineRule="auto"/>
        <w:rPr>
          <w:rFonts w:ascii="Aptos" w:hAnsi="Aptos"/>
        </w:rPr>
      </w:pPr>
      <w:r w:rsidRPr="0021336C">
        <w:rPr>
          <w:rFonts w:ascii="Aptos" w:hAnsi="Aptos"/>
          <w:noProof/>
        </w:rPr>
        <w:drawing>
          <wp:anchor distT="0" distB="0" distL="114300" distR="114300" simplePos="0" relativeHeight="251658242" behindDoc="0" locked="1" layoutInCell="1" allowOverlap="1" wp14:anchorId="4FD69B8B" wp14:editId="7719F97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36C">
        <w:rPr>
          <w:rFonts w:ascii="Aptos" w:hAnsi="Aptos" w:cstheme="minorHAnsi"/>
          <w:noProof/>
          <w:sz w:val="36"/>
        </w:rPr>
        <mc:AlternateContent>
          <mc:Choice Requires="wps">
            <w:drawing>
              <wp:anchor distT="0" distB="0" distL="114300" distR="114300" simplePos="0" relativeHeight="251658241" behindDoc="0" locked="1" layoutInCell="1" allowOverlap="1" wp14:anchorId="3A8324A4" wp14:editId="5421713B">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2F5E5D86">
              <v:line id="Rett linje 4" style="mso-height-percent:0;mso-height-relative:margin;mso-position-vertical-relative:page;mso-width-percent:0;mso-width-relative:margin;mso-wrap-distance-bottom:0;mso-wrap-distance-left:9pt;mso-wrap-distance-right:9pt;mso-wrap-distance-top:0;mso-wrap-style:square;position:absolute;visibility:visible;z-index:251660288" alt="&quot;&quot;" o:spid="_x0000_s1025" strokecolor="#005b91" strokeweight="1.25pt" from="6.3pt,313.3pt" to="391.75pt,313.3pt">
                <v:stroke joinstyle="miter"/>
                <w10:anchorlock/>
              </v:line>
            </w:pict>
          </mc:Fallback>
        </mc:AlternateContent>
      </w:r>
      <w:r w:rsidRPr="0021336C" w:rsidR="00A50539">
        <w:rPr>
          <w:rFonts w:ascii="Aptos" w:hAnsi="Aptos"/>
          <w:noProof/>
        </w:rPr>
        <w:drawing>
          <wp:anchor distT="0" distB="0" distL="114300" distR="114300" simplePos="0" relativeHeight="251658240" behindDoc="0" locked="1" layoutInCell="1" allowOverlap="1" wp14:anchorId="2201D37B" wp14:editId="3B1AD081">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21336C" w:rsidR="00F626BF" w:rsidP="0021336C" w:rsidRDefault="009057B0" w14:paraId="5236C078" w14:textId="77777777">
      <w:pPr>
        <w:spacing w:line="360" w:lineRule="auto"/>
        <w:ind w:firstLine="4395"/>
        <w:rPr>
          <w:rFonts w:ascii="Aptos" w:hAnsi="Aptos"/>
        </w:rPr>
      </w:pPr>
      <w:r w:rsidRPr="0021336C">
        <w:rPr>
          <w:rFonts w:ascii="Aptos" w:hAnsi="Aptos" w:cstheme="minorHAnsi"/>
          <w:noProof/>
          <w:lang w:eastAsia="nb-NO"/>
        </w:rPr>
        <mc:AlternateContent>
          <mc:Choice Requires="wps">
            <w:drawing>
              <wp:inline distT="0" distB="0" distL="0" distR="0" wp14:anchorId="0EBDAEE5" wp14:editId="7CDBB295">
                <wp:extent cx="2185035" cy="609600"/>
                <wp:effectExtent l="0" t="0" r="5715" b="0"/>
                <wp:docPr id="5" name="Rektangel 5"/>
                <wp:cNvGraphicFramePr/>
                <a:graphic xmlns:a="http://schemas.openxmlformats.org/drawingml/2006/main">
                  <a:graphicData uri="http://schemas.microsoft.com/office/word/2010/wordprocessingShape">
                    <wps:wsp>
                      <wps:cNvSpPr/>
                      <wps:spPr>
                        <a:xfrm>
                          <a:off x="0" y="0"/>
                          <a:ext cx="2185035" cy="6096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1C12E9" w:rsidP="001C12E9" w:rsidRDefault="009057B0" w14:paraId="7BF1B7B1" w14:textId="77777777">
                            <w:pPr>
                              <w:jc w:val="center"/>
                              <w:rPr>
                                <w:rFonts w:ascii="Arial" w:hAnsi="Arial" w:cs="Arial"/>
                                <w:sz w:val="36"/>
                              </w:rPr>
                            </w:pPr>
                            <w:r>
                              <w:rPr>
                                <w:rFonts w:ascii="Arial" w:hAnsi="Arial" w:eastAsia="Arial" w:cs="Arial"/>
                                <w:sz w:val="36"/>
                                <w:szCs w:val="36"/>
                                <w:lang w:val="en-GB"/>
                              </w:rPr>
                              <w:t>SSA-O Appendix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w14:anchorId="36298BCB">
              <v:rect id="Rektangel 5" style="width:172.05pt;height:48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0EBDAE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">
                <v:textbox>
                  <w:txbxContent>
                    <w:p w:rsidRPr="00AB7D2B" w:rsidR="001C12E9" w:rsidP="001C12E9" w:rsidRDefault="009057B0" w14:paraId="6FAF1110" w14:textId="77777777">
                      <w:pPr>
                        <w:jc w:val="center"/>
                        <w:rPr>
                          <w:rFonts w:ascii="Arial" w:hAnsi="Arial" w:cs="Arial"/>
                          <w:sz w:val="36"/>
                        </w:rPr>
                      </w:pPr>
                      <w:r>
                        <w:rPr>
                          <w:rFonts w:ascii="Arial" w:hAnsi="Arial" w:eastAsia="Arial" w:cs="Arial"/>
                          <w:sz w:val="36"/>
                          <w:szCs w:val="36"/>
                          <w:lang w:val="en-GB"/>
                        </w:rPr>
                        <w:t>SSA-O Appendix 2024</w:t>
                      </w:r>
                    </w:p>
                  </w:txbxContent>
                </v:textbox>
                <w10:anchorlock/>
              </v:rect>
            </w:pict>
          </mc:Fallback>
        </mc:AlternateContent>
      </w:r>
    </w:p>
    <w:p w:rsidRPr="0021336C" w:rsidR="00716F89" w:rsidP="0021336C" w:rsidRDefault="00716F89" w14:paraId="19829AD5" w14:textId="77777777">
      <w:pPr>
        <w:spacing w:line="360" w:lineRule="auto"/>
        <w:rPr>
          <w:rFonts w:ascii="Aptos" w:hAnsi="Aptos"/>
        </w:rPr>
      </w:pPr>
    </w:p>
    <w:p w:rsidRPr="0021336C" w:rsidR="00716F89" w:rsidP="0021336C" w:rsidRDefault="00716F89" w14:paraId="427A8BAF" w14:textId="77777777">
      <w:pPr>
        <w:spacing w:line="360" w:lineRule="auto"/>
        <w:rPr>
          <w:rFonts w:ascii="Aptos" w:hAnsi="Aptos"/>
        </w:rPr>
      </w:pPr>
    </w:p>
    <w:p w:rsidRPr="0021336C" w:rsidR="00716F89" w:rsidP="0021336C" w:rsidRDefault="00716F89" w14:paraId="724D9C27" w14:textId="77777777">
      <w:pPr>
        <w:spacing w:line="360" w:lineRule="auto"/>
        <w:rPr>
          <w:rFonts w:ascii="Aptos" w:hAnsi="Aptos"/>
        </w:rPr>
      </w:pPr>
    </w:p>
    <w:p w:rsidRPr="0021336C" w:rsidR="00716F89" w:rsidP="0021336C" w:rsidRDefault="00716F89" w14:paraId="266C6D5F" w14:textId="77777777">
      <w:pPr>
        <w:spacing w:line="360" w:lineRule="auto"/>
        <w:rPr>
          <w:rFonts w:ascii="Aptos" w:hAnsi="Aptos"/>
        </w:rPr>
      </w:pPr>
    </w:p>
    <w:p w:rsidRPr="0021336C" w:rsidR="00716F89" w:rsidP="0021336C" w:rsidRDefault="00716F89" w14:paraId="28AC89E3" w14:textId="77777777">
      <w:pPr>
        <w:spacing w:line="360" w:lineRule="auto"/>
        <w:rPr>
          <w:rFonts w:ascii="Aptos" w:hAnsi="Aptos"/>
        </w:rPr>
      </w:pPr>
    </w:p>
    <w:p w:rsidRPr="0021336C" w:rsidR="00716F89" w:rsidP="0021336C" w:rsidRDefault="00716F89" w14:paraId="7E32A207" w14:textId="77777777">
      <w:pPr>
        <w:spacing w:line="360" w:lineRule="auto"/>
        <w:rPr>
          <w:rFonts w:ascii="Aptos" w:hAnsi="Aptos"/>
        </w:rPr>
      </w:pPr>
    </w:p>
    <w:p w:rsidRPr="0021336C" w:rsidR="00716F89" w:rsidP="0021336C" w:rsidRDefault="00716F89" w14:paraId="777EDB34" w14:textId="77777777">
      <w:pPr>
        <w:spacing w:line="360" w:lineRule="auto"/>
        <w:rPr>
          <w:rFonts w:ascii="Aptos" w:hAnsi="Aptos"/>
        </w:rPr>
      </w:pPr>
    </w:p>
    <w:p w:rsidRPr="0021336C" w:rsidR="00716F89" w:rsidP="0021336C" w:rsidRDefault="00716F89" w14:paraId="58AC530C" w14:textId="77777777">
      <w:pPr>
        <w:spacing w:line="360" w:lineRule="auto"/>
        <w:rPr>
          <w:rFonts w:ascii="Aptos" w:hAnsi="Aptos"/>
        </w:rPr>
      </w:pPr>
    </w:p>
    <w:p w:rsidRPr="0021336C" w:rsidR="00B77C35" w:rsidP="0021336C" w:rsidRDefault="00B77C35" w14:paraId="65FAE89F" w14:textId="77777777">
      <w:pPr>
        <w:spacing w:line="360" w:lineRule="auto"/>
        <w:rPr>
          <w:rFonts w:ascii="Aptos" w:hAnsi="Aptos"/>
        </w:rPr>
      </w:pPr>
    </w:p>
    <w:p w:rsidRPr="0021336C" w:rsidR="00B77C35" w:rsidP="0021336C" w:rsidRDefault="00B77C35" w14:paraId="65BAFFDD" w14:textId="77777777">
      <w:pPr>
        <w:spacing w:line="360" w:lineRule="auto"/>
        <w:rPr>
          <w:rFonts w:ascii="Aptos" w:hAnsi="Aptos"/>
        </w:rPr>
      </w:pPr>
    </w:p>
    <w:p w:rsidRPr="0021336C" w:rsidR="00B77C35" w:rsidP="0021336C" w:rsidRDefault="00B77C35" w14:paraId="51F6B4E6" w14:textId="77777777">
      <w:pPr>
        <w:spacing w:line="360" w:lineRule="auto"/>
        <w:rPr>
          <w:rFonts w:ascii="Aptos" w:hAnsi="Aptos"/>
        </w:rPr>
      </w:pPr>
    </w:p>
    <w:p w:rsidRPr="0021336C" w:rsidR="00716F89" w:rsidP="0021336C" w:rsidRDefault="00716F89" w14:paraId="0086BFD0" w14:textId="77777777">
      <w:pPr>
        <w:spacing w:line="360" w:lineRule="auto"/>
        <w:rPr>
          <w:rFonts w:ascii="Aptos" w:hAnsi="Aptos"/>
        </w:rPr>
      </w:pPr>
    </w:p>
    <w:p w:rsidRPr="0021336C" w:rsidR="00D26185" w:rsidP="0021336C" w:rsidRDefault="009057B0" w14:paraId="4C794363" w14:textId="77777777">
      <w:pPr>
        <w:spacing w:line="360" w:lineRule="auto"/>
        <w:rPr>
          <w:rFonts w:ascii="Aptos" w:hAnsi="Aptos"/>
        </w:rPr>
        <w:sectPr w:rsidRPr="0021336C" w:rsidR="00D26185" w:rsidSect="000F2DDD">
          <w:footerReference w:type="default" r:id="rId12"/>
          <w:headerReference w:type="first" r:id="rId13"/>
          <w:footerReference w:type="first" r:id="rId14"/>
          <w:pgSz w:w="11906" w:h="16838" w:orient="portrait" w:code="9"/>
          <w:pgMar w:top="0" w:right="0" w:bottom="0" w:left="3260" w:header="0" w:footer="0" w:gutter="0"/>
          <w:pgNumType w:start="1"/>
          <w:cols w:space="708"/>
          <w:titlePg/>
          <w:docGrid w:linePitch="299"/>
        </w:sectPr>
      </w:pPr>
      <w:r w:rsidRPr="0021336C">
        <w:rPr>
          <w:rFonts w:ascii="Aptos" w:hAnsi="Aptos"/>
          <w:noProof/>
          <w:lang w:eastAsia="nb-NO"/>
        </w:rPr>
        <mc:AlternateContent>
          <mc:Choice Requires="wps">
            <w:drawing>
              <wp:inline distT="0" distB="0" distL="0" distR="0" wp14:anchorId="66DCE545" wp14:editId="43547A55">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9057B0" w:rsidR="00BE0A98" w:rsidP="00BE0A98" w:rsidRDefault="009057B0" w14:paraId="21F91DFF" w14:textId="77777777">
                            <w:pPr>
                              <w:pStyle w:val="Tittelforside"/>
                              <w:rPr>
                                <w:color w:val="012A4C"/>
                                <w:lang w:val="en-GB"/>
                              </w:rPr>
                            </w:pPr>
                            <w:r>
                              <w:rPr>
                                <w:rFonts w:eastAsia="Source Sans Pro SemiBold" w:cs="Times New Roman"/>
                                <w:color w:val="012A4C"/>
                                <w:lang w:val="en-GB"/>
                              </w:rPr>
                              <w:t>Appendices to SSA-O</w:t>
                            </w:r>
                          </w:p>
                          <w:p w:rsidRPr="009057B0" w:rsidR="00F248FC" w:rsidP="00F248FC" w:rsidRDefault="009057B0" w14:paraId="6D007656" w14:textId="77777777">
                            <w:pPr>
                              <w:pStyle w:val="undertittel"/>
                              <w:rPr>
                                <w:color w:val="012A4C"/>
                                <w:sz w:val="32"/>
                                <w:szCs w:val="32"/>
                                <w:lang w:val="en-GB"/>
                              </w:rPr>
                            </w:pPr>
                            <w:r>
                              <w:rPr>
                                <w:rFonts w:ascii="Calibri" w:hAnsi="Calibri" w:eastAsia="Calibri" w:cs="Times New Roman"/>
                                <w:color w:val="012A4C"/>
                                <w:sz w:val="32"/>
                                <w:szCs w:val="32"/>
                                <w:lang w:val="en-GB"/>
                              </w:rPr>
                              <w:t>Appendices to the Assignment Agreement</w:t>
                            </w:r>
                          </w:p>
                          <w:p w:rsidRPr="009057B0" w:rsidR="00C1359E" w:rsidP="00F248FC" w:rsidRDefault="00C1359E" w14:paraId="45C8A2A6" w14:textId="77777777">
                            <w:pPr>
                              <w:pStyle w:val="undertittel"/>
                              <w:rPr>
                                <w:color w:val="012A4C"/>
                                <w:sz w:val="36"/>
                                <w:szCs w:val="36"/>
                                <w:lang w:val="en-GB"/>
                              </w:rPr>
                            </w:pPr>
                          </w:p>
                        </w:txbxContent>
                      </wps:txbx>
                      <wps:bodyPr rot="0" vert="horz" wrap="square" lIns="91440" tIns="45720" rIns="91440" bIns="45720" anchor="t" anchorCtr="0" upright="1"/>
                    </wps:wsp>
                  </a:graphicData>
                </a:graphic>
              </wp:inline>
            </w:drawing>
          </mc:Choice>
          <mc:Fallback>
            <w:pict w14:anchorId="742EC0F8">
              <v:shapetype id="_x0000_t202" coordsize="21600,21600" o:spt="202" path="m,l,21600r21600,l21600,xe" w14:anchorId="66DCE545">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v:textbox>
                  <w:txbxContent>
                    <w:p w:rsidRPr="009057B0" w:rsidR="00BE0A98" w:rsidP="00BE0A98" w:rsidRDefault="009057B0" w14:paraId="17723196" w14:textId="77777777">
                      <w:pPr>
                        <w:pStyle w:val="Tittelforside"/>
                        <w:rPr>
                          <w:color w:val="012A4C"/>
                          <w:lang w:val="en-GB"/>
                        </w:rPr>
                      </w:pPr>
                      <w:r>
                        <w:rPr>
                          <w:rFonts w:eastAsia="Source Sans Pro SemiBold" w:cs="Times New Roman"/>
                          <w:color w:val="012A4C"/>
                          <w:lang w:val="en-GB"/>
                        </w:rPr>
                        <w:t>Appendices to SSA-O</w:t>
                      </w:r>
                    </w:p>
                    <w:p w:rsidRPr="009057B0" w:rsidR="00F248FC" w:rsidP="00F248FC" w:rsidRDefault="009057B0" w14:paraId="310482E5" w14:textId="77777777">
                      <w:pPr>
                        <w:pStyle w:val="undertittel"/>
                        <w:rPr>
                          <w:color w:val="012A4C"/>
                          <w:sz w:val="32"/>
                          <w:szCs w:val="32"/>
                          <w:lang w:val="en-GB"/>
                        </w:rPr>
                      </w:pPr>
                      <w:r>
                        <w:rPr>
                          <w:rFonts w:ascii="Calibri" w:hAnsi="Calibri" w:eastAsia="Calibri" w:cs="Times New Roman"/>
                          <w:color w:val="012A4C"/>
                          <w:sz w:val="32"/>
                          <w:szCs w:val="32"/>
                          <w:lang w:val="en-GB"/>
                        </w:rPr>
                        <w:t>Appendices to the Assignment Agreement</w:t>
                      </w:r>
                    </w:p>
                    <w:p w:rsidRPr="009057B0" w:rsidR="00C1359E" w:rsidP="00F248FC" w:rsidRDefault="00C1359E" w14:paraId="672A6659" w14:textId="77777777">
                      <w:pPr>
                        <w:pStyle w:val="undertittel"/>
                        <w:rPr>
                          <w:color w:val="012A4C"/>
                          <w:sz w:val="36"/>
                          <w:szCs w:val="36"/>
                          <w:lang w:val="en-GB"/>
                        </w:rPr>
                      </w:pPr>
                    </w:p>
                  </w:txbxContent>
                </v:textbox>
                <w10:anchorlock/>
              </v:shape>
            </w:pict>
          </mc:Fallback>
        </mc:AlternateContent>
      </w:r>
      <w:r w:rsidRPr="0021336C">
        <w:rPr>
          <w:rFonts w:ascii="Aptos" w:hAnsi="Aptos"/>
          <w:noProof/>
          <w:lang w:eastAsia="nb-NO"/>
        </w:rPr>
        <mc:AlternateContent>
          <mc:Choice Requires="wps">
            <w:drawing>
              <wp:inline distT="0" distB="0" distL="0" distR="0" wp14:anchorId="1AE5E8CC" wp14:editId="2FCA0F64">
                <wp:extent cx="5014595" cy="90487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4278" w:rsidP="00EC6897" w:rsidRDefault="00EB4278" w14:paraId="5A479851" w14:textId="77777777">
                            <w:pPr>
                              <w:pStyle w:val="undertittel2"/>
                            </w:pPr>
                          </w:p>
                          <w:p w:rsidRPr="009057B0" w:rsidR="00EC6897" w:rsidP="00EC6897" w:rsidRDefault="009057B0" w14:paraId="07AB4F7E" w14:textId="77777777">
                            <w:pPr>
                              <w:pStyle w:val="undertittel2"/>
                              <w:rPr>
                                <w:lang w:val="en-GB"/>
                              </w:rPr>
                            </w:pPr>
                            <w:r>
                              <w:rPr>
                                <w:rFonts w:ascii="Calibri" w:hAnsi="Calibri" w:eastAsia="Calibri" w:cs="Times New Roman"/>
                                <w:lang w:val="en-GB"/>
                              </w:rPr>
                              <w:t>The Norwegian Government’s Standard Agreement for consultancy assignments</w:t>
                            </w:r>
                          </w:p>
                        </w:txbxContent>
                      </wps:txbx>
                      <wps:bodyPr rot="0" vert="horz" wrap="square" lIns="91440" tIns="45720" rIns="91440" bIns="45720" anchor="t" anchorCtr="0" upright="1"/>
                    </wps:wsp>
                  </a:graphicData>
                </a:graphic>
              </wp:inline>
            </w:drawing>
          </mc:Choice>
          <mc:Fallback>
            <w:pict w14:anchorId="1A4E5F26">
              <v:shape id="Tekstboks 1" style="width:394.85pt;height:71.25pt;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" w14:anchorId="1AE5E8CC">
                <v:textbox>
                  <w:txbxContent>
                    <w:p w:rsidR="00EB4278" w:rsidP="00EC6897" w:rsidRDefault="00EB4278" w14:paraId="0A37501D" w14:textId="77777777">
                      <w:pPr>
                        <w:pStyle w:val="undertittel2"/>
                      </w:pPr>
                    </w:p>
                    <w:p w:rsidRPr="009057B0" w:rsidR="00EC6897" w:rsidP="00EC6897" w:rsidRDefault="009057B0" w14:paraId="1567BF3C" w14:textId="77777777">
                      <w:pPr>
                        <w:pStyle w:val="undertittel2"/>
                        <w:rPr>
                          <w:lang w:val="en-GB"/>
                        </w:rPr>
                      </w:pPr>
                      <w:r>
                        <w:rPr>
                          <w:rFonts w:ascii="Calibri" w:hAnsi="Calibri" w:eastAsia="Calibri" w:cs="Times New Roman"/>
                          <w:lang w:val="en-GB"/>
                        </w:rPr>
                        <w:t>The Norwegian Government’s Standard Agreement for consultancy assignments</w:t>
                      </w:r>
                    </w:p>
                  </w:txbxContent>
                </v:textbox>
                <w10:anchorlock/>
              </v:shape>
            </w:pict>
          </mc:Fallback>
        </mc:AlternateContent>
      </w:r>
      <w:r w:rsidRPr="0021336C" w:rsidR="00D26185">
        <w:rPr>
          <w:rFonts w:ascii="Aptos" w:hAnsi="Aptos"/>
        </w:rPr>
        <w:br/>
      </w:r>
    </w:p>
    <w:p w:rsidRPr="0021336C" w:rsidR="00904DB6" w:rsidP="0021336C" w:rsidRDefault="009057B0" w14:paraId="1F344639" w14:textId="0FAD823E">
      <w:pPr>
        <w:pStyle w:val="Tittelside2"/>
        <w:spacing w:line="360" w:lineRule="auto"/>
        <w:rPr>
          <w:rFonts w:ascii="Aptos" w:hAnsi="Aptos"/>
        </w:rPr>
      </w:pPr>
      <w:r w:rsidRPr="0021336C">
        <w:rPr>
          <w:rFonts w:ascii="Aptos" w:hAnsi="Aptos" w:eastAsia="Arial"/>
          <w:lang w:val="en-GB"/>
        </w:rPr>
        <w:t>Contents:</w:t>
      </w:r>
    </w:p>
    <w:p w:rsidRPr="0021336C" w:rsidR="009057B0" w:rsidP="0021336C" w:rsidRDefault="009057B0" w14:paraId="7E2722BE" w14:textId="7B21F151">
      <w:pPr>
        <w:pStyle w:val="TOC1"/>
        <w:spacing w:line="360" w:lineRule="auto"/>
        <w:rPr>
          <w:rFonts w:ascii="Aptos" w:hAnsi="Aptos" w:eastAsiaTheme="minorEastAsia" w:cstheme="minorBidi"/>
          <w:b w:val="0"/>
          <w:bCs w:val="0"/>
        </w:rPr>
      </w:pPr>
      <w:r w:rsidRPr="0021336C">
        <w:rPr>
          <w:rFonts w:ascii="Aptos" w:hAnsi="Aptos"/>
          <w:caps/>
          <w:lang w:val="en-GB"/>
        </w:rPr>
        <w:fldChar w:fldCharType="begin"/>
      </w:r>
      <w:r w:rsidRPr="0021336C">
        <w:rPr>
          <w:rFonts w:ascii="Aptos" w:hAnsi="Aptos"/>
          <w:caps/>
          <w:lang w:val="en-GB"/>
        </w:rPr>
        <w:instrText xml:space="preserve"> TOC \o "1-3" \h \z \u </w:instrText>
      </w:r>
      <w:r w:rsidRPr="0021336C">
        <w:rPr>
          <w:rFonts w:ascii="Aptos" w:hAnsi="Aptos"/>
          <w:caps/>
          <w:lang w:val="en-GB"/>
        </w:rPr>
        <w:fldChar w:fldCharType="separate"/>
      </w:r>
      <w:hyperlink w:history="1" w:anchor="_Toc172548158">
        <w:r w:rsidRPr="0021336C">
          <w:rPr>
            <w:rStyle w:val="Hyperlink"/>
            <w:rFonts w:ascii="Aptos" w:hAnsi="Aptos" w:eastAsia="Arial"/>
            <w:lang w:val="en-GB"/>
          </w:rPr>
          <w:t xml:space="preserve">Appendix 1: The Customer’s specification of the </w:t>
        </w:r>
        <w:r w:rsidR="002126CD">
          <w:rPr>
            <w:rStyle w:val="Hyperlink"/>
            <w:rFonts w:ascii="Aptos" w:hAnsi="Aptos" w:eastAsia="Arial"/>
            <w:lang w:val="en-GB"/>
          </w:rPr>
          <w:t>fixed Project Services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_Toc172548158 \h </w:instrText>
        </w:r>
        <w:r w:rsidRPr="0021336C">
          <w:rPr>
            <w:rFonts w:ascii="Aptos" w:hAnsi="Aptos"/>
            <w:webHidden/>
          </w:rPr>
        </w:r>
        <w:r w:rsidRPr="0021336C">
          <w:rPr>
            <w:rFonts w:ascii="Aptos" w:hAnsi="Aptos"/>
            <w:webHidden/>
          </w:rPr>
          <w:fldChar w:fldCharType="separate"/>
        </w:r>
        <w:r w:rsidRPr="0021336C">
          <w:rPr>
            <w:rFonts w:ascii="Aptos" w:hAnsi="Aptos"/>
            <w:webHidden/>
          </w:rPr>
          <w:t>4</w:t>
        </w:r>
        <w:r w:rsidRPr="0021336C">
          <w:rPr>
            <w:rFonts w:ascii="Aptos" w:hAnsi="Aptos"/>
            <w:webHidden/>
          </w:rPr>
          <w:fldChar w:fldCharType="end"/>
        </w:r>
      </w:hyperlink>
    </w:p>
    <w:p w:rsidRPr="0021336C" w:rsidR="009057B0" w:rsidP="0021336C" w:rsidRDefault="009057B0" w14:paraId="3E6CE18A" w14:textId="1279F122">
      <w:pPr>
        <w:pStyle w:val="TOC2"/>
        <w:spacing w:line="360" w:lineRule="auto"/>
        <w:rPr>
          <w:rFonts w:ascii="Aptos" w:hAnsi="Aptos" w:eastAsiaTheme="minorEastAsia" w:cstheme="minorBidi"/>
          <w:sz w:val="22"/>
          <w:szCs w:val="22"/>
        </w:rPr>
      </w:pPr>
      <w:hyperlink w:history="1" w:anchor="_Toc172548159">
        <w:r w:rsidRPr="0021336C">
          <w:rPr>
            <w:rStyle w:val="Hyperlink"/>
            <w:rFonts w:ascii="Aptos" w:hAnsi="Aptos" w:eastAsia="Arial"/>
            <w:lang w:val="en-GB"/>
          </w:rPr>
          <w:t>Section 1.1 Scope of the Agreement</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_Toc172548159 \h </w:instrText>
        </w:r>
        <w:r w:rsidRPr="0021336C">
          <w:rPr>
            <w:rFonts w:ascii="Aptos" w:hAnsi="Aptos"/>
            <w:webHidden/>
          </w:rPr>
        </w:r>
        <w:r w:rsidRPr="0021336C">
          <w:rPr>
            <w:rFonts w:ascii="Aptos" w:hAnsi="Aptos"/>
            <w:webHidden/>
          </w:rPr>
          <w:fldChar w:fldCharType="separate"/>
        </w:r>
        <w:r w:rsidRPr="0021336C">
          <w:rPr>
            <w:rFonts w:ascii="Aptos" w:hAnsi="Aptos"/>
            <w:webHidden/>
          </w:rPr>
          <w:t>4</w:t>
        </w:r>
        <w:r w:rsidRPr="0021336C">
          <w:rPr>
            <w:rFonts w:ascii="Aptos" w:hAnsi="Aptos"/>
            <w:webHidden/>
          </w:rPr>
          <w:fldChar w:fldCharType="end"/>
        </w:r>
      </w:hyperlink>
    </w:p>
    <w:p w:rsidRPr="0021336C" w:rsidR="009057B0" w:rsidP="0021336C" w:rsidRDefault="009057B0" w14:paraId="72153130" w14:textId="5BD2A548">
      <w:pPr>
        <w:pStyle w:val="TOC2"/>
        <w:spacing w:line="360" w:lineRule="auto"/>
        <w:rPr>
          <w:rFonts w:ascii="Aptos" w:hAnsi="Aptos" w:eastAsiaTheme="minorEastAsia" w:cstheme="minorBidi"/>
          <w:sz w:val="22"/>
          <w:szCs w:val="22"/>
        </w:rPr>
      </w:pPr>
      <w:hyperlink w:history="1" w:anchor="_Toc172548160">
        <w:r w:rsidRPr="0021336C">
          <w:rPr>
            <w:rStyle w:val="Hyperlink"/>
            <w:rFonts w:ascii="Aptos" w:hAnsi="Aptos" w:eastAsia="Arial"/>
            <w:lang w:val="en-GB"/>
          </w:rPr>
          <w:t xml:space="preserve">Section 5.1.1 The </w:t>
        </w:r>
        <w:r w:rsidR="002126CD">
          <w:rPr>
            <w:rStyle w:val="Hyperlink"/>
            <w:rFonts w:ascii="Aptos" w:hAnsi="Aptos" w:eastAsia="Arial"/>
            <w:lang w:val="en-GB"/>
          </w:rPr>
          <w:t>Vendor</w:t>
        </w:r>
        <w:r w:rsidRPr="0021336C">
          <w:rPr>
            <w:rStyle w:val="Hyperlink"/>
            <w:rFonts w:ascii="Aptos" w:hAnsi="Aptos" w:eastAsia="Arial"/>
            <w:lang w:val="en-GB"/>
          </w:rPr>
          <w:t>’s responsibilities and expertise</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_Toc172548160 \h </w:instrText>
        </w:r>
        <w:r w:rsidRPr="0021336C">
          <w:rPr>
            <w:rFonts w:ascii="Aptos" w:hAnsi="Aptos"/>
            <w:webHidden/>
          </w:rPr>
        </w:r>
        <w:r w:rsidRPr="0021336C">
          <w:rPr>
            <w:rFonts w:ascii="Aptos" w:hAnsi="Aptos"/>
            <w:webHidden/>
          </w:rPr>
          <w:fldChar w:fldCharType="separate"/>
        </w:r>
        <w:r w:rsidRPr="0021336C">
          <w:rPr>
            <w:rFonts w:ascii="Aptos" w:hAnsi="Aptos"/>
            <w:webHidden/>
          </w:rPr>
          <w:t>4</w:t>
        </w:r>
        <w:r w:rsidRPr="0021336C">
          <w:rPr>
            <w:rFonts w:ascii="Aptos" w:hAnsi="Aptos"/>
            <w:webHidden/>
          </w:rPr>
          <w:fldChar w:fldCharType="end"/>
        </w:r>
      </w:hyperlink>
    </w:p>
    <w:p w:rsidRPr="0021336C" w:rsidR="009057B0" w:rsidP="0021336C" w:rsidRDefault="009057B0" w14:paraId="320CF846" w14:textId="5579C401">
      <w:pPr>
        <w:pStyle w:val="TOC2"/>
        <w:spacing w:line="360" w:lineRule="auto"/>
        <w:rPr>
          <w:rFonts w:ascii="Aptos" w:hAnsi="Aptos" w:eastAsiaTheme="minorEastAsia" w:cstheme="minorBidi"/>
          <w:sz w:val="22"/>
          <w:szCs w:val="22"/>
        </w:rPr>
      </w:pPr>
      <w:hyperlink w:history="1" w:anchor="_Toc172548161">
        <w:r w:rsidRPr="0021336C">
          <w:rPr>
            <w:rStyle w:val="Hyperlink"/>
            <w:rFonts w:ascii="Aptos" w:hAnsi="Aptos" w:eastAsia="Arial"/>
            <w:lang w:val="en-GB"/>
          </w:rPr>
          <w:t>Section 7.1 Information security</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_Toc172548161 \h </w:instrText>
        </w:r>
        <w:r w:rsidRPr="0021336C">
          <w:rPr>
            <w:rFonts w:ascii="Aptos" w:hAnsi="Aptos"/>
            <w:webHidden/>
          </w:rPr>
        </w:r>
        <w:r w:rsidRPr="0021336C">
          <w:rPr>
            <w:rFonts w:ascii="Aptos" w:hAnsi="Aptos"/>
            <w:webHidden/>
          </w:rPr>
          <w:fldChar w:fldCharType="separate"/>
        </w:r>
        <w:r w:rsidRPr="0021336C">
          <w:rPr>
            <w:rFonts w:ascii="Aptos" w:hAnsi="Aptos"/>
            <w:webHidden/>
          </w:rPr>
          <w:t>4</w:t>
        </w:r>
        <w:r w:rsidRPr="0021336C">
          <w:rPr>
            <w:rFonts w:ascii="Aptos" w:hAnsi="Aptos"/>
            <w:webHidden/>
          </w:rPr>
          <w:fldChar w:fldCharType="end"/>
        </w:r>
      </w:hyperlink>
    </w:p>
    <w:p w:rsidRPr="0021336C" w:rsidR="009057B0" w:rsidP="0021336C" w:rsidRDefault="009057B0" w14:paraId="369D5665" w14:textId="37C59993">
      <w:pPr>
        <w:pStyle w:val="TOC2"/>
        <w:spacing w:line="360" w:lineRule="auto"/>
        <w:rPr>
          <w:rFonts w:ascii="Aptos" w:hAnsi="Aptos" w:eastAsiaTheme="minorEastAsia" w:cstheme="minorBidi"/>
          <w:sz w:val="22"/>
          <w:szCs w:val="22"/>
        </w:rPr>
      </w:pPr>
      <w:hyperlink w:history="1" w:anchor="_Toc172548162">
        <w:r w:rsidRPr="0021336C">
          <w:rPr>
            <w:rStyle w:val="Hyperlink"/>
            <w:rFonts w:ascii="Aptos" w:hAnsi="Aptos" w:eastAsia="Arial"/>
            <w:lang w:val="en-GB"/>
          </w:rPr>
          <w:t>Section 7.2.2 Other obligations relating to the processing of personal data</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_Toc172548162 \h </w:instrText>
        </w:r>
        <w:r w:rsidRPr="0021336C">
          <w:rPr>
            <w:rFonts w:ascii="Aptos" w:hAnsi="Aptos"/>
            <w:webHidden/>
          </w:rPr>
        </w:r>
        <w:r w:rsidRPr="0021336C">
          <w:rPr>
            <w:rFonts w:ascii="Aptos" w:hAnsi="Aptos"/>
            <w:webHidden/>
          </w:rPr>
          <w:fldChar w:fldCharType="separate"/>
        </w:r>
        <w:r w:rsidRPr="0021336C">
          <w:rPr>
            <w:rFonts w:ascii="Aptos" w:hAnsi="Aptos"/>
            <w:webHidden/>
          </w:rPr>
          <w:t>4</w:t>
        </w:r>
        <w:r w:rsidRPr="0021336C">
          <w:rPr>
            <w:rFonts w:ascii="Aptos" w:hAnsi="Aptos"/>
            <w:webHidden/>
          </w:rPr>
          <w:fldChar w:fldCharType="end"/>
        </w:r>
      </w:hyperlink>
    </w:p>
    <w:p w:rsidRPr="0021336C" w:rsidR="009057B0" w:rsidP="0021336C" w:rsidRDefault="009057B0" w14:paraId="4D0826AD" w14:textId="7E643C3B">
      <w:pPr>
        <w:pStyle w:val="TOC1"/>
        <w:spacing w:line="360" w:lineRule="auto"/>
        <w:rPr>
          <w:rFonts w:ascii="Aptos" w:hAnsi="Aptos" w:eastAsiaTheme="minorEastAsia" w:cstheme="minorBidi"/>
          <w:b w:val="0"/>
          <w:bCs w:val="0"/>
        </w:rPr>
      </w:pPr>
      <w:hyperlink w:history="1" w:anchor="_Toc172548163">
        <w:r w:rsidRPr="0021336C">
          <w:rPr>
            <w:rStyle w:val="Hyperlink"/>
            <w:rFonts w:ascii="Aptos" w:hAnsi="Aptos" w:eastAsia="Arial"/>
            <w:lang w:val="en-GB"/>
          </w:rPr>
          <w:t xml:space="preserve">Appendix 2: The </w:t>
        </w:r>
        <w:r w:rsidR="002126CD">
          <w:rPr>
            <w:rStyle w:val="Hyperlink"/>
            <w:rFonts w:ascii="Aptos" w:hAnsi="Aptos" w:eastAsia="Arial"/>
            <w:lang w:val="en-GB"/>
          </w:rPr>
          <w:t>Vendor</w:t>
        </w:r>
        <w:r w:rsidRPr="0021336C">
          <w:rPr>
            <w:rStyle w:val="Hyperlink"/>
            <w:rFonts w:ascii="Aptos" w:hAnsi="Aptos" w:eastAsia="Arial"/>
            <w:lang w:val="en-GB"/>
          </w:rPr>
          <w:t xml:space="preserve">’s specification of the </w:t>
        </w:r>
        <w:r w:rsidR="002126CD">
          <w:rPr>
            <w:rStyle w:val="Hyperlink"/>
            <w:rFonts w:ascii="Aptos" w:hAnsi="Aptos" w:eastAsia="Arial"/>
            <w:lang w:val="en-GB"/>
          </w:rPr>
          <w:t>fixed Project Services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_Toc172548163 \h </w:instrText>
        </w:r>
        <w:r w:rsidRPr="0021336C">
          <w:rPr>
            <w:rFonts w:ascii="Aptos" w:hAnsi="Aptos"/>
            <w:webHidden/>
          </w:rPr>
        </w:r>
        <w:r w:rsidRPr="0021336C">
          <w:rPr>
            <w:rFonts w:ascii="Aptos" w:hAnsi="Aptos"/>
            <w:webHidden/>
          </w:rPr>
          <w:fldChar w:fldCharType="separate"/>
        </w:r>
        <w:r w:rsidRPr="0021336C">
          <w:rPr>
            <w:rFonts w:ascii="Aptos" w:hAnsi="Aptos"/>
            <w:webHidden/>
          </w:rPr>
          <w:t>5</w:t>
        </w:r>
        <w:r w:rsidRPr="0021336C">
          <w:rPr>
            <w:rFonts w:ascii="Aptos" w:hAnsi="Aptos"/>
            <w:webHidden/>
          </w:rPr>
          <w:fldChar w:fldCharType="end"/>
        </w:r>
      </w:hyperlink>
    </w:p>
    <w:p w:rsidRPr="0021336C" w:rsidR="009057B0" w:rsidP="0021336C" w:rsidRDefault="009057B0" w14:paraId="4CC08759" w14:textId="5C322427">
      <w:pPr>
        <w:pStyle w:val="TOC1"/>
        <w:spacing w:line="360" w:lineRule="auto"/>
        <w:rPr>
          <w:rFonts w:ascii="Aptos" w:hAnsi="Aptos" w:eastAsiaTheme="minorEastAsia" w:cstheme="minorBidi"/>
          <w:b w:val="0"/>
          <w:bCs w:val="0"/>
        </w:rPr>
      </w:pPr>
      <w:hyperlink w:history="1" w:anchor="_Toc172548164">
        <w:r w:rsidRPr="0021336C">
          <w:rPr>
            <w:rStyle w:val="Hyperlink"/>
            <w:rFonts w:ascii="Aptos" w:hAnsi="Aptos" w:eastAsia="Arial"/>
            <w:lang w:val="en-GB"/>
          </w:rPr>
          <w:t>Appendix 3: Project and progress schedule</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_Toc172548164 \h </w:instrText>
        </w:r>
        <w:r w:rsidRPr="0021336C">
          <w:rPr>
            <w:rFonts w:ascii="Aptos" w:hAnsi="Aptos"/>
            <w:webHidden/>
          </w:rPr>
        </w:r>
        <w:r w:rsidRPr="0021336C">
          <w:rPr>
            <w:rFonts w:ascii="Aptos" w:hAnsi="Aptos"/>
            <w:webHidden/>
          </w:rPr>
          <w:fldChar w:fldCharType="separate"/>
        </w:r>
        <w:r w:rsidRPr="0021336C">
          <w:rPr>
            <w:rFonts w:ascii="Aptos" w:hAnsi="Aptos"/>
            <w:webHidden/>
          </w:rPr>
          <w:t>6</w:t>
        </w:r>
        <w:r w:rsidRPr="0021336C">
          <w:rPr>
            <w:rFonts w:ascii="Aptos" w:hAnsi="Aptos"/>
            <w:webHidden/>
          </w:rPr>
          <w:fldChar w:fldCharType="end"/>
        </w:r>
      </w:hyperlink>
    </w:p>
    <w:p w:rsidRPr="0021336C" w:rsidR="009057B0" w:rsidP="0021336C" w:rsidRDefault="009057B0" w14:paraId="11154CA2" w14:textId="21BEB4BA">
      <w:pPr>
        <w:pStyle w:val="TOC2"/>
        <w:spacing w:line="360" w:lineRule="auto"/>
        <w:rPr>
          <w:rFonts w:ascii="Aptos" w:hAnsi="Aptos" w:eastAsiaTheme="minorEastAsia" w:cstheme="minorBidi"/>
          <w:sz w:val="22"/>
          <w:szCs w:val="22"/>
        </w:rPr>
      </w:pPr>
      <w:hyperlink w:history="1" w:anchor="_Toc172548165">
        <w:r w:rsidRPr="0021336C">
          <w:rPr>
            <w:rStyle w:val="Hyperlink"/>
            <w:rFonts w:ascii="Aptos" w:hAnsi="Aptos" w:eastAsia="Arial"/>
            <w:lang w:val="en-GB"/>
          </w:rPr>
          <w:t>Section 2.5 Progress schedule and delivery date</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_Toc172548165 \h </w:instrText>
        </w:r>
        <w:r w:rsidRPr="0021336C">
          <w:rPr>
            <w:rFonts w:ascii="Aptos" w:hAnsi="Aptos"/>
            <w:webHidden/>
          </w:rPr>
        </w:r>
        <w:r w:rsidRPr="0021336C">
          <w:rPr>
            <w:rFonts w:ascii="Aptos" w:hAnsi="Aptos"/>
            <w:webHidden/>
          </w:rPr>
          <w:fldChar w:fldCharType="separate"/>
        </w:r>
        <w:r w:rsidRPr="0021336C">
          <w:rPr>
            <w:rFonts w:ascii="Aptos" w:hAnsi="Aptos"/>
            <w:webHidden/>
          </w:rPr>
          <w:t>6</w:t>
        </w:r>
        <w:r w:rsidRPr="0021336C">
          <w:rPr>
            <w:rFonts w:ascii="Aptos" w:hAnsi="Aptos"/>
            <w:webHidden/>
          </w:rPr>
          <w:fldChar w:fldCharType="end"/>
        </w:r>
      </w:hyperlink>
    </w:p>
    <w:p w:rsidRPr="0021336C" w:rsidR="009057B0" w:rsidP="0021336C" w:rsidRDefault="009057B0" w14:paraId="79299A85" w14:textId="26AC267C">
      <w:pPr>
        <w:pStyle w:val="TOC3"/>
        <w:spacing w:line="360" w:lineRule="auto"/>
        <w:rPr>
          <w:rFonts w:ascii="Aptos" w:hAnsi="Aptos" w:eastAsiaTheme="minorEastAsia" w:cstheme="minorBidi"/>
          <w:i w:val="0"/>
          <w:iCs w:val="0"/>
          <w:sz w:val="22"/>
          <w:szCs w:val="22"/>
        </w:rPr>
      </w:pPr>
      <w:hyperlink w:history="1" w:anchor="_Toc172548166">
        <w:r w:rsidRPr="0021336C">
          <w:rPr>
            <w:rStyle w:val="Hyperlink"/>
            <w:rFonts w:ascii="Aptos" w:hAnsi="Aptos" w:eastAsia="Arial"/>
            <w:lang w:val="en-GB"/>
          </w:rPr>
          <w:t>Start-up</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_Toc172548166 \h </w:instrText>
        </w:r>
        <w:r w:rsidRPr="0021336C">
          <w:rPr>
            <w:rFonts w:ascii="Aptos" w:hAnsi="Aptos"/>
            <w:webHidden/>
          </w:rPr>
        </w:r>
        <w:r w:rsidRPr="0021336C">
          <w:rPr>
            <w:rFonts w:ascii="Aptos" w:hAnsi="Aptos"/>
            <w:webHidden/>
          </w:rPr>
          <w:fldChar w:fldCharType="separate"/>
        </w:r>
        <w:r w:rsidRPr="0021336C">
          <w:rPr>
            <w:rFonts w:ascii="Aptos" w:hAnsi="Aptos"/>
            <w:webHidden/>
          </w:rPr>
          <w:t>6</w:t>
        </w:r>
        <w:r w:rsidRPr="0021336C">
          <w:rPr>
            <w:rFonts w:ascii="Aptos" w:hAnsi="Aptos"/>
            <w:webHidden/>
          </w:rPr>
          <w:fldChar w:fldCharType="end"/>
        </w:r>
      </w:hyperlink>
    </w:p>
    <w:p w:rsidRPr="0021336C" w:rsidR="009057B0" w:rsidP="0021336C" w:rsidRDefault="009057B0" w14:paraId="4C19DEF2" w14:textId="4CA1C50A">
      <w:pPr>
        <w:pStyle w:val="TOC3"/>
        <w:spacing w:line="360" w:lineRule="auto"/>
        <w:rPr>
          <w:rFonts w:ascii="Aptos" w:hAnsi="Aptos" w:eastAsiaTheme="minorEastAsia" w:cstheme="minorBidi"/>
          <w:i w:val="0"/>
          <w:iCs w:val="0"/>
          <w:sz w:val="22"/>
          <w:szCs w:val="22"/>
        </w:rPr>
      </w:pPr>
      <w:hyperlink w:history="1" w:anchor="_Toc172548167">
        <w:r w:rsidRPr="0021336C">
          <w:rPr>
            <w:rStyle w:val="Hyperlink"/>
            <w:rFonts w:ascii="Aptos" w:hAnsi="Aptos" w:eastAsia="Arial"/>
            <w:lang w:val="en-GB"/>
          </w:rPr>
          <w:t xml:space="preserve">Timeframe for the </w:t>
        </w:r>
        <w:r w:rsidR="002126CD">
          <w:rPr>
            <w:rStyle w:val="Hyperlink"/>
            <w:rFonts w:ascii="Aptos" w:hAnsi="Aptos" w:eastAsia="Arial"/>
            <w:lang w:val="en-GB"/>
          </w:rPr>
          <w:t>fixed Project Services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_Toc172548167 \h </w:instrText>
        </w:r>
        <w:r w:rsidRPr="0021336C">
          <w:rPr>
            <w:rFonts w:ascii="Aptos" w:hAnsi="Aptos"/>
            <w:webHidden/>
          </w:rPr>
        </w:r>
        <w:r w:rsidRPr="0021336C">
          <w:rPr>
            <w:rFonts w:ascii="Aptos" w:hAnsi="Aptos"/>
            <w:webHidden/>
          </w:rPr>
          <w:fldChar w:fldCharType="separate"/>
        </w:r>
        <w:r w:rsidRPr="0021336C">
          <w:rPr>
            <w:rFonts w:ascii="Aptos" w:hAnsi="Aptos"/>
            <w:webHidden/>
          </w:rPr>
          <w:t>6</w:t>
        </w:r>
        <w:r w:rsidRPr="0021336C">
          <w:rPr>
            <w:rFonts w:ascii="Aptos" w:hAnsi="Aptos"/>
            <w:webHidden/>
          </w:rPr>
          <w:fldChar w:fldCharType="end"/>
        </w:r>
      </w:hyperlink>
    </w:p>
    <w:p w:rsidRPr="0021336C" w:rsidR="009057B0" w:rsidP="0021336C" w:rsidRDefault="009057B0" w14:paraId="178AC2DB" w14:textId="3A7F8D7F">
      <w:pPr>
        <w:pStyle w:val="TOC3"/>
        <w:spacing w:line="360" w:lineRule="auto"/>
        <w:rPr>
          <w:rFonts w:ascii="Aptos" w:hAnsi="Aptos" w:eastAsiaTheme="minorEastAsia" w:cstheme="minorBidi"/>
          <w:i w:val="0"/>
          <w:iCs w:val="0"/>
          <w:sz w:val="22"/>
          <w:szCs w:val="22"/>
        </w:rPr>
      </w:pPr>
      <w:hyperlink w:history="1" w:anchor="_Toc172548168">
        <w:r w:rsidRPr="0021336C">
          <w:rPr>
            <w:rStyle w:val="Hyperlink"/>
            <w:rFonts w:ascii="Aptos" w:hAnsi="Aptos" w:eastAsia="Arial"/>
            <w:lang w:val="en-GB"/>
          </w:rPr>
          <w:t>Partial deliveries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_Toc172548168 \h </w:instrText>
        </w:r>
        <w:r w:rsidRPr="0021336C">
          <w:rPr>
            <w:rFonts w:ascii="Aptos" w:hAnsi="Aptos"/>
            <w:webHidden/>
          </w:rPr>
        </w:r>
        <w:r w:rsidRPr="0021336C">
          <w:rPr>
            <w:rFonts w:ascii="Aptos" w:hAnsi="Aptos"/>
            <w:webHidden/>
          </w:rPr>
          <w:fldChar w:fldCharType="separate"/>
        </w:r>
        <w:r w:rsidRPr="0021336C">
          <w:rPr>
            <w:rFonts w:ascii="Aptos" w:hAnsi="Aptos"/>
            <w:webHidden/>
          </w:rPr>
          <w:t>6</w:t>
        </w:r>
        <w:r w:rsidRPr="0021336C">
          <w:rPr>
            <w:rFonts w:ascii="Aptos" w:hAnsi="Aptos"/>
            <w:webHidden/>
          </w:rPr>
          <w:fldChar w:fldCharType="end"/>
        </w:r>
      </w:hyperlink>
    </w:p>
    <w:p w:rsidRPr="0021336C" w:rsidR="009057B0" w:rsidP="0021336C" w:rsidRDefault="009057B0" w14:paraId="41621656" w14:textId="19BE7CBC">
      <w:pPr>
        <w:pStyle w:val="TOC1"/>
        <w:spacing w:line="360" w:lineRule="auto"/>
        <w:rPr>
          <w:rFonts w:ascii="Aptos" w:hAnsi="Aptos" w:eastAsiaTheme="minorEastAsia" w:cstheme="minorBidi"/>
          <w:b w:val="0"/>
          <w:bCs w:val="0"/>
        </w:rPr>
      </w:pPr>
      <w:hyperlink w:history="1" w:anchor="_Toc172548169">
        <w:r w:rsidRPr="0021336C">
          <w:rPr>
            <w:rStyle w:val="Hyperlink"/>
            <w:rFonts w:ascii="Aptos" w:hAnsi="Aptos" w:eastAsia="Arial"/>
            <w:lang w:val="en-GB"/>
          </w:rPr>
          <w:t>Appendix 4: Administrative provisions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_Toc172548169 \h </w:instrText>
        </w:r>
        <w:r w:rsidRPr="0021336C">
          <w:rPr>
            <w:rFonts w:ascii="Aptos" w:hAnsi="Aptos"/>
            <w:webHidden/>
          </w:rPr>
        </w:r>
        <w:r w:rsidRPr="0021336C">
          <w:rPr>
            <w:rFonts w:ascii="Aptos" w:hAnsi="Aptos"/>
            <w:webHidden/>
          </w:rPr>
          <w:fldChar w:fldCharType="separate"/>
        </w:r>
        <w:r w:rsidRPr="0021336C">
          <w:rPr>
            <w:rFonts w:ascii="Aptos" w:hAnsi="Aptos"/>
            <w:webHidden/>
          </w:rPr>
          <w:t>7</w:t>
        </w:r>
        <w:r w:rsidRPr="0021336C">
          <w:rPr>
            <w:rFonts w:ascii="Aptos" w:hAnsi="Aptos"/>
            <w:webHidden/>
          </w:rPr>
          <w:fldChar w:fldCharType="end"/>
        </w:r>
      </w:hyperlink>
    </w:p>
    <w:p w:rsidRPr="0021336C" w:rsidR="009057B0" w:rsidP="0021336C" w:rsidRDefault="009057B0" w14:paraId="6AFFC5B8" w14:textId="67DE69DF">
      <w:pPr>
        <w:pStyle w:val="TOC2"/>
        <w:spacing w:line="360" w:lineRule="auto"/>
        <w:rPr>
          <w:rFonts w:ascii="Aptos" w:hAnsi="Aptos" w:eastAsiaTheme="minorEastAsia" w:cstheme="minorBidi"/>
          <w:sz w:val="22"/>
          <w:szCs w:val="22"/>
        </w:rPr>
      </w:pPr>
      <w:hyperlink w:history="1" w:anchor="_Toc172548170">
        <w:r w:rsidRPr="0021336C">
          <w:rPr>
            <w:rStyle w:val="Hyperlink"/>
            <w:rFonts w:ascii="Aptos" w:hAnsi="Aptos" w:eastAsia="Arial"/>
            <w:lang w:val="en-GB"/>
          </w:rPr>
          <w:t>Section 2.1 The Parties’ representatives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_Toc172548170 \h </w:instrText>
        </w:r>
        <w:r w:rsidRPr="0021336C">
          <w:rPr>
            <w:rFonts w:ascii="Aptos" w:hAnsi="Aptos"/>
            <w:webHidden/>
          </w:rPr>
        </w:r>
        <w:r w:rsidRPr="0021336C">
          <w:rPr>
            <w:rFonts w:ascii="Aptos" w:hAnsi="Aptos"/>
            <w:webHidden/>
          </w:rPr>
          <w:fldChar w:fldCharType="separate"/>
        </w:r>
        <w:r w:rsidRPr="0021336C">
          <w:rPr>
            <w:rFonts w:ascii="Aptos" w:hAnsi="Aptos"/>
            <w:webHidden/>
          </w:rPr>
          <w:t>7</w:t>
        </w:r>
        <w:r w:rsidRPr="0021336C">
          <w:rPr>
            <w:rFonts w:ascii="Aptos" w:hAnsi="Aptos"/>
            <w:webHidden/>
          </w:rPr>
          <w:fldChar w:fldCharType="end"/>
        </w:r>
      </w:hyperlink>
    </w:p>
    <w:p w:rsidRPr="0021336C" w:rsidR="009057B0" w:rsidP="0021336C" w:rsidRDefault="009057B0" w14:paraId="715113EF" w14:textId="7FBE7C61">
      <w:pPr>
        <w:pStyle w:val="TOC2"/>
        <w:spacing w:line="360" w:lineRule="auto"/>
        <w:rPr>
          <w:rFonts w:ascii="Aptos" w:hAnsi="Aptos" w:eastAsiaTheme="minorEastAsia" w:cstheme="minorBidi"/>
          <w:sz w:val="22"/>
          <w:szCs w:val="22"/>
        </w:rPr>
      </w:pPr>
      <w:hyperlink w:history="1" w:anchor="_Toc172548171">
        <w:r w:rsidRPr="0021336C">
          <w:rPr>
            <w:rStyle w:val="Hyperlink"/>
            <w:rFonts w:ascii="Aptos" w:hAnsi="Aptos" w:eastAsia="Arial"/>
            <w:lang w:val="en-GB"/>
          </w:rPr>
          <w:t>Section 2.2 Meetings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_Toc172548171 \h </w:instrText>
        </w:r>
        <w:r w:rsidRPr="0021336C">
          <w:rPr>
            <w:rFonts w:ascii="Aptos" w:hAnsi="Aptos"/>
            <w:webHidden/>
          </w:rPr>
        </w:r>
        <w:r w:rsidRPr="0021336C">
          <w:rPr>
            <w:rFonts w:ascii="Aptos" w:hAnsi="Aptos"/>
            <w:webHidden/>
          </w:rPr>
          <w:fldChar w:fldCharType="separate"/>
        </w:r>
        <w:r w:rsidRPr="0021336C">
          <w:rPr>
            <w:rFonts w:ascii="Aptos" w:hAnsi="Aptos"/>
            <w:webHidden/>
          </w:rPr>
          <w:t>7</w:t>
        </w:r>
        <w:r w:rsidRPr="0021336C">
          <w:rPr>
            <w:rFonts w:ascii="Aptos" w:hAnsi="Aptos"/>
            <w:webHidden/>
          </w:rPr>
          <w:fldChar w:fldCharType="end"/>
        </w:r>
      </w:hyperlink>
    </w:p>
    <w:p w:rsidRPr="0021336C" w:rsidR="009057B0" w:rsidP="0021336C" w:rsidRDefault="009057B0" w14:paraId="4E76ADD6" w14:textId="2A9B577A">
      <w:pPr>
        <w:pStyle w:val="TOC2"/>
        <w:spacing w:line="360" w:lineRule="auto"/>
        <w:rPr>
          <w:rFonts w:ascii="Aptos" w:hAnsi="Aptos" w:eastAsiaTheme="minorEastAsia" w:cstheme="minorBidi"/>
          <w:sz w:val="22"/>
          <w:szCs w:val="22"/>
        </w:rPr>
      </w:pPr>
      <w:hyperlink w:history="1" w:anchor="_Toc172548172">
        <w:r w:rsidRPr="0021336C">
          <w:rPr>
            <w:rStyle w:val="Hyperlink"/>
            <w:rFonts w:ascii="Aptos" w:hAnsi="Aptos" w:eastAsia="Arial"/>
            <w:lang w:val="en-GB"/>
          </w:rPr>
          <w:t>Section 2.4 Written form requirements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_Toc172548172 \h </w:instrText>
        </w:r>
        <w:r w:rsidRPr="0021336C">
          <w:rPr>
            <w:rFonts w:ascii="Aptos" w:hAnsi="Aptos"/>
            <w:webHidden/>
          </w:rPr>
        </w:r>
        <w:r w:rsidRPr="0021336C">
          <w:rPr>
            <w:rFonts w:ascii="Aptos" w:hAnsi="Aptos"/>
            <w:webHidden/>
          </w:rPr>
          <w:fldChar w:fldCharType="separate"/>
        </w:r>
        <w:r w:rsidRPr="0021336C">
          <w:rPr>
            <w:rFonts w:ascii="Aptos" w:hAnsi="Aptos"/>
            <w:webHidden/>
          </w:rPr>
          <w:t>7</w:t>
        </w:r>
        <w:r w:rsidRPr="0021336C">
          <w:rPr>
            <w:rFonts w:ascii="Aptos" w:hAnsi="Aptos"/>
            <w:webHidden/>
          </w:rPr>
          <w:fldChar w:fldCharType="end"/>
        </w:r>
      </w:hyperlink>
    </w:p>
    <w:p w:rsidRPr="0021336C" w:rsidR="009057B0" w:rsidP="0021336C" w:rsidRDefault="009057B0" w14:paraId="39F7C7E1" w14:textId="2C723C3F">
      <w:pPr>
        <w:pStyle w:val="TOC2"/>
        <w:spacing w:line="360" w:lineRule="auto"/>
        <w:rPr>
          <w:rFonts w:ascii="Aptos" w:hAnsi="Aptos" w:eastAsiaTheme="minorEastAsia" w:cstheme="minorBidi"/>
          <w:sz w:val="22"/>
          <w:szCs w:val="22"/>
        </w:rPr>
      </w:pPr>
      <w:hyperlink w:history="1" w:anchor="_Toc172548173">
        <w:r w:rsidRPr="0021336C">
          <w:rPr>
            <w:rStyle w:val="Hyperlink"/>
            <w:rFonts w:ascii="Aptos" w:hAnsi="Aptos" w:eastAsia="Arial"/>
            <w:lang w:val="en-GB"/>
          </w:rPr>
          <w:t>Section 5.2.1 The</w:t>
        </w:r>
        <w:r w:rsidR="002126CD">
          <w:rPr>
            <w:rStyle w:val="Hyperlink"/>
            <w:rFonts w:ascii="Aptos" w:hAnsi="Aptos" w:eastAsia="Arial"/>
            <w:lang w:val="en-GB"/>
          </w:rPr>
          <w:t xml:space="preserve"> Vendor</w:t>
        </w:r>
        <w:r w:rsidRPr="0021336C">
          <w:rPr>
            <w:rStyle w:val="Hyperlink"/>
            <w:rFonts w:ascii="Aptos" w:hAnsi="Aptos" w:eastAsia="Arial"/>
            <w:lang w:val="en-GB"/>
          </w:rPr>
          <w:t>’s use of subcontractors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_Toc172548173 \h </w:instrText>
        </w:r>
        <w:r w:rsidRPr="0021336C">
          <w:rPr>
            <w:rFonts w:ascii="Aptos" w:hAnsi="Aptos"/>
            <w:webHidden/>
          </w:rPr>
        </w:r>
        <w:r w:rsidRPr="0021336C">
          <w:rPr>
            <w:rFonts w:ascii="Aptos" w:hAnsi="Aptos"/>
            <w:webHidden/>
          </w:rPr>
          <w:fldChar w:fldCharType="separate"/>
        </w:r>
        <w:r w:rsidRPr="0021336C">
          <w:rPr>
            <w:rFonts w:ascii="Aptos" w:hAnsi="Aptos"/>
            <w:webHidden/>
          </w:rPr>
          <w:t>7</w:t>
        </w:r>
        <w:r w:rsidRPr="0021336C">
          <w:rPr>
            <w:rFonts w:ascii="Aptos" w:hAnsi="Aptos"/>
            <w:webHidden/>
          </w:rPr>
          <w:fldChar w:fldCharType="end"/>
        </w:r>
      </w:hyperlink>
    </w:p>
    <w:p w:rsidRPr="0021336C" w:rsidR="009057B0" w:rsidP="0021336C" w:rsidRDefault="009057B0" w14:paraId="71BBD41C" w14:textId="6AC8635D">
      <w:pPr>
        <w:pStyle w:val="TOC2"/>
        <w:spacing w:line="360" w:lineRule="auto"/>
        <w:rPr>
          <w:rFonts w:ascii="Aptos" w:hAnsi="Aptos" w:eastAsiaTheme="minorEastAsia" w:cstheme="minorBidi"/>
          <w:sz w:val="22"/>
          <w:szCs w:val="22"/>
        </w:rPr>
      </w:pPr>
      <w:hyperlink w:history="1" w:anchor="_Toc172548174">
        <w:r w:rsidRPr="0021336C">
          <w:rPr>
            <w:rStyle w:val="Hyperlink"/>
            <w:rFonts w:ascii="Aptos" w:hAnsi="Aptos" w:eastAsia="Arial"/>
            <w:lang w:val="en-GB"/>
          </w:rPr>
          <w:t>Section 5.2.2 The Customer’s use of third parties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_Toc172548174 \h </w:instrText>
        </w:r>
        <w:r w:rsidRPr="0021336C">
          <w:rPr>
            <w:rFonts w:ascii="Aptos" w:hAnsi="Aptos"/>
            <w:webHidden/>
          </w:rPr>
        </w:r>
        <w:r w:rsidRPr="0021336C">
          <w:rPr>
            <w:rFonts w:ascii="Aptos" w:hAnsi="Aptos"/>
            <w:webHidden/>
          </w:rPr>
          <w:fldChar w:fldCharType="separate"/>
        </w:r>
        <w:r w:rsidRPr="0021336C">
          <w:rPr>
            <w:rFonts w:ascii="Aptos" w:hAnsi="Aptos"/>
            <w:webHidden/>
          </w:rPr>
          <w:t>7</w:t>
        </w:r>
        <w:r w:rsidRPr="0021336C">
          <w:rPr>
            <w:rFonts w:ascii="Aptos" w:hAnsi="Aptos"/>
            <w:webHidden/>
          </w:rPr>
          <w:fldChar w:fldCharType="end"/>
        </w:r>
      </w:hyperlink>
    </w:p>
    <w:p w:rsidRPr="0021336C" w:rsidR="009057B0" w:rsidP="0021336C" w:rsidRDefault="009057B0" w14:paraId="4DC51A0D" w14:textId="1F84FE74">
      <w:pPr>
        <w:pStyle w:val="TOC2"/>
        <w:spacing w:line="360" w:lineRule="auto"/>
        <w:rPr>
          <w:rFonts w:ascii="Aptos" w:hAnsi="Aptos" w:eastAsiaTheme="minorEastAsia" w:cstheme="minorBidi"/>
          <w:sz w:val="22"/>
          <w:szCs w:val="22"/>
        </w:rPr>
      </w:pPr>
      <w:hyperlink w:history="1" w:anchor="_Toc172548175">
        <w:r w:rsidRPr="0021336C">
          <w:rPr>
            <w:rStyle w:val="Hyperlink"/>
            <w:rFonts w:ascii="Aptos" w:hAnsi="Aptos" w:eastAsia="Arial"/>
            <w:lang w:val="en-GB"/>
          </w:rPr>
          <w:t>Section 5.3 Key personnel</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_Toc172548175 \h </w:instrText>
        </w:r>
        <w:r w:rsidRPr="0021336C">
          <w:rPr>
            <w:rFonts w:ascii="Aptos" w:hAnsi="Aptos"/>
            <w:webHidden/>
          </w:rPr>
        </w:r>
        <w:r w:rsidRPr="0021336C">
          <w:rPr>
            <w:rFonts w:ascii="Aptos" w:hAnsi="Aptos"/>
            <w:webHidden/>
          </w:rPr>
          <w:fldChar w:fldCharType="separate"/>
        </w:r>
        <w:r w:rsidRPr="0021336C">
          <w:rPr>
            <w:rFonts w:ascii="Aptos" w:hAnsi="Aptos"/>
            <w:webHidden/>
          </w:rPr>
          <w:t>8</w:t>
        </w:r>
        <w:r w:rsidRPr="0021336C">
          <w:rPr>
            <w:rFonts w:ascii="Aptos" w:hAnsi="Aptos"/>
            <w:webHidden/>
          </w:rPr>
          <w:fldChar w:fldCharType="end"/>
        </w:r>
      </w:hyperlink>
    </w:p>
    <w:p w:rsidRPr="0021336C" w:rsidR="009057B0" w:rsidP="0021336C" w:rsidRDefault="009057B0" w14:paraId="1D854382" w14:textId="6DE93C02">
      <w:pPr>
        <w:pStyle w:val="TOC2"/>
        <w:spacing w:line="360" w:lineRule="auto"/>
        <w:rPr>
          <w:rFonts w:ascii="Aptos" w:hAnsi="Aptos" w:eastAsiaTheme="minorEastAsia" w:cstheme="minorBidi"/>
          <w:sz w:val="22"/>
          <w:szCs w:val="22"/>
        </w:rPr>
      </w:pPr>
      <w:hyperlink w:history="1" w:anchor="_Toc172548176">
        <w:r w:rsidRPr="0021336C">
          <w:rPr>
            <w:rStyle w:val="Hyperlink"/>
            <w:rFonts w:ascii="Aptos" w:hAnsi="Aptos" w:eastAsia="Arial"/>
            <w:lang w:val="en-GB"/>
          </w:rPr>
          <w:t>Section 5.4 Duty of confidentiality</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_Toc172548176 \h </w:instrText>
        </w:r>
        <w:r w:rsidRPr="0021336C">
          <w:rPr>
            <w:rFonts w:ascii="Aptos" w:hAnsi="Aptos"/>
            <w:webHidden/>
          </w:rPr>
        </w:r>
        <w:r w:rsidRPr="0021336C">
          <w:rPr>
            <w:rFonts w:ascii="Aptos" w:hAnsi="Aptos"/>
            <w:webHidden/>
          </w:rPr>
          <w:fldChar w:fldCharType="separate"/>
        </w:r>
        <w:r w:rsidRPr="0021336C">
          <w:rPr>
            <w:rFonts w:ascii="Aptos" w:hAnsi="Aptos"/>
            <w:webHidden/>
          </w:rPr>
          <w:t>8</w:t>
        </w:r>
        <w:r w:rsidRPr="0021336C">
          <w:rPr>
            <w:rFonts w:ascii="Aptos" w:hAnsi="Aptos"/>
            <w:webHidden/>
          </w:rPr>
          <w:fldChar w:fldCharType="end"/>
        </w:r>
      </w:hyperlink>
    </w:p>
    <w:p w:rsidRPr="0021336C" w:rsidR="009057B0" w:rsidP="0021336C" w:rsidRDefault="009057B0" w14:paraId="1C7BA374" w14:textId="54952658">
      <w:pPr>
        <w:pStyle w:val="TOC2"/>
        <w:spacing w:line="360" w:lineRule="auto"/>
        <w:rPr>
          <w:rFonts w:ascii="Aptos" w:hAnsi="Aptos" w:eastAsiaTheme="minorEastAsia" w:cstheme="minorBidi"/>
          <w:sz w:val="22"/>
          <w:szCs w:val="22"/>
        </w:rPr>
      </w:pPr>
      <w:hyperlink w:history="1" w:anchor="_Toc172548177">
        <w:r w:rsidRPr="0021336C">
          <w:rPr>
            <w:rStyle w:val="Hyperlink"/>
            <w:rFonts w:ascii="Aptos" w:hAnsi="Aptos" w:eastAsia="Arial"/>
            <w:lang w:val="en-GB"/>
          </w:rPr>
          <w:t>Section 5.5 Pay and working conditions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_Toc172548177 \h </w:instrText>
        </w:r>
        <w:r w:rsidRPr="0021336C">
          <w:rPr>
            <w:rFonts w:ascii="Aptos" w:hAnsi="Aptos"/>
            <w:webHidden/>
          </w:rPr>
        </w:r>
        <w:r w:rsidRPr="0021336C">
          <w:rPr>
            <w:rFonts w:ascii="Aptos" w:hAnsi="Aptos"/>
            <w:webHidden/>
          </w:rPr>
          <w:fldChar w:fldCharType="separate"/>
        </w:r>
        <w:r w:rsidRPr="0021336C">
          <w:rPr>
            <w:rFonts w:ascii="Aptos" w:hAnsi="Aptos"/>
            <w:webHidden/>
          </w:rPr>
          <w:t>8</w:t>
        </w:r>
        <w:r w:rsidRPr="0021336C">
          <w:rPr>
            <w:rFonts w:ascii="Aptos" w:hAnsi="Aptos"/>
            <w:webHidden/>
          </w:rPr>
          <w:fldChar w:fldCharType="end"/>
        </w:r>
      </w:hyperlink>
    </w:p>
    <w:p w:rsidRPr="0021336C" w:rsidR="009057B0" w:rsidP="0021336C" w:rsidRDefault="009057B0" w14:paraId="4E3A48B8" w14:textId="0059ED3C">
      <w:pPr>
        <w:pStyle w:val="TOC1"/>
        <w:spacing w:line="360" w:lineRule="auto"/>
        <w:rPr>
          <w:rFonts w:ascii="Aptos" w:hAnsi="Aptos" w:eastAsiaTheme="minorEastAsia" w:cstheme="minorBidi"/>
          <w:b w:val="0"/>
          <w:bCs w:val="0"/>
        </w:rPr>
      </w:pPr>
      <w:hyperlink w:history="1" w:anchor="_Toc172548178">
        <w:r w:rsidRPr="0021336C">
          <w:rPr>
            <w:rStyle w:val="Hyperlink"/>
            <w:rFonts w:ascii="Aptos" w:hAnsi="Aptos" w:eastAsia="Arial"/>
            <w:lang w:val="en-GB"/>
          </w:rPr>
          <w:t>Appendix 5: Price and price provisions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_Toc172548178 \h </w:instrText>
        </w:r>
        <w:r w:rsidRPr="0021336C">
          <w:rPr>
            <w:rFonts w:ascii="Aptos" w:hAnsi="Aptos"/>
            <w:webHidden/>
          </w:rPr>
        </w:r>
        <w:r w:rsidRPr="0021336C">
          <w:rPr>
            <w:rFonts w:ascii="Aptos" w:hAnsi="Aptos"/>
            <w:webHidden/>
          </w:rPr>
          <w:fldChar w:fldCharType="separate"/>
        </w:r>
        <w:r w:rsidRPr="0021336C">
          <w:rPr>
            <w:rFonts w:ascii="Aptos" w:hAnsi="Aptos"/>
            <w:webHidden/>
          </w:rPr>
          <w:t>9</w:t>
        </w:r>
        <w:r w:rsidRPr="0021336C">
          <w:rPr>
            <w:rFonts w:ascii="Aptos" w:hAnsi="Aptos"/>
            <w:webHidden/>
          </w:rPr>
          <w:fldChar w:fldCharType="end"/>
        </w:r>
      </w:hyperlink>
    </w:p>
    <w:p w:rsidRPr="0021336C" w:rsidR="009057B0" w:rsidP="0021336C" w:rsidRDefault="009057B0" w14:paraId="2D04A1CC" w14:textId="1FE08A0D">
      <w:pPr>
        <w:pStyle w:val="TOC2"/>
        <w:spacing w:line="360" w:lineRule="auto"/>
        <w:rPr>
          <w:rFonts w:ascii="Aptos" w:hAnsi="Aptos" w:eastAsiaTheme="minorEastAsia" w:cstheme="minorBidi"/>
          <w:sz w:val="22"/>
          <w:szCs w:val="22"/>
        </w:rPr>
      </w:pPr>
      <w:hyperlink w:history="1" w:anchor="_Toc172548179">
        <w:r w:rsidRPr="0021336C">
          <w:rPr>
            <w:rStyle w:val="Hyperlink"/>
            <w:rFonts w:ascii="Aptos" w:hAnsi="Aptos" w:eastAsia="Arial"/>
            <w:lang w:val="en-GB"/>
          </w:rPr>
          <w:t>Section 6.1 Payment</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_Toc172548179 \h </w:instrText>
        </w:r>
        <w:r w:rsidRPr="0021336C">
          <w:rPr>
            <w:rFonts w:ascii="Aptos" w:hAnsi="Aptos"/>
            <w:webHidden/>
          </w:rPr>
        </w:r>
        <w:r w:rsidRPr="0021336C">
          <w:rPr>
            <w:rFonts w:ascii="Aptos" w:hAnsi="Aptos"/>
            <w:webHidden/>
          </w:rPr>
          <w:fldChar w:fldCharType="separate"/>
        </w:r>
        <w:r w:rsidRPr="0021336C">
          <w:rPr>
            <w:rFonts w:ascii="Aptos" w:hAnsi="Aptos"/>
            <w:webHidden/>
          </w:rPr>
          <w:t>9</w:t>
        </w:r>
        <w:r w:rsidRPr="0021336C">
          <w:rPr>
            <w:rFonts w:ascii="Aptos" w:hAnsi="Aptos"/>
            <w:webHidden/>
          </w:rPr>
          <w:fldChar w:fldCharType="end"/>
        </w:r>
      </w:hyperlink>
    </w:p>
    <w:p w:rsidRPr="0021336C" w:rsidR="009057B0" w:rsidP="0021336C" w:rsidRDefault="009057B0" w14:paraId="25BFD89E" w14:textId="31FBC8B0">
      <w:pPr>
        <w:pStyle w:val="TOC3"/>
        <w:spacing w:line="360" w:lineRule="auto"/>
        <w:rPr>
          <w:rFonts w:ascii="Aptos" w:hAnsi="Aptos" w:eastAsiaTheme="minorEastAsia" w:cstheme="minorBidi"/>
          <w:i w:val="0"/>
          <w:iCs w:val="0"/>
          <w:sz w:val="22"/>
          <w:szCs w:val="22"/>
        </w:rPr>
      </w:pPr>
      <w:hyperlink w:history="1" w:anchor="_Toc172548180">
        <w:r w:rsidRPr="0021336C">
          <w:rPr>
            <w:rStyle w:val="Hyperlink"/>
            <w:rFonts w:ascii="Aptos" w:hAnsi="Aptos" w:eastAsia="Arial"/>
            <w:lang w:val="en-GB"/>
          </w:rPr>
          <w:t>A. Overview</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_Toc172548180 \h </w:instrText>
        </w:r>
        <w:r w:rsidRPr="0021336C">
          <w:rPr>
            <w:rFonts w:ascii="Aptos" w:hAnsi="Aptos"/>
            <w:webHidden/>
          </w:rPr>
        </w:r>
        <w:r w:rsidRPr="0021336C">
          <w:rPr>
            <w:rFonts w:ascii="Aptos" w:hAnsi="Aptos"/>
            <w:webHidden/>
          </w:rPr>
          <w:fldChar w:fldCharType="separate"/>
        </w:r>
        <w:r w:rsidRPr="0021336C">
          <w:rPr>
            <w:rFonts w:ascii="Aptos" w:hAnsi="Aptos"/>
            <w:webHidden/>
          </w:rPr>
          <w:t>9</w:t>
        </w:r>
        <w:r w:rsidRPr="0021336C">
          <w:rPr>
            <w:rFonts w:ascii="Aptos" w:hAnsi="Aptos"/>
            <w:webHidden/>
          </w:rPr>
          <w:fldChar w:fldCharType="end"/>
        </w:r>
      </w:hyperlink>
    </w:p>
    <w:p w:rsidRPr="0021336C" w:rsidR="009057B0" w:rsidP="0021336C" w:rsidRDefault="009057B0" w14:paraId="4BE5E024" w14:textId="0F1A52D2">
      <w:pPr>
        <w:pStyle w:val="TOC3"/>
        <w:spacing w:line="360" w:lineRule="auto"/>
        <w:rPr>
          <w:rFonts w:ascii="Aptos" w:hAnsi="Aptos" w:eastAsiaTheme="minorEastAsia" w:cstheme="minorBidi"/>
          <w:i w:val="0"/>
          <w:iCs w:val="0"/>
          <w:sz w:val="22"/>
          <w:szCs w:val="22"/>
        </w:rPr>
      </w:pPr>
      <w:hyperlink w:history="1" w:anchor="_Toc172548181">
        <w:r w:rsidRPr="0021336C">
          <w:rPr>
            <w:rStyle w:val="Hyperlink"/>
            <w:rFonts w:ascii="Aptos" w:hAnsi="Aptos" w:eastAsia="Arial"/>
            <w:lang w:val="en-GB"/>
          </w:rPr>
          <w:t xml:space="preserve">B. The </w:t>
        </w:r>
        <w:r w:rsidR="002126CD">
          <w:rPr>
            <w:rStyle w:val="Hyperlink"/>
            <w:rFonts w:ascii="Aptos" w:hAnsi="Aptos" w:eastAsia="Arial"/>
            <w:lang w:val="en-GB"/>
          </w:rPr>
          <w:t>Vendor</w:t>
        </w:r>
        <w:r w:rsidRPr="0021336C">
          <w:rPr>
            <w:rStyle w:val="Hyperlink"/>
            <w:rFonts w:ascii="Aptos" w:hAnsi="Aptos" w:eastAsia="Arial"/>
            <w:lang w:val="en-GB"/>
          </w:rPr>
          <w:t>’s hourly rates and other price models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_Toc172548181 \h </w:instrText>
        </w:r>
        <w:r w:rsidRPr="0021336C">
          <w:rPr>
            <w:rFonts w:ascii="Aptos" w:hAnsi="Aptos"/>
            <w:webHidden/>
          </w:rPr>
        </w:r>
        <w:r w:rsidRPr="0021336C">
          <w:rPr>
            <w:rFonts w:ascii="Aptos" w:hAnsi="Aptos"/>
            <w:webHidden/>
          </w:rPr>
          <w:fldChar w:fldCharType="separate"/>
        </w:r>
        <w:r w:rsidRPr="0021336C">
          <w:rPr>
            <w:rFonts w:ascii="Aptos" w:hAnsi="Aptos"/>
            <w:webHidden/>
          </w:rPr>
          <w:t>9</w:t>
        </w:r>
        <w:r w:rsidRPr="0021336C">
          <w:rPr>
            <w:rFonts w:ascii="Aptos" w:hAnsi="Aptos"/>
            <w:webHidden/>
          </w:rPr>
          <w:fldChar w:fldCharType="end"/>
        </w:r>
      </w:hyperlink>
    </w:p>
    <w:p w:rsidRPr="0021336C" w:rsidR="009057B0" w:rsidP="0021336C" w:rsidRDefault="009057B0" w14:paraId="4CD4AE80" w14:textId="44139177">
      <w:pPr>
        <w:pStyle w:val="TOC3"/>
        <w:spacing w:line="360" w:lineRule="auto"/>
        <w:rPr>
          <w:rFonts w:ascii="Aptos" w:hAnsi="Aptos" w:eastAsiaTheme="minorEastAsia" w:cstheme="minorBidi"/>
          <w:i w:val="0"/>
          <w:iCs w:val="0"/>
          <w:sz w:val="22"/>
          <w:szCs w:val="22"/>
        </w:rPr>
      </w:pPr>
      <w:hyperlink w:history="1" w:anchor="_Toc172548182">
        <w:r w:rsidRPr="0021336C">
          <w:rPr>
            <w:rStyle w:val="Hyperlink"/>
            <w:rFonts w:ascii="Aptos" w:hAnsi="Aptos" w:eastAsia="Arial"/>
            <w:lang w:val="en-GB"/>
          </w:rPr>
          <w:t>C. Expenses and travel expenses, etc</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_Toc172548182 \h </w:instrText>
        </w:r>
        <w:r w:rsidRPr="0021336C">
          <w:rPr>
            <w:rFonts w:ascii="Aptos" w:hAnsi="Aptos"/>
            <w:webHidden/>
          </w:rPr>
        </w:r>
        <w:r w:rsidRPr="0021336C">
          <w:rPr>
            <w:rFonts w:ascii="Aptos" w:hAnsi="Aptos"/>
            <w:webHidden/>
          </w:rPr>
          <w:fldChar w:fldCharType="separate"/>
        </w:r>
        <w:r w:rsidRPr="0021336C">
          <w:rPr>
            <w:rFonts w:ascii="Aptos" w:hAnsi="Aptos"/>
            <w:webHidden/>
          </w:rPr>
          <w:t>10</w:t>
        </w:r>
        <w:r w:rsidRPr="0021336C">
          <w:rPr>
            <w:rFonts w:ascii="Aptos" w:hAnsi="Aptos"/>
            <w:webHidden/>
          </w:rPr>
          <w:fldChar w:fldCharType="end"/>
        </w:r>
      </w:hyperlink>
    </w:p>
    <w:p w:rsidRPr="0021336C" w:rsidR="009057B0" w:rsidP="0021336C" w:rsidRDefault="009057B0" w14:paraId="16375425" w14:textId="1F2C366A">
      <w:pPr>
        <w:pStyle w:val="TOC3"/>
        <w:spacing w:line="360" w:lineRule="auto"/>
        <w:rPr>
          <w:rFonts w:ascii="Aptos" w:hAnsi="Aptos" w:eastAsiaTheme="minorEastAsia" w:cstheme="minorBidi"/>
          <w:i w:val="0"/>
          <w:iCs w:val="0"/>
          <w:sz w:val="22"/>
          <w:szCs w:val="22"/>
        </w:rPr>
      </w:pPr>
      <w:hyperlink w:history="1" w:anchor="_Toc172548183">
        <w:r w:rsidRPr="0021336C">
          <w:rPr>
            <w:rStyle w:val="Hyperlink"/>
            <w:rFonts w:ascii="Aptos" w:hAnsi="Aptos" w:eastAsia="Arial"/>
            <w:lang w:val="en-GB"/>
          </w:rPr>
          <w:t>D. Exceedance and notification</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_Toc172548183 \h </w:instrText>
        </w:r>
        <w:r w:rsidRPr="0021336C">
          <w:rPr>
            <w:rFonts w:ascii="Aptos" w:hAnsi="Aptos"/>
            <w:webHidden/>
          </w:rPr>
        </w:r>
        <w:r w:rsidRPr="0021336C">
          <w:rPr>
            <w:rFonts w:ascii="Aptos" w:hAnsi="Aptos"/>
            <w:webHidden/>
          </w:rPr>
          <w:fldChar w:fldCharType="separate"/>
        </w:r>
        <w:r w:rsidRPr="0021336C">
          <w:rPr>
            <w:rFonts w:ascii="Aptos" w:hAnsi="Aptos"/>
            <w:webHidden/>
          </w:rPr>
          <w:t>10</w:t>
        </w:r>
        <w:r w:rsidRPr="0021336C">
          <w:rPr>
            <w:rFonts w:ascii="Aptos" w:hAnsi="Aptos"/>
            <w:webHidden/>
          </w:rPr>
          <w:fldChar w:fldCharType="end"/>
        </w:r>
      </w:hyperlink>
    </w:p>
    <w:p w:rsidRPr="0021336C" w:rsidR="009057B0" w:rsidP="0021336C" w:rsidRDefault="009057B0" w14:paraId="63A3DBA4" w14:textId="46889E83">
      <w:pPr>
        <w:pStyle w:val="TOC2"/>
        <w:spacing w:line="360" w:lineRule="auto"/>
        <w:rPr>
          <w:rFonts w:ascii="Aptos" w:hAnsi="Aptos" w:eastAsiaTheme="minorEastAsia" w:cstheme="minorBidi"/>
          <w:sz w:val="22"/>
          <w:szCs w:val="22"/>
        </w:rPr>
      </w:pPr>
      <w:hyperlink w:history="1" w:anchor="_Toc172548184">
        <w:r w:rsidRPr="0021336C">
          <w:rPr>
            <w:rStyle w:val="Hyperlink"/>
            <w:rFonts w:ascii="Aptos" w:hAnsi="Aptos" w:eastAsia="Arial"/>
            <w:lang w:val="en-GB"/>
          </w:rPr>
          <w:t>Section 6.2 Invoicing</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_Toc172548184 \h </w:instrText>
        </w:r>
        <w:r w:rsidRPr="0021336C">
          <w:rPr>
            <w:rFonts w:ascii="Aptos" w:hAnsi="Aptos"/>
            <w:webHidden/>
          </w:rPr>
        </w:r>
        <w:r w:rsidRPr="0021336C">
          <w:rPr>
            <w:rFonts w:ascii="Aptos" w:hAnsi="Aptos"/>
            <w:webHidden/>
          </w:rPr>
          <w:fldChar w:fldCharType="separate"/>
        </w:r>
        <w:r w:rsidRPr="0021336C">
          <w:rPr>
            <w:rFonts w:ascii="Aptos" w:hAnsi="Aptos"/>
            <w:webHidden/>
          </w:rPr>
          <w:t>10</w:t>
        </w:r>
        <w:r w:rsidRPr="0021336C">
          <w:rPr>
            <w:rFonts w:ascii="Aptos" w:hAnsi="Aptos"/>
            <w:webHidden/>
          </w:rPr>
          <w:fldChar w:fldCharType="end"/>
        </w:r>
      </w:hyperlink>
    </w:p>
    <w:p w:rsidRPr="0021336C" w:rsidR="009057B0" w:rsidP="0021336C" w:rsidRDefault="009057B0" w14:paraId="202E185E" w14:textId="080F6192">
      <w:pPr>
        <w:pStyle w:val="TOC2"/>
        <w:spacing w:line="360" w:lineRule="auto"/>
        <w:rPr>
          <w:rFonts w:ascii="Aptos" w:hAnsi="Aptos" w:eastAsiaTheme="minorEastAsia" w:cstheme="minorBidi"/>
          <w:sz w:val="22"/>
          <w:szCs w:val="22"/>
        </w:rPr>
      </w:pPr>
      <w:hyperlink w:history="1" w:anchor="_Toc172548185">
        <w:r w:rsidRPr="0021336C">
          <w:rPr>
            <w:rStyle w:val="Hyperlink"/>
            <w:rFonts w:ascii="Aptos" w:hAnsi="Aptos" w:eastAsia="Arial"/>
            <w:lang w:val="en-GB"/>
          </w:rPr>
          <w:t>Section 6.5 Price changes</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_Toc172548185 \h </w:instrText>
        </w:r>
        <w:r w:rsidRPr="0021336C">
          <w:rPr>
            <w:rFonts w:ascii="Aptos" w:hAnsi="Aptos"/>
            <w:webHidden/>
          </w:rPr>
        </w:r>
        <w:r w:rsidRPr="0021336C">
          <w:rPr>
            <w:rFonts w:ascii="Aptos" w:hAnsi="Aptos"/>
            <w:webHidden/>
          </w:rPr>
          <w:fldChar w:fldCharType="separate"/>
        </w:r>
        <w:r w:rsidRPr="0021336C">
          <w:rPr>
            <w:rFonts w:ascii="Aptos" w:hAnsi="Aptos"/>
            <w:webHidden/>
          </w:rPr>
          <w:t>10</w:t>
        </w:r>
        <w:r w:rsidRPr="0021336C">
          <w:rPr>
            <w:rFonts w:ascii="Aptos" w:hAnsi="Aptos"/>
            <w:webHidden/>
          </w:rPr>
          <w:fldChar w:fldCharType="end"/>
        </w:r>
      </w:hyperlink>
    </w:p>
    <w:p w:rsidRPr="0021336C" w:rsidR="009057B0" w:rsidP="0021336C" w:rsidRDefault="009057B0" w14:paraId="2369964E" w14:textId="222A5ECA">
      <w:pPr>
        <w:pStyle w:val="TOC2"/>
        <w:spacing w:line="360" w:lineRule="auto"/>
        <w:rPr>
          <w:rFonts w:ascii="Aptos" w:hAnsi="Aptos" w:eastAsiaTheme="minorEastAsia" w:cstheme="minorBidi"/>
          <w:sz w:val="22"/>
          <w:szCs w:val="22"/>
        </w:rPr>
      </w:pPr>
      <w:hyperlink w:history="1" w:anchor="_Toc172548186">
        <w:r w:rsidRPr="0021336C">
          <w:rPr>
            <w:rStyle w:val="Hyperlink"/>
            <w:rFonts w:ascii="Aptos" w:hAnsi="Aptos" w:eastAsia="Arial"/>
            <w:lang w:val="en-GB"/>
          </w:rPr>
          <w:t>Section 4.2 Cancellation</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_Toc172548186 \h </w:instrText>
        </w:r>
        <w:r w:rsidRPr="0021336C">
          <w:rPr>
            <w:rFonts w:ascii="Aptos" w:hAnsi="Aptos"/>
            <w:webHidden/>
          </w:rPr>
        </w:r>
        <w:r w:rsidRPr="0021336C">
          <w:rPr>
            <w:rFonts w:ascii="Aptos" w:hAnsi="Aptos"/>
            <w:webHidden/>
          </w:rPr>
          <w:fldChar w:fldCharType="separate"/>
        </w:r>
        <w:r w:rsidRPr="0021336C">
          <w:rPr>
            <w:rFonts w:ascii="Aptos" w:hAnsi="Aptos"/>
            <w:webHidden/>
          </w:rPr>
          <w:t>10</w:t>
        </w:r>
        <w:r w:rsidRPr="0021336C">
          <w:rPr>
            <w:rFonts w:ascii="Aptos" w:hAnsi="Aptos"/>
            <w:webHidden/>
          </w:rPr>
          <w:fldChar w:fldCharType="end"/>
        </w:r>
      </w:hyperlink>
    </w:p>
    <w:p w:rsidRPr="0021336C" w:rsidR="009057B0" w:rsidP="0021336C" w:rsidRDefault="009057B0" w14:paraId="24B8051B" w14:textId="1CD81A7A">
      <w:pPr>
        <w:pStyle w:val="TOC1"/>
        <w:spacing w:line="360" w:lineRule="auto"/>
        <w:rPr>
          <w:rFonts w:ascii="Aptos" w:hAnsi="Aptos" w:eastAsiaTheme="minorEastAsia" w:cstheme="minorBidi"/>
          <w:b w:val="0"/>
          <w:bCs w:val="0"/>
        </w:rPr>
      </w:pPr>
      <w:hyperlink w:history="1" w:anchor="_Toc172548187">
        <w:r w:rsidRPr="0021336C">
          <w:rPr>
            <w:rStyle w:val="Hyperlink"/>
            <w:rFonts w:ascii="Aptos" w:hAnsi="Aptos" w:eastAsia="Arial"/>
            <w:lang w:val="en-GB"/>
          </w:rPr>
          <w:t>Appendix 6: Amendments to the general agreement text</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_Toc172548187 \h </w:instrText>
        </w:r>
        <w:r w:rsidRPr="0021336C">
          <w:rPr>
            <w:rFonts w:ascii="Aptos" w:hAnsi="Aptos"/>
            <w:webHidden/>
          </w:rPr>
        </w:r>
        <w:r w:rsidRPr="0021336C">
          <w:rPr>
            <w:rFonts w:ascii="Aptos" w:hAnsi="Aptos"/>
            <w:webHidden/>
          </w:rPr>
          <w:fldChar w:fldCharType="separate"/>
        </w:r>
        <w:r w:rsidRPr="0021336C">
          <w:rPr>
            <w:rFonts w:ascii="Aptos" w:hAnsi="Aptos"/>
            <w:webHidden/>
          </w:rPr>
          <w:t>11</w:t>
        </w:r>
        <w:r w:rsidRPr="0021336C">
          <w:rPr>
            <w:rFonts w:ascii="Aptos" w:hAnsi="Aptos"/>
            <w:webHidden/>
          </w:rPr>
          <w:fldChar w:fldCharType="end"/>
        </w:r>
      </w:hyperlink>
    </w:p>
    <w:p w:rsidRPr="0021336C" w:rsidR="009057B0" w:rsidP="0021336C" w:rsidRDefault="009057B0" w14:paraId="42A89D52" w14:textId="702C067D">
      <w:pPr>
        <w:pStyle w:val="TOC1"/>
        <w:spacing w:line="360" w:lineRule="auto"/>
        <w:rPr>
          <w:rFonts w:ascii="Aptos" w:hAnsi="Aptos" w:eastAsiaTheme="minorEastAsia" w:cstheme="minorBidi"/>
          <w:b w:val="0"/>
          <w:bCs w:val="0"/>
        </w:rPr>
      </w:pPr>
      <w:hyperlink w:history="1" w:anchor="_Toc172548188">
        <w:r w:rsidRPr="0021336C">
          <w:rPr>
            <w:rStyle w:val="Hyperlink"/>
            <w:rFonts w:ascii="Aptos" w:hAnsi="Aptos" w:eastAsia="Arial"/>
            <w:lang w:val="en-GB"/>
          </w:rPr>
          <w:t>Appendix 7: Amendments to the Agreement after the Agreement has been entered into</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_Toc172548188 \h </w:instrText>
        </w:r>
        <w:r w:rsidRPr="0021336C">
          <w:rPr>
            <w:rFonts w:ascii="Aptos" w:hAnsi="Aptos"/>
            <w:webHidden/>
          </w:rPr>
        </w:r>
        <w:r w:rsidRPr="0021336C">
          <w:rPr>
            <w:rFonts w:ascii="Aptos" w:hAnsi="Aptos"/>
            <w:webHidden/>
          </w:rPr>
          <w:fldChar w:fldCharType="separate"/>
        </w:r>
        <w:r w:rsidRPr="0021336C">
          <w:rPr>
            <w:rFonts w:ascii="Aptos" w:hAnsi="Aptos"/>
            <w:webHidden/>
          </w:rPr>
          <w:t>12</w:t>
        </w:r>
        <w:r w:rsidRPr="0021336C">
          <w:rPr>
            <w:rFonts w:ascii="Aptos" w:hAnsi="Aptos"/>
            <w:webHidden/>
          </w:rPr>
          <w:fldChar w:fldCharType="end"/>
        </w:r>
      </w:hyperlink>
    </w:p>
    <w:p w:rsidRPr="0021336C" w:rsidR="009057B0" w:rsidP="0021336C" w:rsidRDefault="009057B0" w14:paraId="59A83BB0" w14:textId="2438B371">
      <w:pPr>
        <w:pStyle w:val="TOC1"/>
        <w:spacing w:line="360" w:lineRule="auto"/>
        <w:rPr>
          <w:rFonts w:ascii="Aptos" w:hAnsi="Aptos" w:eastAsiaTheme="minorEastAsia" w:cstheme="minorBidi"/>
          <w:b w:val="0"/>
          <w:bCs w:val="0"/>
        </w:rPr>
      </w:pPr>
      <w:hyperlink w:history="1" w:anchor="_Toc172548189">
        <w:r w:rsidRPr="0021336C">
          <w:rPr>
            <w:rStyle w:val="Hyperlink"/>
            <w:rFonts w:ascii="Aptos" w:hAnsi="Aptos" w:eastAsia="Arial"/>
            <w:lang w:val="en-GB"/>
          </w:rPr>
          <w:t>Appendix 8: Data processing agreement</w:t>
        </w:r>
        <w:r w:rsidRPr="0021336C">
          <w:rPr>
            <w:rFonts w:ascii="Aptos" w:hAnsi="Aptos"/>
            <w:webHidden/>
          </w:rPr>
          <w:tab/>
        </w:r>
        <w:r w:rsidRPr="0021336C">
          <w:rPr>
            <w:rFonts w:ascii="Aptos" w:hAnsi="Aptos"/>
            <w:webHidden/>
          </w:rPr>
          <w:fldChar w:fldCharType="begin"/>
        </w:r>
        <w:r w:rsidRPr="0021336C">
          <w:rPr>
            <w:rFonts w:ascii="Aptos" w:hAnsi="Aptos"/>
            <w:webHidden/>
          </w:rPr>
          <w:instrText xml:space="preserve"> PAGEREF _Toc172548189 \h </w:instrText>
        </w:r>
        <w:r w:rsidRPr="0021336C">
          <w:rPr>
            <w:rFonts w:ascii="Aptos" w:hAnsi="Aptos"/>
            <w:webHidden/>
          </w:rPr>
        </w:r>
        <w:r w:rsidRPr="0021336C">
          <w:rPr>
            <w:rFonts w:ascii="Aptos" w:hAnsi="Aptos"/>
            <w:webHidden/>
          </w:rPr>
          <w:fldChar w:fldCharType="separate"/>
        </w:r>
        <w:r w:rsidRPr="0021336C">
          <w:rPr>
            <w:rFonts w:ascii="Aptos" w:hAnsi="Aptos"/>
            <w:webHidden/>
          </w:rPr>
          <w:t>13</w:t>
        </w:r>
        <w:r w:rsidRPr="0021336C">
          <w:rPr>
            <w:rFonts w:ascii="Aptos" w:hAnsi="Aptos"/>
            <w:webHidden/>
          </w:rPr>
          <w:fldChar w:fldCharType="end"/>
        </w:r>
      </w:hyperlink>
    </w:p>
    <w:p w:rsidRPr="0021336C" w:rsidR="00904DB6" w:rsidP="0021336C" w:rsidRDefault="009057B0" w14:paraId="77D6C3E9" w14:textId="2606B42B">
      <w:pPr>
        <w:spacing w:line="360" w:lineRule="auto"/>
        <w:rPr>
          <w:rFonts w:ascii="Aptos" w:hAnsi="Aptos"/>
          <w:sz w:val="22"/>
        </w:rPr>
      </w:pPr>
      <w:r w:rsidRPr="0021336C">
        <w:rPr>
          <w:rFonts w:ascii="Aptos" w:hAnsi="Aptos" w:eastAsia="Times New Roman" w:cstheme="minorHAnsi"/>
          <w:b/>
          <w:bCs/>
          <w:caps/>
          <w:sz w:val="20"/>
          <w:szCs w:val="20"/>
          <w:lang w:val="en-GB" w:eastAsia="nb-NO"/>
        </w:rPr>
        <w:fldChar w:fldCharType="end"/>
      </w:r>
      <w:r w:rsidRPr="0021336C">
        <w:rPr>
          <w:rFonts w:ascii="Aptos" w:hAnsi="Aptos"/>
          <w:sz w:val="22"/>
        </w:rPr>
        <w:br w:type="page"/>
      </w:r>
    </w:p>
    <w:p w:rsidRPr="0021336C" w:rsidR="00904DB6" w:rsidP="0021336C" w:rsidRDefault="00904DB6" w14:paraId="670484F0" w14:textId="77777777">
      <w:pPr>
        <w:spacing w:line="360" w:lineRule="auto"/>
        <w:rPr>
          <w:rFonts w:ascii="Aptos" w:hAnsi="Aptos" w:cs="Arial"/>
          <w:sz w:val="28"/>
          <w:szCs w:val="28"/>
          <w:lang w:val="en-GB"/>
        </w:rPr>
        <w:sectPr w:rsidRPr="0021336C" w:rsidR="00904DB6" w:rsidSect="007B4880">
          <w:footerReference w:type="default" r:id="rId15"/>
          <w:pgSz w:w="11906" w:h="16838" w:orient="portrait"/>
          <w:pgMar w:top="1418" w:right="1418" w:bottom="1418" w:left="1418" w:header="709" w:footer="709" w:gutter="0"/>
          <w:cols w:space="708"/>
          <w:docGrid w:linePitch="360"/>
        </w:sectPr>
      </w:pPr>
    </w:p>
    <w:p w:rsidRPr="0021336C" w:rsidR="00D3340B" w:rsidP="0021336C" w:rsidRDefault="009057B0" w14:paraId="336CDE0E" w14:textId="5F704907">
      <w:pPr>
        <w:pStyle w:val="Heading1"/>
        <w:spacing w:line="360" w:lineRule="auto"/>
        <w:rPr>
          <w:rFonts w:ascii="Aptos" w:hAnsi="Aptos"/>
          <w:lang w:val="en-GB"/>
        </w:rPr>
      </w:pPr>
      <w:bookmarkStart w:name="_Toc118371765" w:id="15"/>
      <w:bookmarkStart w:name="_Toc172548158" w:id="16"/>
      <w:r w:rsidRPr="0021336C">
        <w:rPr>
          <w:rFonts w:ascii="Aptos" w:hAnsi="Aptos" w:eastAsia="Arial"/>
          <w:lang w:val="en-GB"/>
        </w:rPr>
        <w:t xml:space="preserve">Appendix 1: The Customer’s specification of the </w:t>
      </w:r>
      <w:bookmarkEnd w:id="15"/>
      <w:bookmarkEnd w:id="16"/>
      <w:r w:rsidRPr="0021336C" w:rsidR="005C3286">
        <w:rPr>
          <w:rFonts w:ascii="Aptos" w:hAnsi="Aptos" w:eastAsia="Arial"/>
          <w:lang w:val="en-GB"/>
        </w:rPr>
        <w:t>fixed Project Services</w:t>
      </w:r>
    </w:p>
    <w:p w:rsidRPr="0021336C" w:rsidR="00D3340B" w:rsidP="0021336C" w:rsidRDefault="009057B0" w14:paraId="728F8404" w14:textId="77777777">
      <w:pPr>
        <w:spacing w:line="360" w:lineRule="auto"/>
        <w:rPr>
          <w:rFonts w:ascii="Aptos" w:hAnsi="Aptos"/>
          <w:b/>
          <w:bCs/>
          <w:lang w:val="en-GB"/>
        </w:rPr>
      </w:pPr>
      <w:r w:rsidRPr="0021336C">
        <w:rPr>
          <w:rFonts w:ascii="Aptos" w:hAnsi="Aptos" w:eastAsia="Calibri" w:cs="Times New Roman"/>
          <w:i/>
          <w:iCs/>
          <w:lang w:val="en-GB"/>
        </w:rPr>
        <w:t>This appendix must be completed by the Customer.</w:t>
      </w:r>
      <w:r w:rsidRPr="0021336C">
        <w:rPr>
          <w:rFonts w:ascii="Aptos" w:hAnsi="Aptos" w:eastAsia="Calibri" w:cs="Times New Roman"/>
          <w:lang w:val="en-GB"/>
        </w:rPr>
        <w:t xml:space="preserve"> The following sections reference provisions in the Agreement and serve as a reminder for the Customer to consider these sections.</w:t>
      </w:r>
    </w:p>
    <w:p w:rsidRPr="0021336C" w:rsidR="00D3340B" w:rsidP="0021336C" w:rsidRDefault="009057B0" w14:paraId="06C891DB" w14:textId="77777777">
      <w:pPr>
        <w:pStyle w:val="Heading2"/>
        <w:spacing w:line="360" w:lineRule="auto"/>
        <w:rPr>
          <w:rFonts w:ascii="Aptos" w:hAnsi="Aptos"/>
          <w:lang w:val="en-GB"/>
        </w:rPr>
      </w:pPr>
      <w:bookmarkStart w:name="_Toc118371766" w:id="17"/>
      <w:bookmarkStart w:name="_Toc172548159" w:id="18"/>
      <w:bookmarkStart w:name="_Hlk95067642" w:id="19"/>
      <w:r w:rsidRPr="0021336C">
        <w:rPr>
          <w:rFonts w:ascii="Aptos" w:hAnsi="Aptos" w:eastAsia="Arial"/>
          <w:lang w:val="en-GB"/>
        </w:rPr>
        <w:t>Section 1.1 Scope of the Agreement</w:t>
      </w:r>
      <w:bookmarkEnd w:id="17"/>
      <w:bookmarkEnd w:id="18"/>
    </w:p>
    <w:bookmarkEnd w:id="19"/>
    <w:p w:rsidRPr="0021336C" w:rsidR="00D3340B" w:rsidP="0021336C" w:rsidRDefault="009057B0" w14:paraId="57903089" w14:textId="3694A141">
      <w:pPr>
        <w:spacing w:line="360" w:lineRule="auto"/>
        <w:rPr>
          <w:rFonts w:ascii="Aptos" w:hAnsi="Aptos"/>
          <w:lang w:val="en-GB"/>
        </w:rPr>
      </w:pPr>
      <w:r w:rsidRPr="0021336C">
        <w:rPr>
          <w:rFonts w:ascii="Aptos" w:hAnsi="Aptos" w:eastAsia="Calibri" w:cs="Times New Roman"/>
          <w:lang w:val="en-GB"/>
        </w:rPr>
        <w:t xml:space="preserve">The Customer’s specification of the </w:t>
      </w:r>
      <w:r w:rsidRPr="0021336C" w:rsidR="005C3286">
        <w:rPr>
          <w:rFonts w:ascii="Aptos" w:hAnsi="Aptos" w:eastAsia="Calibri" w:cs="Times New Roman"/>
          <w:lang w:val="en-GB"/>
        </w:rPr>
        <w:t>fixed Project Services</w:t>
      </w:r>
      <w:r w:rsidRPr="0021336C">
        <w:rPr>
          <w:rFonts w:ascii="Aptos" w:hAnsi="Aptos" w:eastAsia="Calibri" w:cs="Times New Roman"/>
          <w:lang w:val="en-GB"/>
        </w:rPr>
        <w:t xml:space="preserve"> shall be provided here. The specification shall include the Customer’s needs and requirements.</w:t>
      </w:r>
    </w:p>
    <w:p w:rsidRPr="00794997" w:rsidR="006908F6" w:rsidP="00D0139F" w:rsidRDefault="008B5D5E" w14:paraId="0870A0C4" w14:textId="52A234CE">
      <w:pPr>
        <w:pStyle w:val="Heading2"/>
        <w:numPr>
          <w:ilvl w:val="0"/>
          <w:numId w:val="13"/>
        </w:numPr>
        <w:spacing w:line="360" w:lineRule="auto"/>
        <w:ind w:left="454" w:hanging="454"/>
        <w:rPr>
          <w:rFonts w:ascii="Aptos" w:hAnsi="Aptos"/>
          <w:lang w:bidi="en-GB"/>
        </w:rPr>
      </w:pPr>
      <w:r>
        <w:rPr>
          <w:rFonts w:ascii="Aptos" w:hAnsi="Aptos"/>
          <w:lang w:bidi="en-GB"/>
        </w:rPr>
        <w:t>Introduction</w:t>
      </w:r>
    </w:p>
    <w:p w:rsidRPr="008B5D5E" w:rsidR="006908F6" w:rsidP="008B5D5E" w:rsidRDefault="006908F6" w14:paraId="63D4287D" w14:textId="0F3A4302">
      <w:pPr>
        <w:spacing w:line="360" w:lineRule="auto"/>
        <w:rPr>
          <w:rFonts w:ascii="Aptos" w:hAnsi="Aptos"/>
          <w:lang w:val="en-US" w:bidi="en-GB"/>
        </w:rPr>
      </w:pPr>
      <w:r w:rsidRPr="0071CA68" w:rsidR="006908F6">
        <w:rPr>
          <w:rFonts w:ascii="Aptos" w:hAnsi="Aptos"/>
          <w:lang w:val="en-US" w:bidi="en-GB"/>
        </w:rPr>
        <w:t xml:space="preserve">The overall </w:t>
      </w:r>
      <w:r w:rsidRPr="0071CA68" w:rsidR="006908F6">
        <w:rPr>
          <w:rFonts w:ascii="Aptos" w:hAnsi="Aptos"/>
          <w:lang w:val="en-US" w:bidi="en-GB"/>
        </w:rPr>
        <w:t>objective</w:t>
      </w:r>
      <w:r w:rsidRPr="0071CA68" w:rsidR="006908F6">
        <w:rPr>
          <w:rFonts w:ascii="Aptos" w:hAnsi="Aptos"/>
          <w:lang w:val="en-US" w:bidi="en-GB"/>
        </w:rPr>
        <w:t xml:space="preserve"> of the Delivery plan is to define and contract all establishment activities that NRK and the Vendor </w:t>
      </w:r>
      <w:r w:rsidRPr="0071CA68" w:rsidR="006908F6">
        <w:rPr>
          <w:rFonts w:ascii="Aptos" w:hAnsi="Aptos"/>
          <w:lang w:val="en-US" w:bidi="en-GB"/>
        </w:rPr>
        <w:t>will perform in a defined set of project deliveries (Transition Project</w:t>
      </w:r>
      <w:r w:rsidRPr="0071CA68" w:rsidR="008B5D5E">
        <w:rPr>
          <w:rFonts w:ascii="Aptos" w:hAnsi="Aptos"/>
          <w:lang w:val="en-US" w:bidi="en-GB"/>
        </w:rPr>
        <w:t xml:space="preserve">, </w:t>
      </w:r>
      <w:r w:rsidRPr="0071CA68" w:rsidR="006908F6">
        <w:rPr>
          <w:rFonts w:ascii="Aptos" w:hAnsi="Aptos"/>
          <w:lang w:val="en-US" w:bidi="en-GB"/>
        </w:rPr>
        <w:t>Improvements</w:t>
      </w:r>
      <w:r w:rsidRPr="0071CA68" w:rsidR="008B5D5E">
        <w:rPr>
          <w:rFonts w:ascii="Aptos" w:hAnsi="Aptos"/>
          <w:lang w:val="en-US" w:bidi="en-GB"/>
        </w:rPr>
        <w:t xml:space="preserve"> and AI Adoption</w:t>
      </w:r>
      <w:r w:rsidRPr="0071CA68" w:rsidR="006908F6">
        <w:rPr>
          <w:rFonts w:ascii="Aptos" w:hAnsi="Aptos"/>
          <w:lang w:val="en-US" w:bidi="en-GB"/>
        </w:rPr>
        <w:t>) to achieve establishment of the Solution as defined in the</w:t>
      </w:r>
      <w:r w:rsidRPr="0071CA68" w:rsidR="002306D5">
        <w:rPr>
          <w:rFonts w:ascii="Aptos" w:hAnsi="Aptos"/>
          <w:lang w:val="en-US" w:bidi="en-GB"/>
        </w:rPr>
        <w:t xml:space="preserve"> SSA Little Cloud</w:t>
      </w:r>
      <w:r w:rsidRPr="0071CA68" w:rsidR="006908F6">
        <w:rPr>
          <w:rFonts w:ascii="Aptos" w:hAnsi="Aptos"/>
          <w:lang w:val="en-US" w:bidi="en-GB"/>
        </w:rPr>
        <w:t xml:space="preserve"> Appendi</w:t>
      </w:r>
      <w:r w:rsidRPr="0071CA68" w:rsidR="002306D5">
        <w:rPr>
          <w:rFonts w:ascii="Aptos" w:hAnsi="Aptos"/>
          <w:lang w:val="en-US" w:bidi="en-GB"/>
        </w:rPr>
        <w:t>ces</w:t>
      </w:r>
      <w:r w:rsidRPr="0071CA68" w:rsidR="006908F6">
        <w:rPr>
          <w:rFonts w:ascii="Aptos" w:hAnsi="Aptos"/>
          <w:lang w:val="en-US" w:bidi="en-GB"/>
        </w:rPr>
        <w:t xml:space="preserve"> 1-6.</w:t>
      </w:r>
    </w:p>
    <w:p w:rsidRPr="00794997" w:rsidR="006908F6" w:rsidP="00D0139F" w:rsidRDefault="006908F6" w14:paraId="01448C5D" w14:textId="7ED59853">
      <w:pPr>
        <w:pStyle w:val="Heading2"/>
        <w:numPr>
          <w:ilvl w:val="0"/>
          <w:numId w:val="13"/>
        </w:numPr>
        <w:spacing w:line="360" w:lineRule="auto"/>
        <w:ind w:left="454" w:hanging="454"/>
        <w:rPr>
          <w:rFonts w:ascii="Aptos" w:hAnsi="Aptos"/>
          <w:lang w:bidi="en-GB"/>
        </w:rPr>
      </w:pPr>
      <w:bookmarkStart w:name="_Toc172629408" w:id="21"/>
      <w:r w:rsidRPr="008B5D5E">
        <w:rPr>
          <w:rFonts w:ascii="Aptos" w:hAnsi="Aptos"/>
          <w:lang w:bidi="en-GB"/>
        </w:rPr>
        <w:t>Objectives</w:t>
      </w:r>
      <w:bookmarkEnd w:id="21"/>
    </w:p>
    <w:p w:rsidRPr="008B5D5E" w:rsidR="006908F6" w:rsidP="008B5D5E" w:rsidRDefault="006908F6" w14:paraId="3DC98D6C" w14:textId="53EB29C9">
      <w:pPr>
        <w:spacing w:line="360" w:lineRule="auto"/>
        <w:rPr>
          <w:rFonts w:ascii="Aptos" w:hAnsi="Aptos"/>
          <w:lang w:val="en-US" w:bidi="en-GB"/>
        </w:rPr>
      </w:pPr>
      <w:r w:rsidRPr="008B5D5E">
        <w:rPr>
          <w:rFonts w:ascii="Aptos" w:hAnsi="Aptos"/>
          <w:lang w:val="en-US" w:bidi="en-GB"/>
        </w:rPr>
        <w:t xml:space="preserve">The objective of the delivery plans is to complete, </w:t>
      </w:r>
      <w:r w:rsidRPr="111A097A" w:rsidR="37951424">
        <w:rPr>
          <w:rFonts w:ascii="Aptos" w:hAnsi="Aptos"/>
          <w:lang w:val="en-US" w:bidi="en-GB"/>
        </w:rPr>
        <w:t>finalize</w:t>
      </w:r>
      <w:r w:rsidRPr="008B5D5E">
        <w:rPr>
          <w:rFonts w:ascii="Aptos" w:hAnsi="Aptos"/>
          <w:lang w:val="en-US" w:bidi="en-GB"/>
        </w:rPr>
        <w:t xml:space="preserve"> and </w:t>
      </w:r>
      <w:r w:rsidRPr="3352C96B" w:rsidR="4C6D15B3">
        <w:rPr>
          <w:rFonts w:ascii="Aptos" w:hAnsi="Aptos"/>
          <w:lang w:val="en-US" w:bidi="en-GB"/>
        </w:rPr>
        <w:t xml:space="preserve">get </w:t>
      </w:r>
      <w:r w:rsidRPr="3352C96B">
        <w:rPr>
          <w:rFonts w:ascii="Aptos" w:hAnsi="Aptos"/>
          <w:lang w:val="en-US" w:bidi="en-GB"/>
        </w:rPr>
        <w:t>approv</w:t>
      </w:r>
      <w:r w:rsidRPr="3352C96B" w:rsidR="7420D149">
        <w:rPr>
          <w:rFonts w:ascii="Aptos" w:hAnsi="Aptos"/>
          <w:lang w:val="en-US" w:bidi="en-GB"/>
        </w:rPr>
        <w:t>al of the</w:t>
      </w:r>
      <w:r w:rsidRPr="008B5D5E">
        <w:rPr>
          <w:rFonts w:ascii="Aptos" w:hAnsi="Aptos"/>
          <w:lang w:val="en-US" w:bidi="en-GB"/>
        </w:rPr>
        <w:t xml:space="preserve"> implementation of the Solution</w:t>
      </w:r>
      <w:r w:rsidR="00794997">
        <w:rPr>
          <w:rFonts w:ascii="Aptos" w:hAnsi="Aptos"/>
          <w:lang w:val="en-US" w:bidi="en-GB"/>
        </w:rPr>
        <w:t xml:space="preserve"> and Additional Services</w:t>
      </w:r>
      <w:r w:rsidRPr="008B5D5E">
        <w:rPr>
          <w:rFonts w:ascii="Aptos" w:hAnsi="Aptos"/>
          <w:lang w:val="en-US" w:bidi="en-GB"/>
        </w:rPr>
        <w:t xml:space="preserve">, so that NRK’s intent and overall contractual objectives are met. Fulfilment of this objective is characterized by the </w:t>
      </w:r>
      <w:r w:rsidRPr="1C826BAE">
        <w:rPr>
          <w:rFonts w:ascii="Aptos" w:hAnsi="Aptos"/>
          <w:lang w:val="en-US" w:bidi="en-GB"/>
        </w:rPr>
        <w:t>Solution</w:t>
      </w:r>
      <w:r w:rsidRPr="1C826BAE" w:rsidR="1BD038B8">
        <w:rPr>
          <w:rFonts w:ascii="Aptos" w:hAnsi="Aptos"/>
          <w:lang w:val="en-US" w:bidi="en-GB"/>
        </w:rPr>
        <w:t>,</w:t>
      </w:r>
      <w:r w:rsidRPr="6CBD106C" w:rsidR="161FFA12">
        <w:rPr>
          <w:rFonts w:ascii="Aptos" w:hAnsi="Aptos"/>
          <w:lang w:val="en-US" w:bidi="en-GB"/>
        </w:rPr>
        <w:t xml:space="preserve"> </w:t>
      </w:r>
      <w:r w:rsidRPr="1C826BAE">
        <w:rPr>
          <w:rFonts w:ascii="Aptos" w:hAnsi="Aptos"/>
          <w:lang w:val="en-US" w:bidi="en-GB"/>
        </w:rPr>
        <w:t>as</w:t>
      </w:r>
      <w:r w:rsidRPr="008B5D5E">
        <w:rPr>
          <w:rFonts w:ascii="Aptos" w:hAnsi="Aptos"/>
          <w:lang w:val="en-US" w:bidi="en-GB"/>
        </w:rPr>
        <w:t xml:space="preserve"> defined in </w:t>
      </w:r>
      <w:r w:rsidR="0081602C">
        <w:rPr>
          <w:rFonts w:ascii="Aptos" w:hAnsi="Aptos"/>
          <w:lang w:val="en-US" w:bidi="en-GB"/>
        </w:rPr>
        <w:t>SSALC-</w:t>
      </w:r>
      <w:r w:rsidRPr="008B5D5E">
        <w:rPr>
          <w:rFonts w:ascii="Aptos" w:hAnsi="Aptos"/>
          <w:lang w:val="en-US" w:bidi="en-GB"/>
        </w:rPr>
        <w:t>Ap1-6</w:t>
      </w:r>
      <w:r w:rsidRPr="1C826BAE" w:rsidR="2EE85999">
        <w:rPr>
          <w:rFonts w:ascii="Aptos" w:hAnsi="Aptos"/>
          <w:lang w:val="en-US" w:bidi="en-GB"/>
        </w:rPr>
        <w:t>,</w:t>
      </w:r>
      <w:r w:rsidRPr="008B5D5E">
        <w:rPr>
          <w:rFonts w:ascii="Aptos" w:hAnsi="Aptos"/>
          <w:lang w:val="en-US" w:bidi="en-GB"/>
        </w:rPr>
        <w:t xml:space="preserve"> </w:t>
      </w:r>
      <w:r w:rsidRPr="6CBD106C">
        <w:rPr>
          <w:rFonts w:ascii="Aptos" w:hAnsi="Aptos"/>
          <w:lang w:val="en-US" w:bidi="en-GB"/>
        </w:rPr>
        <w:t>h</w:t>
      </w:r>
      <w:r w:rsidRPr="6CBD106C" w:rsidR="6F5B735C">
        <w:rPr>
          <w:rFonts w:ascii="Aptos" w:hAnsi="Aptos"/>
          <w:lang w:val="en-US" w:bidi="en-GB"/>
        </w:rPr>
        <w:t xml:space="preserve">as </w:t>
      </w:r>
      <w:r w:rsidRPr="6CBD106C">
        <w:rPr>
          <w:rFonts w:ascii="Aptos" w:hAnsi="Aptos"/>
          <w:lang w:val="en-US" w:bidi="en-GB"/>
        </w:rPr>
        <w:t>been</w:t>
      </w:r>
      <w:r w:rsidRPr="008B5D5E">
        <w:rPr>
          <w:rFonts w:ascii="Aptos" w:hAnsi="Aptos"/>
          <w:lang w:val="en-US" w:bidi="en-GB"/>
        </w:rPr>
        <w:t xml:space="preserve"> in daily operations over a pre-defined period (Phase 4 or the Approval Phase).</w:t>
      </w:r>
    </w:p>
    <w:p w:rsidRPr="008B5D5E" w:rsidR="006908F6" w:rsidP="008B5D5E" w:rsidRDefault="006908F6" w14:paraId="78434691" w14:textId="77777777">
      <w:pPr>
        <w:spacing w:line="360" w:lineRule="auto"/>
        <w:rPr>
          <w:rFonts w:ascii="Aptos" w:hAnsi="Aptos"/>
          <w:lang w:val="en-US"/>
        </w:rPr>
      </w:pPr>
    </w:p>
    <w:p w:rsidRPr="008B5D5E" w:rsidR="006908F6" w:rsidP="008B5D5E" w:rsidRDefault="006908F6" w14:paraId="6FD11284" w14:textId="6B270BF5">
      <w:pPr>
        <w:spacing w:line="360" w:lineRule="auto"/>
        <w:rPr>
          <w:rFonts w:ascii="Aptos" w:hAnsi="Aptos"/>
          <w:lang w:val="en-US"/>
        </w:rPr>
      </w:pPr>
      <w:r w:rsidRPr="008B5D5E">
        <w:rPr>
          <w:rFonts w:ascii="Aptos" w:hAnsi="Aptos"/>
          <w:lang w:val="en-US"/>
        </w:rPr>
        <w:t>The objectives of the delivery plans are:</w:t>
      </w:r>
    </w:p>
    <w:p w:rsidRPr="002306D5" w:rsidR="006908F6" w:rsidP="69977D25" w:rsidRDefault="002306D5" w14:paraId="6747B869" w14:textId="0E5C84B4">
      <w:pPr>
        <w:pStyle w:val="ListParagraph"/>
        <w:keepLines w:val="0"/>
        <w:widowControl/>
        <w:spacing w:line="360" w:lineRule="auto"/>
        <w:rPr>
          <w:rFonts w:ascii="Aptos" w:hAnsi="Aptos"/>
          <w:lang w:val="en-US" w:bidi="en-GB"/>
        </w:rPr>
      </w:pPr>
      <w:r>
        <w:rPr>
          <w:rFonts w:ascii="Aptos" w:hAnsi="Aptos"/>
          <w:lang w:val="en-US" w:bidi="en-GB"/>
        </w:rPr>
        <w:t>E</w:t>
      </w:r>
      <w:r w:rsidRPr="008B5D5E" w:rsidR="006908F6">
        <w:rPr>
          <w:rFonts w:ascii="Aptos" w:hAnsi="Aptos"/>
          <w:lang w:val="en-US" w:bidi="en-GB"/>
        </w:rPr>
        <w:t xml:space="preserve">nsure a smooth, secure and effective transition to </w:t>
      </w:r>
      <w:r w:rsidRPr="69977D25" w:rsidR="49E0B47D">
        <w:rPr>
          <w:rFonts w:ascii="Aptos" w:hAnsi="Aptos"/>
          <w:lang w:val="en-US" w:bidi="en-GB"/>
        </w:rPr>
        <w:t xml:space="preserve">the </w:t>
      </w:r>
      <w:r w:rsidRPr="008B5D5E" w:rsidR="006908F6">
        <w:rPr>
          <w:rFonts w:ascii="Aptos" w:hAnsi="Aptos"/>
          <w:lang w:val="en-US" w:bidi="en-GB"/>
        </w:rPr>
        <w:t>new Solution.</w:t>
      </w:r>
    </w:p>
    <w:p w:rsidRPr="002306D5" w:rsidR="006908F6" w:rsidP="39553B4F" w:rsidRDefault="006908F6" w14:paraId="091B9D35" w14:textId="5CC10CFB">
      <w:pPr>
        <w:pStyle w:val="ListParagraph"/>
        <w:keepLines w:val="0"/>
        <w:widowControl/>
        <w:spacing w:line="360" w:lineRule="auto"/>
        <w:rPr>
          <w:rFonts w:ascii="Aptos" w:hAnsi="Aptos"/>
          <w:lang w:val="en-US" w:bidi="en-GB"/>
        </w:rPr>
      </w:pPr>
      <w:r w:rsidRPr="008B5D5E">
        <w:rPr>
          <w:rFonts w:ascii="Aptos" w:hAnsi="Aptos"/>
          <w:lang w:val="en-US" w:bidi="en-GB"/>
        </w:rPr>
        <w:t>Make transition and improvements as transparent as possible with respect to applications and minimize risk for business (or project) disruption due to application in-availability or re-integration errors.</w:t>
      </w:r>
    </w:p>
    <w:p w:rsidRPr="00A42B4A" w:rsidR="006908F6" w:rsidP="00A316AC" w:rsidRDefault="002306D5" w14:paraId="0525E4D9" w14:textId="5A1BE3E8">
      <w:pPr>
        <w:pStyle w:val="ListParagraph"/>
        <w:keepLines w:val="0"/>
        <w:widowControl/>
        <w:spacing w:line="360" w:lineRule="auto"/>
        <w:rPr>
          <w:rFonts w:ascii="Aptos" w:hAnsi="Aptos"/>
          <w:lang w:val="en-US" w:bidi="en-GB"/>
        </w:rPr>
      </w:pPr>
      <w:r>
        <w:rPr>
          <w:rFonts w:ascii="Aptos" w:hAnsi="Aptos"/>
          <w:lang w:val="en-US" w:bidi="en-GB"/>
        </w:rPr>
        <w:t>D</w:t>
      </w:r>
      <w:r w:rsidRPr="008B5D5E" w:rsidR="006908F6">
        <w:rPr>
          <w:rFonts w:ascii="Aptos" w:hAnsi="Aptos"/>
          <w:lang w:val="en-US" w:bidi="en-GB"/>
        </w:rPr>
        <w:t>eliver any necessary transformation to the Solution.</w:t>
      </w:r>
    </w:p>
    <w:p w:rsidRPr="00A42B4A" w:rsidR="006908F6" w:rsidP="00D0139F" w:rsidRDefault="006908F6" w14:paraId="4F20F8EF" w14:textId="641A5627">
      <w:pPr>
        <w:pStyle w:val="Heading2"/>
        <w:numPr>
          <w:ilvl w:val="0"/>
          <w:numId w:val="13"/>
        </w:numPr>
        <w:spacing w:line="360" w:lineRule="auto"/>
        <w:ind w:left="454" w:hanging="454"/>
        <w:rPr>
          <w:rFonts w:ascii="Aptos" w:hAnsi="Aptos"/>
          <w:lang w:bidi="en-GB"/>
        </w:rPr>
      </w:pPr>
      <w:bookmarkStart w:name="_Toc172629409" w:id="22"/>
      <w:r w:rsidRPr="008B5D5E">
        <w:rPr>
          <w:rFonts w:ascii="Aptos" w:hAnsi="Aptos"/>
          <w:lang w:bidi="en-GB"/>
        </w:rPr>
        <w:t>Scope</w:t>
      </w:r>
      <w:bookmarkEnd w:id="22"/>
    </w:p>
    <w:p w:rsidR="000C77E6" w:rsidP="008B5D5E" w:rsidRDefault="006908F6" w14:paraId="284AC79B" w14:textId="7EBDF066">
      <w:pPr>
        <w:spacing w:line="360" w:lineRule="auto"/>
        <w:rPr>
          <w:rFonts w:ascii="Aptos" w:hAnsi="Aptos"/>
          <w:lang w:val="en-US" w:bidi="en-GB"/>
        </w:rPr>
      </w:pPr>
      <w:r w:rsidRPr="008B5D5E">
        <w:rPr>
          <w:rFonts w:ascii="Aptos" w:hAnsi="Aptos"/>
          <w:lang w:val="en-US" w:bidi="en-GB"/>
        </w:rPr>
        <w:t>The scope of delivery plans includes implementation of the Solution into the new operational environment, as well as knowledge transfer, implementation of the Governance model as defined in</w:t>
      </w:r>
      <w:r w:rsidR="00A42B4A">
        <w:rPr>
          <w:rFonts w:ascii="Aptos" w:hAnsi="Aptos"/>
          <w:lang w:val="en-US" w:bidi="en-GB"/>
        </w:rPr>
        <w:t xml:space="preserve"> SSA</w:t>
      </w:r>
      <w:r w:rsidR="00A316AC">
        <w:rPr>
          <w:rFonts w:ascii="Aptos" w:hAnsi="Aptos"/>
          <w:lang w:val="en-US" w:bidi="en-GB"/>
        </w:rPr>
        <w:t xml:space="preserve">LC-ap6, </w:t>
      </w:r>
      <w:r w:rsidRPr="008B5D5E">
        <w:rPr>
          <w:rFonts w:ascii="Aptos" w:hAnsi="Aptos"/>
          <w:lang w:val="en-US" w:bidi="en-GB"/>
        </w:rPr>
        <w:t xml:space="preserve">management and coordination of different aspects of delivery plans. </w:t>
      </w:r>
    </w:p>
    <w:p w:rsidR="001B2927" w:rsidP="008B5D5E" w:rsidRDefault="001B2927" w14:paraId="2C7FA3FE" w14:textId="77777777">
      <w:pPr>
        <w:spacing w:line="360" w:lineRule="auto"/>
        <w:rPr>
          <w:rFonts w:ascii="Aptos" w:hAnsi="Aptos"/>
          <w:lang w:val="en-US" w:bidi="en-GB"/>
        </w:rPr>
      </w:pPr>
    </w:p>
    <w:p w:rsidR="000C77E6" w:rsidP="008B5D5E" w:rsidRDefault="001B2927" w14:paraId="64AAAD0E" w14:textId="519B674C">
      <w:pPr>
        <w:spacing w:line="360" w:lineRule="auto"/>
        <w:rPr>
          <w:rFonts w:ascii="Aptos" w:hAnsi="Aptos"/>
          <w:lang w:val="en-US" w:bidi="en-GB"/>
        </w:rPr>
      </w:pPr>
      <w:r>
        <w:rPr>
          <w:rFonts w:ascii="Aptos" w:hAnsi="Aptos"/>
          <w:lang w:val="en-US" w:bidi="en-GB"/>
        </w:rPr>
        <w:t>The fixed Project Services consists of 3 main categories:</w:t>
      </w:r>
    </w:p>
    <w:p w:rsidR="001B2927" w:rsidP="00D0139F" w:rsidRDefault="001B2927" w14:paraId="316E07F2" w14:textId="1C33D0D2">
      <w:pPr>
        <w:pStyle w:val="ListParagraph"/>
        <w:numPr>
          <w:ilvl w:val="0"/>
          <w:numId w:val="17"/>
        </w:numPr>
        <w:spacing w:line="360" w:lineRule="auto"/>
        <w:rPr>
          <w:rFonts w:ascii="Aptos" w:hAnsi="Aptos"/>
          <w:lang w:val="en-US" w:bidi="en-GB"/>
        </w:rPr>
      </w:pPr>
      <w:r>
        <w:rPr>
          <w:rFonts w:ascii="Aptos" w:hAnsi="Aptos"/>
          <w:lang w:val="en-US" w:bidi="en-GB"/>
        </w:rPr>
        <w:t>Transition Project</w:t>
      </w:r>
    </w:p>
    <w:p w:rsidR="00AC1B16" w:rsidP="00D0139F" w:rsidRDefault="00AC1B16" w14:paraId="1C837D2D" w14:textId="228A16C3">
      <w:pPr>
        <w:pStyle w:val="ListParagraph"/>
        <w:numPr>
          <w:ilvl w:val="0"/>
          <w:numId w:val="17"/>
        </w:numPr>
        <w:spacing w:line="360" w:lineRule="auto"/>
        <w:rPr>
          <w:rFonts w:ascii="Aptos" w:hAnsi="Aptos"/>
          <w:lang w:val="en-US" w:bidi="en-GB"/>
        </w:rPr>
      </w:pPr>
      <w:r>
        <w:rPr>
          <w:rFonts w:ascii="Aptos" w:hAnsi="Aptos"/>
          <w:lang w:val="en-US" w:bidi="en-GB"/>
        </w:rPr>
        <w:t>Improvements</w:t>
      </w:r>
    </w:p>
    <w:p w:rsidRPr="001B2927" w:rsidR="00AC1B16" w:rsidP="00D0139F" w:rsidRDefault="00AC1B16" w14:paraId="3123E7A3" w14:textId="27F9EE0F">
      <w:pPr>
        <w:pStyle w:val="ListParagraph"/>
        <w:numPr>
          <w:ilvl w:val="0"/>
          <w:numId w:val="17"/>
        </w:numPr>
        <w:spacing w:line="360" w:lineRule="auto"/>
        <w:rPr>
          <w:rFonts w:ascii="Aptos" w:hAnsi="Aptos"/>
          <w:lang w:val="en-US" w:bidi="en-GB"/>
        </w:rPr>
      </w:pPr>
      <w:r>
        <w:rPr>
          <w:rFonts w:ascii="Aptos" w:hAnsi="Aptos"/>
          <w:lang w:val="en-US" w:bidi="en-GB"/>
        </w:rPr>
        <w:t>AI Adoption</w:t>
      </w:r>
    </w:p>
    <w:p w:rsidRPr="008B5D5E" w:rsidR="000C77E6" w:rsidP="008B5D5E" w:rsidRDefault="000C77E6" w14:paraId="48393E44" w14:textId="77777777">
      <w:pPr>
        <w:spacing w:line="360" w:lineRule="auto"/>
        <w:rPr>
          <w:rFonts w:ascii="Aptos" w:hAnsi="Aptos"/>
          <w:lang w:val="en-US" w:bidi="en-GB"/>
        </w:rPr>
      </w:pPr>
    </w:p>
    <w:p w:rsidR="006908F6" w:rsidP="008B5D5E" w:rsidRDefault="00687302" w14:paraId="356F60E7" w14:textId="2A0A48A1">
      <w:pPr>
        <w:spacing w:line="360" w:lineRule="auto"/>
        <w:rPr>
          <w:rFonts w:ascii="Aptos" w:hAnsi="Aptos"/>
          <w:lang w:val="en-US" w:bidi="en-GB"/>
        </w:rPr>
      </w:pPr>
      <w:r>
        <w:rPr>
          <w:rFonts w:ascii="Aptos" w:hAnsi="Aptos"/>
          <w:lang w:val="en-US" w:bidi="en-GB"/>
        </w:rPr>
        <w:t xml:space="preserve">Transition Project refers to the core project necessary to move from old solution to the new Solution in an optimal way, including </w:t>
      </w:r>
      <w:r w:rsidRPr="7DAB2384" w:rsidR="0038FF19">
        <w:rPr>
          <w:rFonts w:ascii="Aptos" w:hAnsi="Aptos"/>
          <w:lang w:val="en-US" w:bidi="en-GB"/>
        </w:rPr>
        <w:t xml:space="preserve">organizational and other </w:t>
      </w:r>
      <w:r w:rsidRPr="7DAB2384">
        <w:rPr>
          <w:rFonts w:ascii="Aptos" w:hAnsi="Aptos"/>
          <w:lang w:val="en-US" w:bidi="en-GB"/>
        </w:rPr>
        <w:t>change</w:t>
      </w:r>
      <w:r>
        <w:rPr>
          <w:rFonts w:ascii="Aptos" w:hAnsi="Aptos"/>
          <w:lang w:val="en-US" w:bidi="en-GB"/>
        </w:rPr>
        <w:t xml:space="preserve"> management.</w:t>
      </w:r>
    </w:p>
    <w:p w:rsidR="00632EF0" w:rsidP="008B5D5E" w:rsidRDefault="00632EF0" w14:paraId="6B1FA6AB" w14:textId="77777777">
      <w:pPr>
        <w:spacing w:line="360" w:lineRule="auto"/>
        <w:rPr>
          <w:rFonts w:ascii="Aptos" w:hAnsi="Aptos"/>
          <w:lang w:val="en-US" w:bidi="en-GB"/>
        </w:rPr>
      </w:pPr>
    </w:p>
    <w:p w:rsidRPr="00CD5EFE" w:rsidR="00640867" w:rsidP="008B5D5E" w:rsidRDefault="00EA093D" w14:paraId="01DA4F88" w14:textId="43D15573">
      <w:pPr>
        <w:spacing w:line="360" w:lineRule="auto"/>
        <w:rPr>
          <w:rFonts w:ascii="Aptos" w:hAnsi="Aptos"/>
          <w:lang w:val="en-US" w:bidi="en-GB"/>
        </w:rPr>
      </w:pPr>
      <w:r w:rsidRPr="070651F0">
        <w:rPr>
          <w:rFonts w:ascii="Aptos" w:hAnsi="Aptos"/>
          <w:lang w:val="en-US" w:bidi="en-GB"/>
        </w:rPr>
        <w:t>Improvements</w:t>
      </w:r>
      <w:r w:rsidRPr="070651F0" w:rsidR="00F71445">
        <w:rPr>
          <w:rFonts w:ascii="Aptos" w:hAnsi="Aptos"/>
          <w:lang w:val="en-US" w:bidi="en-GB"/>
        </w:rPr>
        <w:t xml:space="preserve"> refers to improvement activities that the Vendor and Cloud Service Provider(s) fund and execute, and where the scope of activities are selected by the Customer prior to signing of the Agreement</w:t>
      </w:r>
      <w:r w:rsidRPr="070651F0" w:rsidR="0044746D">
        <w:rPr>
          <w:rFonts w:ascii="Aptos" w:hAnsi="Aptos"/>
          <w:lang w:val="en-US" w:bidi="en-GB"/>
        </w:rPr>
        <w:t xml:space="preserve"> and/or is </w:t>
      </w:r>
      <w:r w:rsidRPr="070651F0" w:rsidR="00640867">
        <w:rPr>
          <w:rFonts w:ascii="Aptos" w:hAnsi="Aptos"/>
          <w:lang w:val="en-US" w:bidi="en-GB"/>
        </w:rPr>
        <w:t xml:space="preserve">a result of Discovery Report in </w:t>
      </w:r>
      <w:r w:rsidRPr="74332447" w:rsidR="3EC0603D">
        <w:rPr>
          <w:rFonts w:ascii="Aptos" w:hAnsi="Aptos"/>
          <w:lang w:val="en-US" w:bidi="en-GB"/>
        </w:rPr>
        <w:t xml:space="preserve">Phase 1 of the </w:t>
      </w:r>
      <w:r w:rsidRPr="74332447" w:rsidR="00640867">
        <w:rPr>
          <w:rFonts w:ascii="Aptos" w:hAnsi="Aptos"/>
          <w:lang w:val="en-US" w:bidi="en-GB"/>
        </w:rPr>
        <w:t>Transition</w:t>
      </w:r>
      <w:r w:rsidRPr="070651F0" w:rsidR="00640867">
        <w:rPr>
          <w:rFonts w:ascii="Aptos" w:hAnsi="Aptos"/>
          <w:lang w:val="en-US" w:bidi="en-GB"/>
        </w:rPr>
        <w:t xml:space="preserve"> Project and </w:t>
      </w:r>
      <w:r w:rsidRPr="0153441F" w:rsidR="5020C784">
        <w:rPr>
          <w:rFonts w:ascii="Aptos" w:hAnsi="Aptos"/>
          <w:lang w:val="en-US" w:bidi="en-GB"/>
        </w:rPr>
        <w:t xml:space="preserve">are </w:t>
      </w:r>
      <w:r w:rsidRPr="070651F0" w:rsidR="00640867">
        <w:rPr>
          <w:rFonts w:ascii="Aptos" w:hAnsi="Aptos"/>
          <w:lang w:val="en-US" w:bidi="en-GB"/>
        </w:rPr>
        <w:t>handled in accordance with the Agreement</w:t>
      </w:r>
      <w:r w:rsidRPr="070651F0" w:rsidR="00F71445">
        <w:rPr>
          <w:rFonts w:ascii="Aptos" w:hAnsi="Aptos"/>
          <w:lang w:val="en-US" w:bidi="en-GB"/>
        </w:rPr>
        <w:t>.</w:t>
      </w:r>
      <w:r w:rsidRPr="070651F0" w:rsidR="00321DAC">
        <w:rPr>
          <w:rFonts w:ascii="Aptos" w:hAnsi="Aptos"/>
          <w:lang w:val="en-US" w:bidi="en-GB"/>
        </w:rPr>
        <w:t xml:space="preserve"> </w:t>
      </w:r>
    </w:p>
    <w:p w:rsidRPr="008B5D5E" w:rsidR="006908F6" w:rsidP="008B5D5E" w:rsidRDefault="006908F6" w14:paraId="56B4D004" w14:textId="77777777">
      <w:pPr>
        <w:spacing w:line="360" w:lineRule="auto"/>
        <w:rPr>
          <w:rFonts w:ascii="Aptos" w:hAnsi="Aptos"/>
          <w:lang w:val="en-US" w:bidi="en-GB"/>
        </w:rPr>
      </w:pPr>
    </w:p>
    <w:p w:rsidRPr="008B5D5E" w:rsidR="006908F6" w:rsidP="008B5D5E" w:rsidRDefault="006908F6" w14:paraId="719D1366" w14:textId="222A1A6C">
      <w:pPr>
        <w:spacing w:line="360" w:lineRule="auto"/>
        <w:rPr>
          <w:rFonts w:ascii="Aptos" w:hAnsi="Aptos"/>
          <w:lang w:val="en-US" w:bidi="en-GB"/>
        </w:rPr>
      </w:pPr>
      <w:r w:rsidRPr="0071CA68" w:rsidR="006908F6">
        <w:rPr>
          <w:rFonts w:ascii="Aptos" w:hAnsi="Aptos"/>
          <w:lang w:val="en-US" w:bidi="en-GB"/>
        </w:rPr>
        <w:t>NRK envisages flow of</w:t>
      </w:r>
      <w:r w:rsidRPr="0071CA68" w:rsidR="00DD546E">
        <w:rPr>
          <w:rFonts w:ascii="Aptos" w:hAnsi="Aptos"/>
          <w:lang w:val="en-US" w:bidi="en-GB"/>
        </w:rPr>
        <w:t xml:space="preserve"> Transition Project</w:t>
      </w:r>
      <w:r w:rsidRPr="0071CA68" w:rsidR="006908F6">
        <w:rPr>
          <w:rFonts w:ascii="Aptos" w:hAnsi="Aptos"/>
          <w:lang w:val="en-US" w:bidi="en-GB"/>
        </w:rPr>
        <w:t xml:space="preserve"> delivery plans as </w:t>
      </w:r>
      <w:r w:rsidRPr="0071CA68" w:rsidR="006908F6">
        <w:rPr>
          <w:rFonts w:ascii="Aptos" w:hAnsi="Aptos"/>
          <w:lang w:val="en-US" w:bidi="en-GB"/>
        </w:rPr>
        <w:t>below</w:t>
      </w:r>
      <w:r w:rsidRPr="0071CA68" w:rsidR="006908F6">
        <w:rPr>
          <w:rFonts w:ascii="Aptos" w:hAnsi="Aptos"/>
          <w:lang w:val="en-US" w:bidi="en-GB"/>
        </w:rPr>
        <w:t>:</w:t>
      </w:r>
    </w:p>
    <w:p w:rsidRPr="008B5D5E" w:rsidR="006908F6" w:rsidP="008B5D5E" w:rsidRDefault="006908F6" w14:paraId="31FE2A1D" w14:textId="77777777">
      <w:pPr>
        <w:spacing w:line="360" w:lineRule="auto"/>
        <w:rPr>
          <w:rFonts w:ascii="Aptos" w:hAnsi="Aptos"/>
          <w:lang w:val="en-US" w:bidi="en-GB"/>
        </w:rPr>
      </w:pPr>
    </w:p>
    <w:p w:rsidRPr="008B5D5E" w:rsidR="006908F6" w:rsidP="008B5D5E" w:rsidRDefault="00107A7A" w14:paraId="7EA27053" w14:textId="6A15FFED">
      <w:pPr>
        <w:spacing w:line="360" w:lineRule="auto"/>
        <w:rPr>
          <w:rFonts w:ascii="Aptos" w:hAnsi="Aptos"/>
          <w:lang w:bidi="en-GB"/>
        </w:rPr>
      </w:pPr>
      <w:r>
        <w:rPr>
          <w:rFonts w:ascii="Aptos" w:hAnsi="Aptos"/>
          <w:noProof/>
          <w:lang w:bidi="en-GB"/>
        </w:rPr>
        <w:drawing>
          <wp:inline distT="0" distB="0" distL="0" distR="0" wp14:anchorId="63D19A1B" wp14:editId="7DB40B0B">
            <wp:extent cx="6049645" cy="1308066"/>
            <wp:effectExtent l="0" t="0" r="0" b="6985"/>
            <wp:docPr id="1882279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83593" cy="1315406"/>
                    </a:xfrm>
                    <a:prstGeom prst="rect">
                      <a:avLst/>
                    </a:prstGeom>
                    <a:noFill/>
                  </pic:spPr>
                </pic:pic>
              </a:graphicData>
            </a:graphic>
          </wp:inline>
        </w:drawing>
      </w:r>
    </w:p>
    <w:p w:rsidRPr="008B5D5E" w:rsidR="006908F6" w:rsidP="008B5D5E" w:rsidRDefault="006908F6" w14:paraId="38BC1F88" w14:textId="77777777">
      <w:pPr>
        <w:spacing w:line="360" w:lineRule="auto"/>
        <w:rPr>
          <w:rFonts w:ascii="Aptos" w:hAnsi="Aptos"/>
          <w:lang w:bidi="en-GB"/>
        </w:rPr>
      </w:pPr>
    </w:p>
    <w:p w:rsidRPr="008B5D5E" w:rsidR="006908F6" w:rsidP="008B5D5E" w:rsidRDefault="006908F6" w14:paraId="24127628" w14:textId="77777777">
      <w:pPr>
        <w:spacing w:line="360" w:lineRule="auto"/>
        <w:rPr>
          <w:rFonts w:ascii="Aptos" w:hAnsi="Aptos"/>
          <w:lang w:bidi="en-GB"/>
        </w:rPr>
      </w:pPr>
    </w:p>
    <w:p w:rsidR="005E3635" w:rsidP="00D0139F" w:rsidRDefault="006908F6" w14:paraId="18103D23" w14:textId="2913DFFE">
      <w:pPr>
        <w:pStyle w:val="ListParagraph"/>
        <w:keepLines w:val="0"/>
        <w:widowControl/>
        <w:numPr>
          <w:ilvl w:val="0"/>
          <w:numId w:val="14"/>
        </w:numPr>
        <w:spacing w:line="360" w:lineRule="auto"/>
        <w:rPr>
          <w:rFonts w:ascii="Aptos" w:hAnsi="Aptos"/>
          <w:lang w:val="en-US" w:bidi="en-GB"/>
        </w:rPr>
      </w:pPr>
      <w:r w:rsidRPr="008B5D5E">
        <w:rPr>
          <w:rFonts w:ascii="Aptos" w:hAnsi="Aptos"/>
          <w:b/>
          <w:bCs/>
          <w:lang w:val="en-US" w:bidi="en-GB"/>
        </w:rPr>
        <w:t xml:space="preserve">Phase 1 - Discovery and </w:t>
      </w:r>
      <w:r w:rsidR="00C050EB">
        <w:rPr>
          <w:rFonts w:ascii="Aptos" w:hAnsi="Aptos"/>
          <w:b/>
          <w:bCs/>
          <w:lang w:val="en-US" w:bidi="en-GB"/>
        </w:rPr>
        <w:t>P</w:t>
      </w:r>
      <w:r w:rsidRPr="008B5D5E">
        <w:rPr>
          <w:rFonts w:ascii="Aptos" w:hAnsi="Aptos"/>
          <w:b/>
          <w:bCs/>
          <w:lang w:val="en-US" w:bidi="en-GB"/>
        </w:rPr>
        <w:t xml:space="preserve">lanning </w:t>
      </w:r>
      <w:r w:rsidR="00C050EB">
        <w:rPr>
          <w:rFonts w:ascii="Aptos" w:hAnsi="Aptos"/>
          <w:b/>
          <w:bCs/>
          <w:lang w:val="en-US" w:bidi="en-GB"/>
        </w:rPr>
        <w:t>P</w:t>
      </w:r>
      <w:r w:rsidRPr="008B5D5E">
        <w:rPr>
          <w:rFonts w:ascii="Aptos" w:hAnsi="Aptos"/>
          <w:b/>
          <w:bCs/>
          <w:lang w:val="en-US" w:bidi="en-GB"/>
        </w:rPr>
        <w:t xml:space="preserve">hase </w:t>
      </w:r>
      <w:r w:rsidRPr="008B5D5E">
        <w:rPr>
          <w:rFonts w:ascii="Aptos" w:hAnsi="Aptos"/>
          <w:lang w:val="en-US" w:bidi="en-GB"/>
        </w:rPr>
        <w:t>begins at the date of Agreement signature. This phase starts when Milestone M0 has been reached which is identified at the point in time when the Parties have signed the Agreement.</w:t>
      </w:r>
    </w:p>
    <w:p w:rsidRPr="0046533D" w:rsidR="0046533D" w:rsidP="0046533D" w:rsidRDefault="0046533D" w14:paraId="53A3FB98" w14:textId="77777777">
      <w:pPr>
        <w:pStyle w:val="ListParagraph"/>
        <w:keepLines w:val="0"/>
        <w:widowControl/>
        <w:numPr>
          <w:ilvl w:val="0"/>
          <w:numId w:val="0"/>
        </w:numPr>
        <w:spacing w:line="360" w:lineRule="auto"/>
        <w:ind w:left="1440"/>
        <w:rPr>
          <w:rFonts w:ascii="Aptos" w:hAnsi="Aptos"/>
          <w:lang w:val="en-US" w:bidi="en-GB"/>
        </w:rPr>
      </w:pPr>
    </w:p>
    <w:p w:rsidRPr="008B5D5E" w:rsidR="006908F6" w:rsidP="009471ED" w:rsidRDefault="006908F6" w14:paraId="1AE61502" w14:textId="7D4D31A8">
      <w:pPr>
        <w:pStyle w:val="ListParagraph"/>
        <w:numPr>
          <w:ilvl w:val="0"/>
          <w:numId w:val="0"/>
        </w:numPr>
        <w:spacing w:line="360" w:lineRule="auto"/>
        <w:ind w:left="1440"/>
        <w:rPr>
          <w:rFonts w:ascii="Aptos" w:hAnsi="Aptos"/>
          <w:lang w:val="en-US" w:bidi="en-GB"/>
        </w:rPr>
      </w:pPr>
      <w:r w:rsidRPr="008B5D5E">
        <w:rPr>
          <w:rFonts w:ascii="Aptos" w:hAnsi="Aptos"/>
          <w:lang w:val="en-US" w:bidi="en-GB"/>
        </w:rPr>
        <w:t xml:space="preserve">It will include planning activities for both NRK and </w:t>
      </w:r>
      <w:r w:rsidRPr="2854650E">
        <w:rPr>
          <w:rFonts w:ascii="Aptos" w:hAnsi="Aptos"/>
          <w:lang w:val="en-US" w:bidi="en-GB"/>
        </w:rPr>
        <w:t>Vendor</w:t>
      </w:r>
      <w:r w:rsidRPr="68E44238" w:rsidR="7888D014">
        <w:rPr>
          <w:rFonts w:ascii="Aptos" w:hAnsi="Aptos"/>
          <w:lang w:val="en-US" w:bidi="en-GB"/>
        </w:rPr>
        <w:t>(s)</w:t>
      </w:r>
      <w:r w:rsidRPr="008B5D5E">
        <w:rPr>
          <w:rFonts w:ascii="Aptos" w:hAnsi="Aptos"/>
          <w:lang w:val="en-US" w:bidi="en-GB"/>
        </w:rPr>
        <w:t xml:space="preserve"> and potentially the Cloud Service Provider(s). At the end of Phase 1, there is a detailed, realistic project plan accepted by all relevant parties and approved by NRK. It will also include establishment of the necessary governance and control structures, procedures and documentation as well as preparation for executing the delivery plans for upcoming phases of the project. </w:t>
      </w:r>
    </w:p>
    <w:p w:rsidRPr="008B5D5E" w:rsidR="006908F6" w:rsidP="005E3635" w:rsidRDefault="006908F6" w14:paraId="07C0BD28" w14:textId="77777777">
      <w:pPr>
        <w:pStyle w:val="ListParagraph"/>
        <w:numPr>
          <w:ilvl w:val="0"/>
          <w:numId w:val="0"/>
        </w:numPr>
        <w:spacing w:line="360" w:lineRule="auto"/>
        <w:ind w:left="1440"/>
        <w:rPr>
          <w:rFonts w:ascii="Aptos" w:hAnsi="Aptos"/>
          <w:lang w:val="en-US" w:bidi="en-GB"/>
        </w:rPr>
      </w:pPr>
    </w:p>
    <w:p w:rsidRPr="008B5D5E" w:rsidR="006908F6" w:rsidP="009471ED" w:rsidRDefault="006908F6" w14:paraId="08254954" w14:textId="1D793E1E">
      <w:pPr>
        <w:pStyle w:val="ListParagraph"/>
        <w:numPr>
          <w:ilvl w:val="0"/>
          <w:numId w:val="0"/>
        </w:numPr>
        <w:spacing w:line="360" w:lineRule="auto"/>
        <w:ind w:left="1440"/>
        <w:rPr>
          <w:rFonts w:ascii="Aptos" w:hAnsi="Aptos"/>
          <w:lang w:val="en-US" w:bidi="en-GB"/>
        </w:rPr>
      </w:pPr>
      <w:r w:rsidRPr="008B5D5E">
        <w:rPr>
          <w:rFonts w:ascii="Aptos" w:hAnsi="Aptos"/>
          <w:lang w:val="en-US" w:bidi="en-GB"/>
        </w:rPr>
        <w:t xml:space="preserve">At the completion of this phase, A Preparation &amp; Improvement Plan as well as Transition </w:t>
      </w:r>
      <w:r w:rsidR="00270DDE">
        <w:rPr>
          <w:rFonts w:ascii="Aptos" w:hAnsi="Aptos"/>
          <w:lang w:val="en-US" w:bidi="en-GB"/>
        </w:rPr>
        <w:t xml:space="preserve">Project </w:t>
      </w:r>
      <w:r w:rsidRPr="008B5D5E">
        <w:rPr>
          <w:rFonts w:ascii="Aptos" w:hAnsi="Aptos"/>
          <w:lang w:val="en-US" w:bidi="en-GB"/>
        </w:rPr>
        <w:t>Plan has been defined and approved.</w:t>
      </w:r>
    </w:p>
    <w:p w:rsidRPr="008B5D5E" w:rsidR="006908F6" w:rsidP="005E3635" w:rsidRDefault="006908F6" w14:paraId="197ACBEC" w14:textId="77777777">
      <w:pPr>
        <w:pStyle w:val="ListParagraph"/>
        <w:numPr>
          <w:ilvl w:val="0"/>
          <w:numId w:val="0"/>
        </w:numPr>
        <w:spacing w:line="360" w:lineRule="auto"/>
        <w:ind w:left="1440"/>
        <w:rPr>
          <w:rFonts w:ascii="Aptos" w:hAnsi="Aptos"/>
          <w:lang w:val="en-US" w:bidi="en-GB"/>
        </w:rPr>
      </w:pPr>
    </w:p>
    <w:p w:rsidRPr="008B5D5E" w:rsidR="006908F6" w:rsidP="009471ED" w:rsidRDefault="006908F6" w14:paraId="16EDDD40" w14:textId="493DD9FC">
      <w:pPr>
        <w:pStyle w:val="ListParagraph"/>
        <w:numPr>
          <w:ilvl w:val="0"/>
          <w:numId w:val="0"/>
        </w:numPr>
        <w:spacing w:line="360" w:lineRule="auto"/>
        <w:ind w:left="1440"/>
        <w:rPr>
          <w:rFonts w:ascii="Aptos" w:hAnsi="Aptos"/>
          <w:lang w:val="en-US" w:bidi="en-GB"/>
        </w:rPr>
      </w:pPr>
      <w:r w:rsidRPr="008B5D5E">
        <w:rPr>
          <w:rFonts w:ascii="Aptos" w:hAnsi="Aptos"/>
          <w:lang w:val="en-US" w:bidi="en-GB"/>
        </w:rPr>
        <w:t>Completion of phase 1 is a pre-requisite for reaching M1 milestone and for the start of phase 2 – Preparation and Improvement phase.</w:t>
      </w:r>
    </w:p>
    <w:p w:rsidRPr="008B5D5E" w:rsidR="006908F6" w:rsidP="005E3635" w:rsidRDefault="006908F6" w14:paraId="3E4DA2C9" w14:textId="77777777">
      <w:pPr>
        <w:pStyle w:val="ListParagraph"/>
        <w:numPr>
          <w:ilvl w:val="0"/>
          <w:numId w:val="0"/>
        </w:numPr>
        <w:spacing w:line="360" w:lineRule="auto"/>
        <w:ind w:left="1080"/>
        <w:rPr>
          <w:rFonts w:ascii="Aptos" w:hAnsi="Aptos"/>
          <w:lang w:val="en-US" w:bidi="en-GB"/>
        </w:rPr>
      </w:pPr>
    </w:p>
    <w:p w:rsidRPr="008B5D5E" w:rsidR="006908F6" w:rsidP="730442FF" w:rsidRDefault="006908F6" w14:paraId="436ADE3F" w14:textId="4884A247">
      <w:pPr>
        <w:pStyle w:val="ListParagraph"/>
        <w:keepLines w:val="0"/>
        <w:widowControl/>
        <w:spacing w:line="360" w:lineRule="auto"/>
        <w:rPr>
          <w:rFonts w:ascii="Aptos" w:hAnsi="Aptos"/>
          <w:lang w:val="en-US" w:bidi="en-GB"/>
        </w:rPr>
      </w:pPr>
      <w:r w:rsidRPr="008B5D5E">
        <w:rPr>
          <w:rFonts w:ascii="Aptos" w:hAnsi="Aptos"/>
          <w:b/>
          <w:bCs/>
          <w:lang w:val="en-US" w:bidi="en-GB"/>
        </w:rPr>
        <w:t xml:space="preserve">Phase 2 – Preparation and Improvement </w:t>
      </w:r>
      <w:r w:rsidRPr="3C48D177" w:rsidR="5671CDDB">
        <w:rPr>
          <w:rFonts w:ascii="Aptos" w:hAnsi="Aptos"/>
          <w:b/>
          <w:bCs/>
          <w:lang w:val="en-US" w:bidi="en-GB"/>
        </w:rPr>
        <w:t xml:space="preserve">planning </w:t>
      </w:r>
      <w:r w:rsidRPr="008B5D5E">
        <w:rPr>
          <w:rFonts w:ascii="Aptos" w:hAnsi="Aptos"/>
          <w:b/>
          <w:bCs/>
          <w:lang w:val="en-US" w:bidi="en-GB"/>
        </w:rPr>
        <w:t>phase</w:t>
      </w:r>
      <w:r w:rsidRPr="008B5D5E">
        <w:rPr>
          <w:rFonts w:ascii="Aptos" w:hAnsi="Aptos"/>
          <w:lang w:val="en-US" w:bidi="en-GB"/>
        </w:rPr>
        <w:t xml:space="preserve"> includes all activities related to preparing for migration from existing to new Solution. It also includes addressing any known &amp; obvious risks. If risks are such that they increase complexity, effort and cost of the overall Transition Project then these risks should be addressed in this phase.</w:t>
      </w:r>
    </w:p>
    <w:p w:rsidRPr="008B5D5E" w:rsidR="006908F6" w:rsidP="005E3635" w:rsidRDefault="006908F6" w14:paraId="75DCFFEF" w14:textId="77777777">
      <w:pPr>
        <w:pStyle w:val="ListParagraph"/>
        <w:numPr>
          <w:ilvl w:val="0"/>
          <w:numId w:val="0"/>
        </w:numPr>
        <w:spacing w:line="360" w:lineRule="auto"/>
        <w:ind w:left="1440"/>
        <w:rPr>
          <w:rFonts w:ascii="Aptos" w:hAnsi="Aptos"/>
          <w:lang w:val="en-US" w:bidi="en-GB"/>
        </w:rPr>
      </w:pPr>
    </w:p>
    <w:p w:rsidR="006908F6" w:rsidP="0871FBF5" w:rsidRDefault="006908F6" w14:paraId="4647B6F0" w14:textId="64F37D3C">
      <w:pPr>
        <w:spacing w:line="360" w:lineRule="auto"/>
        <w:ind w:left="1440"/>
        <w:rPr>
          <w:rFonts w:ascii="Aptos" w:hAnsi="Aptos"/>
          <w:lang w:val="en-US" w:bidi="en-GB"/>
        </w:rPr>
      </w:pPr>
      <w:r w:rsidRPr="0071CA68" w:rsidR="006908F6">
        <w:rPr>
          <w:rFonts w:ascii="Aptos" w:hAnsi="Aptos"/>
          <w:lang w:val="en-US" w:bidi="en-GB"/>
        </w:rPr>
        <w:t xml:space="preserve">In this phase, Vendor and Cloud Service Provider(s) will explore NRK’s current platform in detail and provide a </w:t>
      </w:r>
      <w:r w:rsidRPr="0071CA68" w:rsidR="006908F6">
        <w:rPr>
          <w:rFonts w:ascii="Aptos" w:hAnsi="Aptos"/>
          <w:lang w:val="en-US" w:bidi="en-GB"/>
        </w:rPr>
        <w:t>Discovery Report</w:t>
      </w:r>
      <w:r w:rsidRPr="0071CA68" w:rsidR="006908F6">
        <w:rPr>
          <w:rFonts w:ascii="Aptos" w:hAnsi="Aptos"/>
          <w:lang w:val="en-US" w:bidi="en-GB"/>
        </w:rPr>
        <w:t xml:space="preserve">. This report will form the basis of any improvement activities that </w:t>
      </w:r>
      <w:r w:rsidRPr="0071CA68" w:rsidR="2DD806AD">
        <w:rPr>
          <w:rFonts w:ascii="Aptos" w:hAnsi="Aptos"/>
          <w:lang w:val="en-US" w:bidi="en-GB"/>
        </w:rPr>
        <w:t>need</w:t>
      </w:r>
      <w:r w:rsidRPr="0071CA68" w:rsidR="006908F6">
        <w:rPr>
          <w:rFonts w:ascii="Aptos" w:hAnsi="Aptos"/>
          <w:lang w:val="en-US" w:bidi="en-GB"/>
        </w:rPr>
        <w:t xml:space="preserve"> to be undertaken to simplify the current landscape as well as address risks related to migration to the new Solution</w:t>
      </w:r>
      <w:r w:rsidRPr="0071CA68" w:rsidR="006908F6">
        <w:rPr>
          <w:rFonts w:ascii="Aptos" w:hAnsi="Aptos"/>
          <w:lang w:val="en-US" w:bidi="en-GB"/>
        </w:rPr>
        <w:t xml:space="preserve">. </w:t>
      </w:r>
      <w:r w:rsidRPr="0071CA68" w:rsidR="16B123F7">
        <w:rPr>
          <w:rFonts w:ascii="Aptos" w:hAnsi="Aptos"/>
          <w:lang w:val="en-US" w:bidi="en-GB"/>
        </w:rPr>
        <w:t xml:space="preserve">The Improvements could also evolve the platform in line </w:t>
      </w:r>
      <w:r w:rsidRPr="0071CA68" w:rsidR="16B123F7">
        <w:rPr>
          <w:rFonts w:ascii="Aptos" w:hAnsi="Aptos"/>
          <w:lang w:val="en-US" w:bidi="en-GB"/>
        </w:rPr>
        <w:t>with NRKs digital workplace strategy.</w:t>
      </w:r>
      <w:r w:rsidRPr="0071CA68" w:rsidR="6BF73296">
        <w:rPr>
          <w:rFonts w:ascii="Aptos" w:hAnsi="Aptos"/>
          <w:lang w:val="en-US" w:bidi="en-GB"/>
        </w:rPr>
        <w:t xml:space="preserve"> NRK has </w:t>
      </w:r>
      <w:r w:rsidRPr="0071CA68" w:rsidR="75C81305">
        <w:rPr>
          <w:rFonts w:ascii="Aptos" w:hAnsi="Aptos"/>
          <w:lang w:val="en-US" w:bidi="en-GB"/>
        </w:rPr>
        <w:t>suggested</w:t>
      </w:r>
      <w:r w:rsidRPr="0071CA68" w:rsidR="6BF73296">
        <w:rPr>
          <w:rFonts w:ascii="Aptos" w:hAnsi="Aptos"/>
          <w:lang w:val="en-US" w:bidi="en-GB"/>
        </w:rPr>
        <w:t xml:space="preserve"> </w:t>
      </w:r>
      <w:r w:rsidRPr="0071CA68" w:rsidR="75C81305">
        <w:rPr>
          <w:rFonts w:ascii="Aptos" w:hAnsi="Aptos"/>
          <w:lang w:val="en-US" w:bidi="en-GB"/>
        </w:rPr>
        <w:t xml:space="preserve">applicable </w:t>
      </w:r>
      <w:r w:rsidRPr="0071CA68" w:rsidR="6BF73296">
        <w:rPr>
          <w:rFonts w:ascii="Aptos" w:hAnsi="Aptos"/>
          <w:lang w:val="en-US" w:bidi="en-GB"/>
        </w:rPr>
        <w:t>Improvements</w:t>
      </w:r>
      <w:r w:rsidRPr="0071CA68" w:rsidR="6BF73296">
        <w:rPr>
          <w:rFonts w:ascii="Aptos" w:hAnsi="Aptos"/>
          <w:lang w:val="en-US" w:bidi="en-GB"/>
        </w:rPr>
        <w:t xml:space="preserve"> </w:t>
      </w:r>
      <w:r w:rsidRPr="0071CA68" w:rsidR="6BF73296">
        <w:rPr>
          <w:rFonts w:ascii="Aptos" w:hAnsi="Aptos"/>
          <w:lang w:val="en-US" w:bidi="en-GB"/>
        </w:rPr>
        <w:t>in</w:t>
      </w:r>
      <w:r w:rsidRPr="0071CA68" w:rsidR="006F70C3">
        <w:rPr>
          <w:rFonts w:ascii="Aptos" w:hAnsi="Aptos"/>
          <w:lang w:val="en-US" w:bidi="en-GB"/>
        </w:rPr>
        <w:t xml:space="preserve"> SSALC-ap1-at1</w:t>
      </w:r>
      <w:r w:rsidRPr="0071CA68" w:rsidR="00604100">
        <w:rPr>
          <w:rFonts w:ascii="Aptos" w:hAnsi="Aptos"/>
          <w:lang w:val="en-US" w:bidi="en-GB"/>
        </w:rPr>
        <w:t>-tab</w:t>
      </w:r>
      <w:r w:rsidRPr="0071CA68" w:rsidR="00AD1184">
        <w:rPr>
          <w:rFonts w:ascii="Aptos" w:hAnsi="Aptos"/>
          <w:lang w:val="en-US" w:bidi="en-GB"/>
        </w:rPr>
        <w:t xml:space="preserve"> Integrations.</w:t>
      </w:r>
      <w:r w:rsidRPr="0071CA68" w:rsidR="6BF73296">
        <w:rPr>
          <w:rFonts w:ascii="Aptos" w:hAnsi="Aptos"/>
          <w:lang w:val="en-US" w:bidi="en-GB"/>
        </w:rPr>
        <w:t xml:space="preserve"> </w:t>
      </w:r>
    </w:p>
    <w:p w:rsidR="1BB6A638" w:rsidP="1BB6A638" w:rsidRDefault="1BB6A638" w14:paraId="53E7F950" w14:textId="40C781ED">
      <w:pPr>
        <w:spacing w:line="360" w:lineRule="auto"/>
        <w:ind w:left="1440"/>
        <w:rPr>
          <w:rFonts w:ascii="Aptos" w:hAnsi="Aptos"/>
          <w:lang w:val="en-US" w:bidi="en-GB"/>
        </w:rPr>
      </w:pPr>
    </w:p>
    <w:p w:rsidR="52F476A4" w:rsidP="52F476A4" w:rsidRDefault="00DF660B" w14:paraId="1FD79AD0" w14:textId="4616B3E0">
      <w:pPr>
        <w:spacing w:line="360" w:lineRule="auto"/>
        <w:ind w:left="1440"/>
        <w:rPr>
          <w:rFonts w:ascii="Aptos" w:hAnsi="Aptos"/>
          <w:lang w:val="en-US" w:bidi="en-GB"/>
        </w:rPr>
      </w:pPr>
      <w:r w:rsidRPr="2F2B77BA">
        <w:rPr>
          <w:rFonts w:ascii="Aptos" w:hAnsi="Aptos"/>
          <w:lang w:val="en-US" w:bidi="en-GB"/>
        </w:rPr>
        <w:t>Vendor</w:t>
      </w:r>
      <w:r>
        <w:rPr>
          <w:rFonts w:ascii="Aptos" w:hAnsi="Aptos"/>
          <w:lang w:val="en-US" w:bidi="en-GB"/>
        </w:rPr>
        <w:t xml:space="preserve"> may execute certain Improvements in this Phase after agreeing with the Customer.</w:t>
      </w:r>
      <w:r w:rsidRPr="026394EE" w:rsidR="21947303">
        <w:rPr>
          <w:rFonts w:ascii="Aptos" w:hAnsi="Aptos"/>
          <w:lang w:val="en-US" w:bidi="en-GB"/>
        </w:rPr>
        <w:t xml:space="preserve"> </w:t>
      </w:r>
      <w:r w:rsidRPr="6ADD849D" w:rsidR="62A77593">
        <w:rPr>
          <w:rFonts w:ascii="Aptos" w:hAnsi="Aptos"/>
          <w:lang w:val="en-US" w:bidi="en-GB"/>
        </w:rPr>
        <w:t xml:space="preserve"> </w:t>
      </w:r>
      <w:r w:rsidRPr="7C445068" w:rsidR="383592A1">
        <w:rPr>
          <w:rFonts w:ascii="Aptos" w:hAnsi="Aptos"/>
          <w:lang w:val="en-US" w:bidi="en-GB"/>
        </w:rPr>
        <w:t xml:space="preserve">Other </w:t>
      </w:r>
      <w:r w:rsidRPr="7C445068" w:rsidR="62A77593">
        <w:rPr>
          <w:rFonts w:ascii="Aptos" w:hAnsi="Aptos"/>
          <w:lang w:val="en-US" w:bidi="en-GB"/>
        </w:rPr>
        <w:t xml:space="preserve">improvements </w:t>
      </w:r>
      <w:r w:rsidRPr="7C445068" w:rsidR="09F6F5F3">
        <w:rPr>
          <w:rFonts w:ascii="Aptos" w:hAnsi="Aptos"/>
          <w:lang w:val="en-US" w:bidi="en-GB"/>
        </w:rPr>
        <w:t xml:space="preserve">could be executed and </w:t>
      </w:r>
      <w:r w:rsidRPr="1F3683F8" w:rsidR="09F6F5F3">
        <w:rPr>
          <w:rFonts w:ascii="Aptos" w:hAnsi="Aptos"/>
          <w:lang w:val="en-US" w:bidi="en-GB"/>
        </w:rPr>
        <w:t>implemented in the subsequent</w:t>
      </w:r>
      <w:r w:rsidRPr="1F3683F8" w:rsidR="62A77593">
        <w:rPr>
          <w:rFonts w:ascii="Aptos" w:hAnsi="Aptos"/>
          <w:lang w:val="en-US" w:bidi="en-GB"/>
        </w:rPr>
        <w:t xml:space="preserve"> </w:t>
      </w:r>
      <w:r w:rsidRPr="1F3683F8" w:rsidR="70FDD249">
        <w:rPr>
          <w:rFonts w:ascii="Aptos" w:hAnsi="Aptos"/>
          <w:lang w:val="en-US" w:bidi="en-GB"/>
        </w:rPr>
        <w:t>phases</w:t>
      </w:r>
      <w:r w:rsidRPr="4DB9931B" w:rsidR="62A77593">
        <w:rPr>
          <w:rFonts w:ascii="Aptos" w:hAnsi="Aptos"/>
          <w:lang w:val="en-US" w:bidi="en-GB"/>
        </w:rPr>
        <w:t xml:space="preserve"> of the </w:t>
      </w:r>
      <w:r w:rsidRPr="1F3683F8" w:rsidR="70FDD249">
        <w:rPr>
          <w:rFonts w:ascii="Aptos" w:hAnsi="Aptos"/>
          <w:lang w:val="en-US" w:bidi="en-GB"/>
        </w:rPr>
        <w:t xml:space="preserve">transition </w:t>
      </w:r>
      <w:r w:rsidRPr="78F6E14E" w:rsidR="70FDD249">
        <w:rPr>
          <w:rFonts w:ascii="Aptos" w:hAnsi="Aptos"/>
          <w:lang w:val="en-US" w:bidi="en-GB"/>
        </w:rPr>
        <w:t>project</w:t>
      </w:r>
      <w:r w:rsidRPr="78F6E14E" w:rsidR="62A77593">
        <w:rPr>
          <w:rFonts w:ascii="Aptos" w:hAnsi="Aptos"/>
          <w:lang w:val="en-US" w:bidi="en-GB"/>
        </w:rPr>
        <w:t>.</w:t>
      </w:r>
      <w:r w:rsidRPr="11D084B5" w:rsidR="62A77593">
        <w:rPr>
          <w:rFonts w:ascii="Aptos" w:hAnsi="Aptos"/>
          <w:lang w:val="en-US" w:bidi="en-GB"/>
        </w:rPr>
        <w:t xml:space="preserve"> </w:t>
      </w:r>
      <w:r w:rsidRPr="1C12F041" w:rsidR="62A77593">
        <w:rPr>
          <w:rFonts w:ascii="Aptos" w:hAnsi="Aptos"/>
          <w:lang w:val="en-US" w:bidi="en-GB"/>
        </w:rPr>
        <w:t xml:space="preserve">All such improvements to be </w:t>
      </w:r>
      <w:r w:rsidRPr="64DBD569" w:rsidR="62A77593">
        <w:rPr>
          <w:rFonts w:ascii="Aptos" w:hAnsi="Aptos"/>
          <w:lang w:val="en-US" w:bidi="en-GB"/>
        </w:rPr>
        <w:t>delivered in diff</w:t>
      </w:r>
      <w:r w:rsidRPr="64DBD569" w:rsidR="263AFE09">
        <w:rPr>
          <w:rFonts w:ascii="Aptos" w:hAnsi="Aptos"/>
          <w:lang w:val="en-US" w:bidi="en-GB"/>
        </w:rPr>
        <w:t>erent phases</w:t>
      </w:r>
      <w:r w:rsidRPr="403CE749" w:rsidR="263AFE09">
        <w:rPr>
          <w:rFonts w:ascii="Aptos" w:hAnsi="Aptos"/>
          <w:lang w:val="en-US" w:bidi="en-GB"/>
        </w:rPr>
        <w:t xml:space="preserve"> of the Transition project </w:t>
      </w:r>
      <w:r w:rsidRPr="1458FDD6" w:rsidR="263AFE09">
        <w:rPr>
          <w:rFonts w:ascii="Aptos" w:hAnsi="Aptos"/>
          <w:lang w:val="en-US" w:bidi="en-GB"/>
        </w:rPr>
        <w:t xml:space="preserve">cycle should be agreed on with the </w:t>
      </w:r>
      <w:r w:rsidRPr="312CFCB6" w:rsidR="263AFE09">
        <w:rPr>
          <w:rFonts w:ascii="Aptos" w:hAnsi="Aptos"/>
          <w:lang w:val="en-US" w:bidi="en-GB"/>
        </w:rPr>
        <w:t xml:space="preserve">Customer during Phase 2 of the </w:t>
      </w:r>
      <w:r w:rsidRPr="52F476A4" w:rsidR="263AFE09">
        <w:rPr>
          <w:rFonts w:ascii="Aptos" w:hAnsi="Aptos"/>
          <w:lang w:val="en-US" w:bidi="en-GB"/>
        </w:rPr>
        <w:t>project.</w:t>
      </w:r>
    </w:p>
    <w:p w:rsidR="00DF660B" w:rsidP="008B5D5E" w:rsidRDefault="00DF660B" w14:paraId="3F9DAF51" w14:textId="1CABCB22">
      <w:pPr>
        <w:spacing w:line="360" w:lineRule="auto"/>
        <w:ind w:left="1440"/>
        <w:rPr>
          <w:rFonts w:ascii="Aptos" w:hAnsi="Aptos"/>
          <w:lang w:val="en-US" w:bidi="en-GB"/>
        </w:rPr>
      </w:pPr>
    </w:p>
    <w:p w:rsidRPr="008B5D5E" w:rsidR="006908F6" w:rsidP="1980E505" w:rsidRDefault="21947303" w14:paraId="2CA2D8CB" w14:textId="20A5D09C">
      <w:pPr>
        <w:spacing w:line="360" w:lineRule="auto"/>
        <w:ind w:left="1440"/>
        <w:rPr>
          <w:rFonts w:ascii="Aptos" w:hAnsi="Aptos"/>
          <w:lang w:val="en-US" w:bidi="en-GB"/>
        </w:rPr>
      </w:pPr>
      <w:r w:rsidRPr="7A286C92">
        <w:rPr>
          <w:rFonts w:ascii="Aptos" w:hAnsi="Aptos"/>
          <w:lang w:val="en-US" w:bidi="en-GB"/>
        </w:rPr>
        <w:t xml:space="preserve"> </w:t>
      </w:r>
      <w:r w:rsidRPr="7A286C92" w:rsidR="006908F6">
        <w:rPr>
          <w:rFonts w:ascii="Aptos" w:hAnsi="Aptos"/>
          <w:lang w:val="en-US" w:bidi="en-GB"/>
        </w:rPr>
        <w:t>In</w:t>
      </w:r>
      <w:r w:rsidRPr="008B5D5E" w:rsidR="006908F6">
        <w:rPr>
          <w:rFonts w:ascii="Aptos" w:hAnsi="Aptos"/>
          <w:lang w:val="en-US" w:bidi="en-GB"/>
        </w:rPr>
        <w:t xml:space="preserve"> this phase, Vendor and NRK will also </w:t>
      </w:r>
      <w:r w:rsidRPr="7A83CD4F" w:rsidR="139741E7">
        <w:rPr>
          <w:rFonts w:ascii="Aptos" w:hAnsi="Aptos"/>
          <w:lang w:val="en-US" w:bidi="en-GB"/>
        </w:rPr>
        <w:t>start</w:t>
      </w:r>
      <w:r w:rsidRPr="008B5D5E" w:rsidR="006908F6">
        <w:rPr>
          <w:rFonts w:ascii="Aptos" w:hAnsi="Aptos"/>
          <w:lang w:val="en-US" w:bidi="en-GB"/>
        </w:rPr>
        <w:t xml:space="preserve"> change management, communication management, building competence, </w:t>
      </w:r>
      <w:r w:rsidRPr="5FB545A0" w:rsidR="3E0F0503">
        <w:rPr>
          <w:rFonts w:ascii="Aptos" w:hAnsi="Aptos"/>
          <w:lang w:val="en-US" w:bidi="en-GB"/>
        </w:rPr>
        <w:t xml:space="preserve">planning for </w:t>
      </w:r>
      <w:r w:rsidRPr="5FB545A0" w:rsidR="006908F6">
        <w:rPr>
          <w:rFonts w:ascii="Aptos" w:hAnsi="Aptos"/>
          <w:lang w:val="en-US" w:bidi="en-GB"/>
        </w:rPr>
        <w:t>training</w:t>
      </w:r>
      <w:r w:rsidRPr="5C8609C1" w:rsidR="51FEF39D">
        <w:rPr>
          <w:rFonts w:ascii="Aptos" w:hAnsi="Aptos"/>
          <w:lang w:val="en-US" w:bidi="en-GB"/>
        </w:rPr>
        <w:t>,</w:t>
      </w:r>
      <w:r w:rsidRPr="008B5D5E" w:rsidR="006908F6">
        <w:rPr>
          <w:rFonts w:ascii="Aptos" w:hAnsi="Aptos"/>
          <w:lang w:val="en-US" w:bidi="en-GB"/>
        </w:rPr>
        <w:t xml:space="preserve"> and</w:t>
      </w:r>
      <w:r w:rsidRPr="0CFBA9B4" w:rsidR="20C05E2A">
        <w:rPr>
          <w:rFonts w:ascii="Aptos" w:hAnsi="Aptos"/>
          <w:lang w:val="en-US" w:bidi="en-GB"/>
        </w:rPr>
        <w:t xml:space="preserve"> test management</w:t>
      </w:r>
      <w:r w:rsidRPr="77F6FFF5" w:rsidR="7C86C59C">
        <w:rPr>
          <w:rFonts w:ascii="Aptos" w:hAnsi="Aptos"/>
          <w:lang w:val="en-US" w:bidi="en-GB"/>
        </w:rPr>
        <w:t>.</w:t>
      </w:r>
    </w:p>
    <w:p w:rsidR="77F6FFF5" w:rsidP="77F6FFF5" w:rsidRDefault="77F6FFF5" w14:paraId="0D655421" w14:textId="444EC179">
      <w:pPr>
        <w:spacing w:line="360" w:lineRule="auto"/>
        <w:ind w:left="1440"/>
        <w:rPr>
          <w:rFonts w:ascii="Aptos" w:hAnsi="Aptos"/>
          <w:lang w:val="en-US" w:bidi="en-GB"/>
        </w:rPr>
      </w:pPr>
    </w:p>
    <w:p w:rsidRPr="0046533D" w:rsidR="006908F6" w:rsidP="0046533D" w:rsidRDefault="006908F6" w14:paraId="007EC77D" w14:textId="71BB0893">
      <w:pPr>
        <w:spacing w:line="360" w:lineRule="auto"/>
        <w:ind w:left="1440"/>
        <w:rPr>
          <w:rFonts w:ascii="Aptos" w:hAnsi="Aptos"/>
          <w:lang w:val="en-US" w:bidi="en-GB"/>
        </w:rPr>
      </w:pPr>
      <w:r w:rsidRPr="008B5D5E">
        <w:rPr>
          <w:rFonts w:ascii="Aptos" w:hAnsi="Aptos"/>
          <w:lang w:val="en-US" w:bidi="en-GB"/>
        </w:rPr>
        <w:t xml:space="preserve">At M1, NRK has approved the improvement initiatives </w:t>
      </w:r>
      <w:r w:rsidRPr="79784BBE" w:rsidR="15FBE5C5">
        <w:rPr>
          <w:rFonts w:ascii="Aptos" w:hAnsi="Aptos"/>
          <w:lang w:val="en-US" w:bidi="en-GB"/>
        </w:rPr>
        <w:t xml:space="preserve">to be </w:t>
      </w:r>
      <w:r w:rsidRPr="008B5D5E">
        <w:rPr>
          <w:rFonts w:ascii="Aptos" w:hAnsi="Aptos"/>
          <w:lang w:val="en-US" w:bidi="en-GB"/>
        </w:rPr>
        <w:t xml:space="preserve">executed on the current platform </w:t>
      </w:r>
      <w:r w:rsidRPr="47568345" w:rsidR="238040F5">
        <w:rPr>
          <w:rFonts w:ascii="Aptos" w:hAnsi="Aptos"/>
          <w:lang w:val="en-US" w:bidi="en-GB"/>
        </w:rPr>
        <w:t>or</w:t>
      </w:r>
      <w:r w:rsidRPr="008B5D5E">
        <w:rPr>
          <w:rFonts w:ascii="Aptos" w:hAnsi="Aptos"/>
          <w:lang w:val="en-US" w:bidi="en-GB"/>
        </w:rPr>
        <w:t xml:space="preserve"> all the necessary activities performed on the current platform to facilitate migration to the new Solution in the new Agreement.  NRK has also approved all details to the </w:t>
      </w:r>
      <w:r w:rsidR="0046533D">
        <w:rPr>
          <w:rFonts w:ascii="Aptos" w:hAnsi="Aptos"/>
          <w:lang w:val="en-US" w:bidi="en-GB"/>
        </w:rPr>
        <w:t>plan for Establishment Phase</w:t>
      </w:r>
      <w:r w:rsidR="008E2AF9">
        <w:rPr>
          <w:rFonts w:ascii="Aptos" w:hAnsi="Aptos"/>
          <w:lang w:val="en-US" w:bidi="en-GB"/>
        </w:rPr>
        <w:t>.</w:t>
      </w:r>
    </w:p>
    <w:p w:rsidRPr="008B5D5E" w:rsidR="006908F6" w:rsidP="008B5D5E" w:rsidRDefault="006908F6" w14:paraId="1AB7C102" w14:textId="77777777">
      <w:pPr>
        <w:spacing w:line="360" w:lineRule="auto"/>
        <w:ind w:left="1080" w:firstLine="360"/>
        <w:rPr>
          <w:rFonts w:ascii="Aptos" w:hAnsi="Aptos"/>
          <w:lang w:val="en-US" w:bidi="en-GB"/>
        </w:rPr>
      </w:pPr>
    </w:p>
    <w:p w:rsidRPr="008B5D5E" w:rsidR="006908F6" w:rsidP="6A3A4B6C" w:rsidRDefault="006908F6" w14:paraId="2E2E7DED" w14:textId="1938EF89">
      <w:pPr>
        <w:pStyle w:val="ListParagraph"/>
        <w:keepLines w:val="0"/>
        <w:widowControl/>
        <w:spacing w:line="360" w:lineRule="auto"/>
        <w:rPr>
          <w:rFonts w:ascii="Aptos" w:hAnsi="Aptos"/>
          <w:lang w:val="en-US" w:bidi="en-GB"/>
        </w:rPr>
      </w:pPr>
      <w:r w:rsidRPr="008B5D5E">
        <w:rPr>
          <w:rFonts w:ascii="Aptos" w:hAnsi="Aptos"/>
          <w:b/>
          <w:bCs/>
          <w:lang w:val="en-US" w:bidi="en-GB"/>
        </w:rPr>
        <w:t>Phase 3 – Establishment Phase</w:t>
      </w:r>
      <w:r w:rsidRPr="008B5D5E">
        <w:rPr>
          <w:rFonts w:ascii="Aptos" w:hAnsi="Aptos"/>
          <w:lang w:val="en-US" w:bidi="en-GB"/>
        </w:rPr>
        <w:t xml:space="preserve"> is defined by all activities needed to be executed for migration of </w:t>
      </w:r>
      <w:r w:rsidRPr="55BB5983" w:rsidR="29C52CB6">
        <w:rPr>
          <w:rFonts w:ascii="Aptos" w:hAnsi="Aptos"/>
          <w:lang w:val="en-US" w:bidi="en-GB"/>
        </w:rPr>
        <w:t xml:space="preserve">the </w:t>
      </w:r>
      <w:r w:rsidRPr="008B5D5E">
        <w:rPr>
          <w:rFonts w:ascii="Aptos" w:hAnsi="Aptos"/>
          <w:lang w:val="en-US" w:bidi="en-GB"/>
        </w:rPr>
        <w:t xml:space="preserve">existing solution to the new Solution. </w:t>
      </w:r>
    </w:p>
    <w:p w:rsidRPr="008B5D5E" w:rsidR="006908F6" w:rsidP="6A3A4B6C" w:rsidRDefault="006908F6" w14:paraId="0B763316" w14:textId="4352F605">
      <w:pPr>
        <w:pStyle w:val="ListParagraph"/>
        <w:keepLines w:val="0"/>
        <w:widowControl/>
        <w:numPr>
          <w:ilvl w:val="0"/>
          <w:numId w:val="0"/>
        </w:numPr>
        <w:spacing w:line="360" w:lineRule="auto"/>
        <w:ind w:left="1440"/>
        <w:rPr>
          <w:rFonts w:ascii="Aptos" w:hAnsi="Aptos"/>
          <w:lang w:val="en-US" w:bidi="en-GB"/>
        </w:rPr>
      </w:pPr>
    </w:p>
    <w:p w:rsidRPr="008B5D5E" w:rsidR="006908F6" w:rsidP="6A3A4B6C" w:rsidRDefault="006908F6" w14:paraId="16741EDB" w14:textId="63A021C8">
      <w:pPr>
        <w:pStyle w:val="ListParagraph"/>
        <w:keepLines w:val="0"/>
        <w:widowControl/>
        <w:numPr>
          <w:ilvl w:val="0"/>
          <w:numId w:val="0"/>
        </w:numPr>
        <w:spacing w:line="360" w:lineRule="auto"/>
        <w:ind w:left="1440"/>
        <w:rPr>
          <w:rFonts w:ascii="Aptos" w:hAnsi="Aptos"/>
          <w:lang w:val="en-US" w:bidi="en-GB"/>
        </w:rPr>
      </w:pPr>
      <w:r w:rsidRPr="008B5D5E">
        <w:rPr>
          <w:rFonts w:ascii="Aptos" w:hAnsi="Aptos"/>
          <w:lang w:val="en-US" w:bidi="en-GB"/>
        </w:rPr>
        <w:t xml:space="preserve">This is the phase when all stakeholders involved in the Agreement will establish a fully operational environment for the Solution based on the specifications and requirements defined in </w:t>
      </w:r>
      <w:r w:rsidR="00A87CAE">
        <w:rPr>
          <w:rFonts w:ascii="Aptos" w:hAnsi="Aptos"/>
          <w:lang w:val="en-US" w:bidi="en-GB"/>
        </w:rPr>
        <w:t>SSALC-ap1-6.</w:t>
      </w:r>
    </w:p>
    <w:p w:rsidRPr="008B5D5E" w:rsidR="006908F6" w:rsidP="005E3635" w:rsidRDefault="006908F6" w14:paraId="7FD06E37" w14:textId="77777777">
      <w:pPr>
        <w:pStyle w:val="ListParagraph"/>
        <w:numPr>
          <w:ilvl w:val="0"/>
          <w:numId w:val="0"/>
        </w:numPr>
        <w:spacing w:line="360" w:lineRule="auto"/>
        <w:ind w:left="1440"/>
        <w:rPr>
          <w:rFonts w:ascii="Aptos" w:hAnsi="Aptos"/>
          <w:lang w:val="en-US" w:bidi="en-GB"/>
        </w:rPr>
      </w:pPr>
    </w:p>
    <w:p w:rsidRPr="008B5D5E" w:rsidR="006908F6" w:rsidP="009471ED" w:rsidRDefault="006908F6" w14:paraId="7A213471" w14:textId="77777777">
      <w:pPr>
        <w:pStyle w:val="ListParagraph"/>
        <w:numPr>
          <w:ilvl w:val="0"/>
          <w:numId w:val="0"/>
        </w:numPr>
        <w:spacing w:line="360" w:lineRule="auto"/>
        <w:ind w:left="1440"/>
        <w:rPr>
          <w:rFonts w:ascii="Aptos" w:hAnsi="Aptos"/>
          <w:lang w:val="en-US" w:bidi="en-GB"/>
        </w:rPr>
      </w:pPr>
      <w:r w:rsidRPr="008B5D5E">
        <w:rPr>
          <w:rFonts w:ascii="Aptos" w:hAnsi="Aptos"/>
          <w:lang w:val="en-US" w:bidi="en-GB"/>
        </w:rPr>
        <w:t xml:space="preserve">These activities also include implementing and migrating any existing dependencies (data, integrations, existing applications, macros and shortcuts, user attributes) to the new Solution. This phase also includes activities related to testing, user quality assurance, user training and any change management related activities that should be implemented before launching the Solution to the users. </w:t>
      </w:r>
    </w:p>
    <w:p w:rsidRPr="008B5D5E" w:rsidR="006908F6" w:rsidP="005E3635" w:rsidRDefault="006908F6" w14:paraId="66E5D067" w14:textId="77777777">
      <w:pPr>
        <w:pStyle w:val="ListParagraph"/>
        <w:numPr>
          <w:ilvl w:val="0"/>
          <w:numId w:val="0"/>
        </w:numPr>
        <w:spacing w:line="360" w:lineRule="auto"/>
        <w:ind w:left="1440"/>
        <w:rPr>
          <w:rFonts w:ascii="Aptos" w:hAnsi="Aptos"/>
          <w:lang w:val="en-US" w:bidi="en-GB"/>
        </w:rPr>
      </w:pPr>
    </w:p>
    <w:p w:rsidRPr="008B5D5E" w:rsidR="006908F6" w:rsidP="00431A5F" w:rsidRDefault="006908F6" w14:paraId="35B5299A" w14:textId="43DA5651">
      <w:pPr>
        <w:pStyle w:val="ListParagraph"/>
        <w:numPr>
          <w:ilvl w:val="0"/>
          <w:numId w:val="0"/>
        </w:numPr>
        <w:spacing w:line="360" w:lineRule="auto"/>
        <w:ind w:left="1440"/>
        <w:rPr>
          <w:rFonts w:ascii="Aptos" w:hAnsi="Aptos"/>
          <w:lang w:val="en-US" w:bidi="en-GB"/>
        </w:rPr>
      </w:pPr>
      <w:r w:rsidRPr="008B5D5E">
        <w:rPr>
          <w:rFonts w:ascii="Aptos" w:hAnsi="Aptos"/>
          <w:lang w:val="en-US" w:bidi="en-GB"/>
        </w:rPr>
        <w:t xml:space="preserve">The Vendor and its Cloud Service Provider(s) can plan iterative release of the Solution or a big bang approach to the release of the Solution depending on the approved plan. </w:t>
      </w:r>
      <w:r w:rsidRPr="292064BC" w:rsidR="3612981C">
        <w:rPr>
          <w:rFonts w:ascii="Aptos" w:hAnsi="Aptos"/>
          <w:lang w:val="en-US" w:bidi="en-GB"/>
        </w:rPr>
        <w:t>Each release of the solution in</w:t>
      </w:r>
      <w:r w:rsidRPr="008B5D5E">
        <w:rPr>
          <w:rFonts w:ascii="Aptos" w:hAnsi="Aptos"/>
          <w:lang w:val="en-US" w:bidi="en-GB"/>
        </w:rPr>
        <w:t xml:space="preserve"> </w:t>
      </w:r>
      <w:r w:rsidRPr="34113361" w:rsidR="3612981C">
        <w:rPr>
          <w:rFonts w:ascii="Aptos" w:hAnsi="Aptos"/>
          <w:lang w:val="en-US" w:bidi="en-GB"/>
        </w:rPr>
        <w:t xml:space="preserve">User environment will be accepted </w:t>
      </w:r>
      <w:r w:rsidRPr="6B1E6D30" w:rsidR="3612981C">
        <w:rPr>
          <w:rFonts w:ascii="Aptos" w:hAnsi="Aptos"/>
          <w:lang w:val="en-US" w:bidi="en-GB"/>
        </w:rPr>
        <w:t xml:space="preserve">by the Customer after User </w:t>
      </w:r>
      <w:r w:rsidRPr="00431A5F" w:rsidR="3612981C">
        <w:rPr>
          <w:rFonts w:ascii="Aptos" w:hAnsi="Aptos"/>
          <w:lang w:val="en-US" w:bidi="en-GB"/>
        </w:rPr>
        <w:t>Acceptance Testing.</w:t>
      </w:r>
    </w:p>
    <w:p w:rsidRPr="008B5D5E" w:rsidR="006908F6" w:rsidP="00431A5F" w:rsidRDefault="006908F6" w14:paraId="1FF163B0" w14:textId="06BD532B">
      <w:pPr>
        <w:pStyle w:val="ListParagraph"/>
        <w:numPr>
          <w:ilvl w:val="0"/>
          <w:numId w:val="0"/>
        </w:numPr>
        <w:spacing w:line="360" w:lineRule="auto"/>
        <w:ind w:left="1440"/>
        <w:rPr>
          <w:rFonts w:ascii="Aptos" w:hAnsi="Aptos"/>
          <w:lang w:val="en-US" w:bidi="en-GB"/>
        </w:rPr>
      </w:pPr>
    </w:p>
    <w:p w:rsidRPr="008B5D5E" w:rsidR="006908F6" w:rsidP="009471ED" w:rsidRDefault="006908F6" w14:paraId="1978FB47" w14:textId="303ECE63">
      <w:pPr>
        <w:pStyle w:val="ListParagraph"/>
        <w:numPr>
          <w:ilvl w:val="0"/>
          <w:numId w:val="0"/>
        </w:numPr>
        <w:spacing w:line="360" w:lineRule="auto"/>
        <w:ind w:left="1440"/>
        <w:rPr>
          <w:rFonts w:ascii="Aptos" w:hAnsi="Aptos"/>
          <w:lang w:val="en-US" w:bidi="en-GB"/>
        </w:rPr>
      </w:pPr>
      <w:r w:rsidRPr="008B5D5E">
        <w:rPr>
          <w:rFonts w:ascii="Aptos" w:hAnsi="Aptos"/>
          <w:lang w:val="en-US" w:bidi="en-GB"/>
        </w:rPr>
        <w:t xml:space="preserve">This phase is defined as completed when the </w:t>
      </w:r>
      <w:r w:rsidRPr="7B680702" w:rsidR="06F52155">
        <w:rPr>
          <w:rFonts w:ascii="Aptos" w:hAnsi="Aptos"/>
          <w:lang w:val="en-US" w:bidi="en-GB"/>
        </w:rPr>
        <w:t>Unified</w:t>
      </w:r>
      <w:r w:rsidRPr="008B5D5E">
        <w:rPr>
          <w:rFonts w:ascii="Aptos" w:hAnsi="Aptos"/>
          <w:lang w:val="en-US" w:bidi="en-GB"/>
        </w:rPr>
        <w:t xml:space="preserve"> Solution has been implemented completely.</w:t>
      </w:r>
    </w:p>
    <w:p w:rsidR="5FB545A0" w:rsidP="5FB545A0" w:rsidRDefault="5FB545A0" w14:paraId="4A89531D" w14:textId="49B8BCAE">
      <w:pPr>
        <w:pStyle w:val="ListParagraph"/>
        <w:numPr>
          <w:ilvl w:val="0"/>
          <w:numId w:val="0"/>
        </w:numPr>
        <w:spacing w:line="360" w:lineRule="auto"/>
        <w:ind w:left="1440"/>
        <w:rPr>
          <w:rFonts w:ascii="Aptos" w:hAnsi="Aptos"/>
          <w:lang w:val="en-US" w:bidi="en-GB"/>
        </w:rPr>
      </w:pPr>
    </w:p>
    <w:p w:rsidRPr="008B5D5E" w:rsidR="006908F6" w:rsidP="3A8FF2CE" w:rsidRDefault="006908F6" w14:paraId="0A7F2225" w14:textId="2DFCF421">
      <w:pPr>
        <w:spacing w:line="360" w:lineRule="auto"/>
        <w:rPr>
          <w:rFonts w:ascii="Aptos" w:hAnsi="Aptos"/>
          <w:lang w:val="en-US" w:bidi="en-GB"/>
        </w:rPr>
      </w:pPr>
      <w:r w:rsidRPr="0081602C">
        <w:rPr>
          <w:lang w:val="en-US"/>
        </w:rPr>
        <w:tab/>
      </w:r>
      <w:r w:rsidRPr="0081602C">
        <w:rPr>
          <w:lang w:val="en-US"/>
        </w:rPr>
        <w:tab/>
      </w:r>
      <w:r w:rsidRPr="5B5873C5" w:rsidR="20C11769">
        <w:rPr>
          <w:rFonts w:ascii="Aptos" w:hAnsi="Aptos"/>
          <w:lang w:val="en-US" w:bidi="en-GB"/>
        </w:rPr>
        <w:t xml:space="preserve">The Vendor can </w:t>
      </w:r>
      <w:r w:rsidRPr="7596F2B1" w:rsidR="37A84782">
        <w:rPr>
          <w:rFonts w:ascii="Aptos" w:hAnsi="Aptos"/>
          <w:lang w:val="en-US" w:bidi="en-GB"/>
        </w:rPr>
        <w:t>continuously</w:t>
      </w:r>
      <w:r w:rsidRPr="3606EFE7" w:rsidR="20C11769">
        <w:rPr>
          <w:rFonts w:ascii="Aptos" w:hAnsi="Aptos"/>
          <w:lang w:val="en-US" w:bidi="en-GB"/>
        </w:rPr>
        <w:t xml:space="preserve"> </w:t>
      </w:r>
      <w:r w:rsidRPr="5B5873C5" w:rsidR="20C11769">
        <w:rPr>
          <w:rFonts w:ascii="Aptos" w:hAnsi="Aptos"/>
          <w:lang w:val="en-US" w:bidi="en-GB"/>
        </w:rPr>
        <w:t xml:space="preserve">work on </w:t>
      </w:r>
      <w:r w:rsidRPr="3606EFE7" w:rsidR="476F64C5">
        <w:rPr>
          <w:rFonts w:ascii="Aptos" w:hAnsi="Aptos"/>
          <w:lang w:val="en-US" w:bidi="en-GB"/>
        </w:rPr>
        <w:t xml:space="preserve">the Improvements </w:t>
      </w:r>
      <w:r w:rsidRPr="7596F2B1" w:rsidR="72C48A7E">
        <w:rPr>
          <w:rFonts w:ascii="Aptos" w:hAnsi="Aptos"/>
          <w:lang w:val="en-US" w:bidi="en-GB"/>
        </w:rPr>
        <w:t xml:space="preserve">as defined in   </w:t>
      </w:r>
      <w:r w:rsidRPr="0081602C">
        <w:rPr>
          <w:lang w:val="en-US"/>
        </w:rPr>
        <w:tab/>
      </w:r>
      <w:r w:rsidRPr="0081602C">
        <w:rPr>
          <w:lang w:val="en-US"/>
        </w:rPr>
        <w:tab/>
      </w:r>
      <w:r w:rsidRPr="7596F2B1" w:rsidR="72C48A7E">
        <w:rPr>
          <w:rFonts w:ascii="Aptos" w:hAnsi="Aptos"/>
          <w:lang w:val="en-US" w:bidi="en-GB"/>
        </w:rPr>
        <w:t>the Phase 2 of the project.</w:t>
      </w:r>
    </w:p>
    <w:p w:rsidRPr="008B5D5E" w:rsidR="006908F6" w:rsidP="3A8FF2CE" w:rsidRDefault="006908F6" w14:paraId="3405D695" w14:textId="1258CEFD">
      <w:pPr>
        <w:pStyle w:val="ListParagraph"/>
        <w:keepLines w:val="0"/>
        <w:widowControl/>
        <w:numPr>
          <w:ilvl w:val="0"/>
          <w:numId w:val="0"/>
        </w:numPr>
        <w:spacing w:line="360" w:lineRule="auto"/>
        <w:ind w:left="1440"/>
        <w:rPr>
          <w:rFonts w:ascii="Aptos" w:hAnsi="Aptos"/>
          <w:b/>
          <w:lang w:val="en-US" w:bidi="en-GB"/>
        </w:rPr>
      </w:pPr>
    </w:p>
    <w:p w:rsidRPr="008B5D5E" w:rsidR="006908F6" w:rsidP="65AFADF8" w:rsidRDefault="006908F6" w14:paraId="1FF07667" w14:textId="552C0911">
      <w:pPr>
        <w:pStyle w:val="ListParagraph"/>
        <w:keepLines w:val="0"/>
        <w:widowControl w:val="1"/>
        <w:numPr>
          <w:ilvl w:val="0"/>
          <w:numId w:val="0"/>
        </w:numPr>
        <w:spacing w:line="360" w:lineRule="auto"/>
        <w:ind w:left="1440"/>
        <w:rPr>
          <w:rFonts w:ascii="Aptos" w:hAnsi="Aptos"/>
          <w:lang w:val="en-US" w:bidi="en-GB"/>
        </w:rPr>
      </w:pPr>
      <w:r w:rsidRPr="0071CA68" w:rsidR="006908F6">
        <w:rPr>
          <w:rFonts w:ascii="Aptos" w:hAnsi="Aptos"/>
          <w:b w:val="1"/>
          <w:bCs w:val="1"/>
          <w:lang w:val="en-US" w:bidi="en-GB"/>
        </w:rPr>
        <w:t>Phase 4 – Approval Phase</w:t>
      </w:r>
      <w:r w:rsidRPr="0071CA68" w:rsidR="006908F6">
        <w:rPr>
          <w:rFonts w:ascii="Aptos" w:hAnsi="Aptos"/>
          <w:lang w:val="en-US" w:bidi="en-GB"/>
        </w:rPr>
        <w:t xml:space="preserve"> is</w:t>
      </w:r>
      <w:r w:rsidRPr="0071CA68" w:rsidR="006908F6">
        <w:rPr>
          <w:rFonts w:ascii="Aptos" w:hAnsi="Aptos"/>
          <w:b w:val="1"/>
          <w:bCs w:val="1"/>
          <w:lang w:val="en-US" w:bidi="en-GB"/>
        </w:rPr>
        <w:t xml:space="preserve"> </w:t>
      </w:r>
      <w:r w:rsidRPr="0071CA68" w:rsidR="006908F6">
        <w:rPr>
          <w:rFonts w:ascii="Aptos" w:hAnsi="Aptos"/>
          <w:lang w:val="en-US" w:bidi="en-GB"/>
        </w:rPr>
        <w:t xml:space="preserve">defined by the operational readiness </w:t>
      </w:r>
      <w:r w:rsidRPr="0071CA68" w:rsidR="44C9C9F7">
        <w:rPr>
          <w:rFonts w:ascii="Aptos" w:hAnsi="Aptos"/>
          <w:lang w:val="en-US" w:bidi="en-GB"/>
        </w:rPr>
        <w:t xml:space="preserve">assessments </w:t>
      </w:r>
      <w:r w:rsidRPr="0071CA68" w:rsidR="006908F6">
        <w:rPr>
          <w:rFonts w:ascii="Aptos" w:hAnsi="Aptos"/>
          <w:lang w:val="en-US" w:bidi="en-GB"/>
        </w:rPr>
        <w:t xml:space="preserve">of the </w:t>
      </w:r>
      <w:r w:rsidRPr="0071CA68" w:rsidR="6764A3F8">
        <w:rPr>
          <w:rFonts w:ascii="Aptos" w:hAnsi="Aptos"/>
          <w:lang w:val="en-US" w:bidi="en-GB"/>
        </w:rPr>
        <w:t xml:space="preserve">Unified </w:t>
      </w:r>
      <w:r w:rsidRPr="0071CA68" w:rsidR="006908F6">
        <w:rPr>
          <w:rFonts w:ascii="Aptos" w:hAnsi="Aptos"/>
          <w:lang w:val="en-US" w:bidi="en-GB"/>
        </w:rPr>
        <w:t xml:space="preserve">Solution as well as final User </w:t>
      </w:r>
      <w:r w:rsidRPr="0071CA68" w:rsidR="006908F6">
        <w:rPr>
          <w:rFonts w:ascii="Aptos" w:hAnsi="Aptos"/>
          <w:lang w:val="en-US" w:bidi="en-GB"/>
        </w:rPr>
        <w:t>Acceptance</w:t>
      </w:r>
      <w:r w:rsidRPr="0071CA68" w:rsidR="006908F6">
        <w:rPr>
          <w:rFonts w:ascii="Aptos" w:hAnsi="Aptos"/>
          <w:lang w:val="en-US" w:bidi="en-GB"/>
        </w:rPr>
        <w:t xml:space="preserve"> Tests of the </w:t>
      </w:r>
      <w:r w:rsidRPr="0071CA68" w:rsidR="787BCDD5">
        <w:rPr>
          <w:rFonts w:ascii="Aptos" w:hAnsi="Aptos"/>
          <w:lang w:val="en-US" w:bidi="en-GB"/>
        </w:rPr>
        <w:t>Unified</w:t>
      </w:r>
      <w:r w:rsidRPr="0071CA68" w:rsidR="006908F6">
        <w:rPr>
          <w:rFonts w:ascii="Aptos" w:hAnsi="Aptos"/>
          <w:lang w:val="en-US" w:bidi="en-GB"/>
        </w:rPr>
        <w:t xml:space="preserve"> Solution. </w:t>
      </w:r>
    </w:p>
    <w:p w:rsidRPr="008B5D5E" w:rsidR="006908F6" w:rsidP="65AFADF8" w:rsidRDefault="006908F6" w14:paraId="4FCC6EC7" w14:textId="1A4CD928">
      <w:pPr>
        <w:pStyle w:val="ListParagraph"/>
        <w:keepLines w:val="0"/>
        <w:widowControl/>
        <w:numPr>
          <w:ilvl w:val="0"/>
          <w:numId w:val="0"/>
        </w:numPr>
        <w:spacing w:line="360" w:lineRule="auto"/>
        <w:ind w:left="1440"/>
        <w:rPr>
          <w:rFonts w:ascii="Aptos" w:hAnsi="Aptos"/>
          <w:lang w:val="en-US" w:bidi="en-GB"/>
        </w:rPr>
      </w:pPr>
    </w:p>
    <w:p w:rsidRPr="008B5D5E" w:rsidR="006908F6" w:rsidP="3A8FF2CE" w:rsidRDefault="006908F6" w14:paraId="013AA60F" w14:textId="751053C2">
      <w:pPr>
        <w:pStyle w:val="ListParagraph"/>
        <w:keepLines w:val="0"/>
        <w:widowControl/>
        <w:numPr>
          <w:ilvl w:val="0"/>
          <w:numId w:val="0"/>
        </w:numPr>
        <w:spacing w:line="360" w:lineRule="auto"/>
        <w:ind w:left="1440"/>
        <w:rPr>
          <w:rFonts w:ascii="Aptos" w:hAnsi="Aptos"/>
          <w:lang w:val="en-US" w:bidi="en-GB"/>
        </w:rPr>
      </w:pPr>
      <w:r w:rsidRPr="008B5D5E">
        <w:rPr>
          <w:rFonts w:ascii="Aptos" w:hAnsi="Aptos"/>
          <w:lang w:val="en-US" w:bidi="en-GB"/>
        </w:rPr>
        <w:t xml:space="preserve">The main objective with the approval periods is to verify that all Vendor’s obligations are fulfilled and that the Solution, including the </w:t>
      </w:r>
      <w:r w:rsidR="004235C4">
        <w:rPr>
          <w:rFonts w:ascii="Aptos" w:hAnsi="Aptos"/>
          <w:lang w:val="en-US" w:bidi="en-GB"/>
        </w:rPr>
        <w:t>g</w:t>
      </w:r>
      <w:r w:rsidRPr="008B5D5E">
        <w:rPr>
          <w:rFonts w:ascii="Aptos" w:hAnsi="Aptos"/>
          <w:lang w:val="en-US" w:bidi="en-GB"/>
        </w:rPr>
        <w:t xml:space="preserve">overnance </w:t>
      </w:r>
      <w:r w:rsidR="004235C4">
        <w:rPr>
          <w:rFonts w:ascii="Aptos" w:hAnsi="Aptos"/>
          <w:lang w:val="en-US" w:bidi="en-GB"/>
        </w:rPr>
        <w:t>m</w:t>
      </w:r>
      <w:r w:rsidRPr="008B5D5E">
        <w:rPr>
          <w:rFonts w:ascii="Aptos" w:hAnsi="Aptos"/>
          <w:lang w:val="en-US" w:bidi="en-GB"/>
        </w:rPr>
        <w:t>odel and the SLA-regime</w:t>
      </w:r>
      <w:r w:rsidR="004235C4">
        <w:rPr>
          <w:rFonts w:ascii="Aptos" w:hAnsi="Aptos"/>
          <w:lang w:val="en-US" w:bidi="en-GB"/>
        </w:rPr>
        <w:t xml:space="preserve"> (</w:t>
      </w:r>
      <w:r w:rsidR="004946E7">
        <w:rPr>
          <w:rFonts w:ascii="Aptos" w:hAnsi="Aptos"/>
          <w:lang w:val="en-US" w:bidi="en-GB"/>
        </w:rPr>
        <w:t>SSALC-ap5-6</w:t>
      </w:r>
      <w:r w:rsidR="004235C4">
        <w:rPr>
          <w:rFonts w:ascii="Aptos" w:hAnsi="Aptos"/>
          <w:lang w:val="en-US" w:bidi="en-GB"/>
        </w:rPr>
        <w:t>)</w:t>
      </w:r>
      <w:r w:rsidRPr="008B5D5E">
        <w:rPr>
          <w:rFonts w:ascii="Aptos" w:hAnsi="Aptos"/>
          <w:lang w:val="en-US" w:bidi="en-GB"/>
        </w:rPr>
        <w:t xml:space="preserve">, are up and running as required with adequate performance.  </w:t>
      </w:r>
    </w:p>
    <w:p w:rsidRPr="008B5D5E" w:rsidR="006908F6" w:rsidP="005E3635" w:rsidRDefault="006908F6" w14:paraId="420145F2" w14:textId="77777777">
      <w:pPr>
        <w:pStyle w:val="ListParagraph"/>
        <w:numPr>
          <w:ilvl w:val="0"/>
          <w:numId w:val="0"/>
        </w:numPr>
        <w:spacing w:line="360" w:lineRule="auto"/>
        <w:ind w:left="1440"/>
        <w:rPr>
          <w:rFonts w:ascii="Aptos" w:hAnsi="Aptos"/>
          <w:lang w:val="en-US" w:bidi="en-GB"/>
        </w:rPr>
      </w:pPr>
    </w:p>
    <w:p w:rsidRPr="008B5D5E" w:rsidR="006908F6" w:rsidP="009471ED" w:rsidRDefault="006908F6" w14:paraId="45E52D1B" w14:textId="218D2FF6">
      <w:pPr>
        <w:pStyle w:val="ListParagraph"/>
        <w:numPr>
          <w:ilvl w:val="0"/>
          <w:numId w:val="0"/>
        </w:numPr>
        <w:spacing w:line="360" w:lineRule="auto"/>
        <w:ind w:left="1440"/>
        <w:rPr>
          <w:rFonts w:ascii="Aptos" w:hAnsi="Aptos"/>
          <w:lang w:val="en-US" w:bidi="en-GB"/>
        </w:rPr>
      </w:pPr>
      <w:r w:rsidRPr="0071CA68" w:rsidR="006908F6">
        <w:rPr>
          <w:rFonts w:ascii="Aptos" w:hAnsi="Aptos"/>
          <w:lang w:val="en-US" w:bidi="en-GB"/>
        </w:rPr>
        <w:t xml:space="preserve">In these periods, NRK can, if </w:t>
      </w:r>
      <w:r w:rsidRPr="0071CA68" w:rsidR="006908F6">
        <w:rPr>
          <w:rFonts w:ascii="Aptos" w:hAnsi="Aptos"/>
          <w:lang w:val="en-US" w:bidi="en-GB"/>
        </w:rPr>
        <w:t>appropriate</w:t>
      </w:r>
      <w:r w:rsidRPr="0071CA68" w:rsidR="006908F6">
        <w:rPr>
          <w:rFonts w:ascii="Aptos" w:hAnsi="Aptos"/>
          <w:lang w:val="en-US" w:bidi="en-GB"/>
        </w:rPr>
        <w:t xml:space="preserve">, perform </w:t>
      </w:r>
      <w:r w:rsidRPr="0071CA68" w:rsidR="006908F6">
        <w:rPr>
          <w:rFonts w:ascii="Aptos" w:hAnsi="Aptos"/>
          <w:lang w:val="en-US" w:bidi="en-GB"/>
        </w:rPr>
        <w:t>additional</w:t>
      </w:r>
      <w:r w:rsidRPr="0071CA68" w:rsidR="006908F6">
        <w:rPr>
          <w:rFonts w:ascii="Aptos" w:hAnsi="Aptos"/>
          <w:lang w:val="en-US" w:bidi="en-GB"/>
        </w:rPr>
        <w:t xml:space="preserve"> User Acceptance Tests, performing formal inspections of the delivered Solution and/or do audit of the documentation, security, the Vendor and Cloud Service Providers’ continuous risk analysis, etc. </w:t>
      </w:r>
      <w:r w:rsidRPr="0071CA68" w:rsidR="006908F6">
        <w:rPr>
          <w:rFonts w:ascii="Aptos" w:hAnsi="Aptos"/>
          <w:lang w:val="en-US" w:bidi="en-GB"/>
        </w:rPr>
        <w:t xml:space="preserve">The approval period </w:t>
      </w:r>
      <w:r w:rsidRPr="0071CA68" w:rsidR="00A8014B">
        <w:rPr>
          <w:rFonts w:ascii="Aptos" w:hAnsi="Aptos"/>
          <w:lang w:val="en-US" w:bidi="en-GB"/>
        </w:rPr>
        <w:t>is</w:t>
      </w:r>
      <w:r w:rsidRPr="0071CA68" w:rsidR="006908F6">
        <w:rPr>
          <w:rFonts w:ascii="Aptos" w:hAnsi="Aptos"/>
          <w:lang w:val="en-US" w:bidi="en-GB"/>
        </w:rPr>
        <w:t xml:space="preserve"> </w:t>
      </w:r>
      <w:r w:rsidRPr="0071CA68" w:rsidR="003F2EB9">
        <w:rPr>
          <w:rFonts w:ascii="Aptos" w:hAnsi="Aptos"/>
          <w:lang w:val="en-US" w:bidi="en-GB"/>
        </w:rPr>
        <w:t>3-month</w:t>
      </w:r>
      <w:r w:rsidRPr="0071CA68" w:rsidR="006908F6">
        <w:rPr>
          <w:rFonts w:ascii="Aptos" w:hAnsi="Aptos"/>
          <w:lang w:val="en-US" w:bidi="en-GB"/>
        </w:rPr>
        <w:t xml:space="preserve"> post go live for </w:t>
      </w:r>
      <w:r w:rsidRPr="0071CA68" w:rsidR="00905D10">
        <w:rPr>
          <w:rFonts w:ascii="Aptos" w:hAnsi="Aptos"/>
          <w:lang w:val="en-US" w:bidi="en-GB"/>
        </w:rPr>
        <w:t>the complete</w:t>
      </w:r>
      <w:r w:rsidRPr="0071CA68" w:rsidR="003F2EB9">
        <w:rPr>
          <w:rFonts w:ascii="Aptos" w:hAnsi="Aptos"/>
          <w:lang w:val="en-US" w:bidi="en-GB"/>
        </w:rPr>
        <w:t>ly implemented</w:t>
      </w:r>
      <w:r w:rsidRPr="0071CA68" w:rsidR="00905D10">
        <w:rPr>
          <w:rFonts w:ascii="Aptos" w:hAnsi="Aptos"/>
          <w:lang w:val="en-US" w:bidi="en-GB"/>
        </w:rPr>
        <w:t xml:space="preserve"> </w:t>
      </w:r>
      <w:r w:rsidRPr="0071CA68" w:rsidR="00905D10">
        <w:rPr>
          <w:rFonts w:ascii="Aptos" w:hAnsi="Aptos"/>
          <w:lang w:val="en-US" w:bidi="en-GB"/>
        </w:rPr>
        <w:t>Unified</w:t>
      </w:r>
      <w:r w:rsidRPr="0071CA68" w:rsidR="006908F6">
        <w:rPr>
          <w:rFonts w:ascii="Aptos" w:hAnsi="Aptos"/>
          <w:lang w:val="en-US" w:bidi="en-GB"/>
        </w:rPr>
        <w:t xml:space="preserve"> Solution</w:t>
      </w:r>
      <w:r w:rsidRPr="0071CA68" w:rsidR="006908F6">
        <w:rPr>
          <w:rFonts w:ascii="Aptos" w:hAnsi="Aptos"/>
          <w:lang w:val="en-US" w:bidi="en-GB"/>
        </w:rPr>
        <w:t xml:space="preserve">. Regression testing shall be done after an error correction in the approval phases. All incidents in the approval periods connected to the Solution shall be handled according to the defined </w:t>
      </w:r>
      <w:r w:rsidRPr="0071CA68" w:rsidR="004235C4">
        <w:rPr>
          <w:rFonts w:ascii="Aptos" w:hAnsi="Aptos"/>
          <w:lang w:val="en-US" w:bidi="en-GB"/>
        </w:rPr>
        <w:t>g</w:t>
      </w:r>
      <w:r w:rsidRPr="0071CA68" w:rsidR="006908F6">
        <w:rPr>
          <w:rFonts w:ascii="Aptos" w:hAnsi="Aptos"/>
          <w:lang w:val="en-US" w:bidi="en-GB"/>
        </w:rPr>
        <w:t xml:space="preserve">overnance </w:t>
      </w:r>
      <w:r w:rsidRPr="0071CA68" w:rsidR="004235C4">
        <w:rPr>
          <w:rFonts w:ascii="Aptos" w:hAnsi="Aptos"/>
          <w:lang w:val="en-US" w:bidi="en-GB"/>
        </w:rPr>
        <w:t>m</w:t>
      </w:r>
      <w:r w:rsidRPr="0071CA68" w:rsidR="006908F6">
        <w:rPr>
          <w:rFonts w:ascii="Aptos" w:hAnsi="Aptos"/>
          <w:lang w:val="en-US" w:bidi="en-GB"/>
        </w:rPr>
        <w:t>odel for regular operation unless it has been agreed that there is a separate team set up for post go-live support.</w:t>
      </w:r>
    </w:p>
    <w:p w:rsidRPr="008B5D5E" w:rsidR="006908F6" w:rsidP="008B5D5E" w:rsidRDefault="006908F6" w14:paraId="04004219" w14:textId="77777777">
      <w:pPr>
        <w:spacing w:line="360" w:lineRule="auto"/>
        <w:ind w:left="1440"/>
        <w:rPr>
          <w:rFonts w:ascii="Aptos" w:hAnsi="Aptos"/>
          <w:lang w:val="en-US" w:bidi="en-GB"/>
        </w:rPr>
      </w:pPr>
    </w:p>
    <w:p w:rsidRPr="008B5D5E" w:rsidR="006908F6" w:rsidP="008B5D5E" w:rsidRDefault="006908F6" w14:paraId="18F47208" w14:textId="77777777">
      <w:pPr>
        <w:spacing w:line="360" w:lineRule="auto"/>
        <w:rPr>
          <w:rFonts w:ascii="Aptos" w:hAnsi="Aptos"/>
          <w:lang w:val="en-US" w:bidi="en-GB"/>
        </w:rPr>
      </w:pPr>
    </w:p>
    <w:p w:rsidRPr="008B5D5E" w:rsidR="006908F6" w:rsidP="008B5D5E" w:rsidRDefault="006908F6" w14:paraId="74C7522D" w14:textId="77777777">
      <w:pPr>
        <w:spacing w:line="360" w:lineRule="auto"/>
        <w:rPr>
          <w:rFonts w:ascii="Aptos" w:hAnsi="Aptos"/>
          <w:lang w:val="en-US" w:bidi="en-GB"/>
        </w:rPr>
      </w:pPr>
      <w:r w:rsidRPr="0071CA68" w:rsidR="006908F6">
        <w:rPr>
          <w:rFonts w:ascii="Aptos" w:hAnsi="Aptos"/>
          <w:lang w:val="en-US" w:bidi="en-GB"/>
        </w:rPr>
        <w:t xml:space="preserve">In the sections below, the Vendor is asked to </w:t>
      </w:r>
      <w:r w:rsidRPr="0071CA68" w:rsidR="006908F6">
        <w:rPr>
          <w:rFonts w:ascii="Aptos" w:hAnsi="Aptos"/>
          <w:lang w:val="en-US" w:bidi="en-GB"/>
        </w:rPr>
        <w:t>comply with</w:t>
      </w:r>
      <w:r w:rsidRPr="0071CA68" w:rsidR="006908F6">
        <w:rPr>
          <w:rFonts w:ascii="Aptos" w:hAnsi="Aptos"/>
          <w:lang w:val="en-US" w:bidi="en-GB"/>
        </w:rPr>
        <w:t xml:space="preserve"> several requirements and describe how they will meet the requirements. Thus, in proposal from the Vendor, </w:t>
      </w:r>
      <w:r w:rsidRPr="0071CA68" w:rsidR="006908F6">
        <w:rPr>
          <w:rFonts w:ascii="Aptos" w:hAnsi="Aptos"/>
          <w:lang w:val="en-US" w:bidi="en-GB"/>
        </w:rPr>
        <w:t>NRK expects to find documentation about</w:t>
      </w:r>
    </w:p>
    <w:p w:rsidRPr="008B5D5E" w:rsidR="006908F6" w:rsidP="008B5D5E" w:rsidRDefault="006908F6" w14:paraId="1DA88E2C" w14:textId="77777777">
      <w:pPr>
        <w:spacing w:line="360" w:lineRule="auto"/>
        <w:rPr>
          <w:rFonts w:ascii="Aptos" w:hAnsi="Aptos"/>
          <w:lang w:val="en-US" w:bidi="en-GB"/>
        </w:rPr>
      </w:pPr>
    </w:p>
    <w:p w:rsidRPr="008B5D5E" w:rsidR="006908F6" w:rsidP="0071CA68" w:rsidRDefault="006908F6" w14:paraId="6662F158" w14:textId="77777777">
      <w:pPr>
        <w:pStyle w:val="ListParagraph"/>
        <w:keepLines w:val="0"/>
        <w:widowControl w:val="1"/>
        <w:spacing w:line="360" w:lineRule="auto"/>
        <w:rPr>
          <w:rFonts w:ascii="Aptos" w:hAnsi="Aptos"/>
          <w:lang w:val="en-US" w:bidi="en-GB"/>
        </w:rPr>
      </w:pPr>
      <w:r w:rsidRPr="0071CA68" w:rsidR="006908F6">
        <w:rPr>
          <w:rFonts w:ascii="Aptos" w:hAnsi="Aptos"/>
          <w:lang w:val="en-US" w:bidi="en-GB"/>
        </w:rPr>
        <w:t xml:space="preserve">Critical assumptions for delivering Transition Project and </w:t>
      </w:r>
      <w:r w:rsidRPr="0071CA68" w:rsidR="006908F6">
        <w:rPr>
          <w:rFonts w:ascii="Aptos" w:hAnsi="Aptos"/>
          <w:lang w:val="en-US" w:bidi="en-GB"/>
        </w:rPr>
        <w:t>Improvements</w:t>
      </w:r>
    </w:p>
    <w:p w:rsidRPr="008B5D5E" w:rsidR="006908F6" w:rsidP="00D0139F" w:rsidRDefault="006908F6" w14:paraId="7CD1A21E"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Initial assessments of the risks and constraints.</w:t>
      </w:r>
    </w:p>
    <w:p w:rsidRPr="008B5D5E" w:rsidR="006908F6" w:rsidP="00D0139F" w:rsidRDefault="006908F6" w14:paraId="11456159"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Vendor and Cloud Service Provider(s)’ approach towards delivering Improvements and Transition Project.</w:t>
      </w:r>
    </w:p>
    <w:p w:rsidRPr="008B5D5E" w:rsidR="006908F6" w:rsidP="00D0139F" w:rsidRDefault="006908F6" w14:paraId="2DB43DF8"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Information on preparatory activities NRK must deliver to contribute to the success of the delivery of the Improvements and Transition Project.</w:t>
      </w:r>
    </w:p>
    <w:p w:rsidRPr="008B5D5E" w:rsidR="006908F6" w:rsidP="00D0139F" w:rsidRDefault="006908F6" w14:paraId="76BA1421"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 xml:space="preserve">Information on test regime, Acceptance Criteria. </w:t>
      </w:r>
    </w:p>
    <w:p w:rsidRPr="008B5D5E" w:rsidR="006908F6" w:rsidP="00D0139F" w:rsidRDefault="006908F6" w14:paraId="5BA3294D"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Information on sequencing of the delivery of the Solution.</w:t>
      </w:r>
    </w:p>
    <w:p w:rsidRPr="008B5D5E" w:rsidR="006908F6" w:rsidP="00D0139F" w:rsidRDefault="006908F6" w14:paraId="1D745DCB"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Information on complete change management plan including communication plan, training plan as well as competency development plan.</w:t>
      </w:r>
    </w:p>
    <w:p w:rsidRPr="008B5D5E" w:rsidR="006908F6" w:rsidP="00D0139F" w:rsidRDefault="006908F6" w14:paraId="143F0107" w14:textId="77777777">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 xml:space="preserve">Information on fall back plan. </w:t>
      </w:r>
    </w:p>
    <w:p w:rsidRPr="008B5D5E" w:rsidR="006908F6" w:rsidP="00D0139F" w:rsidRDefault="006908F6" w14:paraId="50171992" w14:textId="0CF858EB">
      <w:pPr>
        <w:pStyle w:val="ListParagraph"/>
        <w:keepLines w:val="0"/>
        <w:widowControl/>
        <w:numPr>
          <w:ilvl w:val="0"/>
          <w:numId w:val="15"/>
        </w:numPr>
        <w:spacing w:line="360" w:lineRule="auto"/>
        <w:rPr>
          <w:rFonts w:ascii="Aptos" w:hAnsi="Aptos"/>
          <w:lang w:val="en-US" w:bidi="en-GB"/>
        </w:rPr>
      </w:pPr>
      <w:r w:rsidRPr="008B5D5E">
        <w:rPr>
          <w:rFonts w:ascii="Aptos" w:hAnsi="Aptos"/>
          <w:lang w:val="en-US" w:bidi="en-GB"/>
        </w:rPr>
        <w:t xml:space="preserve">Complete information on the Vendor and Cloud Service Provider(s) </w:t>
      </w:r>
      <w:r w:rsidRPr="008B5D5E" w:rsidR="00944732">
        <w:rPr>
          <w:rFonts w:ascii="Aptos" w:hAnsi="Aptos"/>
          <w:lang w:val="en-US" w:bidi="en-GB"/>
        </w:rPr>
        <w:t>organization</w:t>
      </w:r>
      <w:r w:rsidRPr="008B5D5E">
        <w:rPr>
          <w:rFonts w:ascii="Aptos" w:hAnsi="Aptos"/>
          <w:lang w:val="en-US" w:bidi="en-GB"/>
        </w:rPr>
        <w:t xml:space="preserve"> for delivering the Improvements and Transition project.</w:t>
      </w:r>
    </w:p>
    <w:p w:rsidRPr="008B5D5E" w:rsidR="006908F6" w:rsidP="008B5D5E" w:rsidRDefault="006908F6" w14:paraId="213CE070" w14:textId="77777777">
      <w:pPr>
        <w:spacing w:line="360" w:lineRule="auto"/>
        <w:rPr>
          <w:rFonts w:ascii="Aptos" w:hAnsi="Aptos"/>
          <w:lang w:val="en-US" w:bidi="en-GB"/>
        </w:rPr>
      </w:pPr>
    </w:p>
    <w:p w:rsidRPr="008B5D5E" w:rsidR="006908F6" w:rsidP="008B5D5E" w:rsidRDefault="006908F6" w14:paraId="377AFFD4" w14:textId="096CF0F8">
      <w:pPr>
        <w:spacing w:line="360" w:lineRule="auto"/>
        <w:rPr>
          <w:rFonts w:ascii="Aptos" w:hAnsi="Aptos"/>
          <w:lang w:val="en-US" w:bidi="en-GB"/>
        </w:rPr>
      </w:pPr>
      <w:r w:rsidRPr="008B5D5E">
        <w:rPr>
          <w:rFonts w:ascii="Aptos" w:hAnsi="Aptos"/>
          <w:lang w:val="en-US" w:bidi="en-GB"/>
        </w:rPr>
        <w:t xml:space="preserve">The Vendor’s delivery plans for the Improvements and the Transition </w:t>
      </w:r>
      <w:r w:rsidR="00944732">
        <w:rPr>
          <w:rFonts w:ascii="Aptos" w:hAnsi="Aptos"/>
          <w:lang w:val="en-US" w:bidi="en-GB"/>
        </w:rPr>
        <w:t>P</w:t>
      </w:r>
      <w:r w:rsidRPr="008B5D5E">
        <w:rPr>
          <w:rFonts w:ascii="Aptos" w:hAnsi="Aptos"/>
          <w:lang w:val="en-US" w:bidi="en-GB"/>
        </w:rPr>
        <w:t xml:space="preserve">roject shall include a description of Deliverables, </w:t>
      </w:r>
      <w:r w:rsidRPr="008B5D5E" w:rsidR="00944732">
        <w:rPr>
          <w:rFonts w:ascii="Aptos" w:hAnsi="Aptos"/>
          <w:lang w:val="en-US" w:bidi="en-GB"/>
        </w:rPr>
        <w:t>organization</w:t>
      </w:r>
      <w:r w:rsidRPr="008B5D5E">
        <w:rPr>
          <w:rFonts w:ascii="Aptos" w:hAnsi="Aptos"/>
          <w:lang w:val="en-US" w:bidi="en-GB"/>
        </w:rPr>
        <w:t xml:space="preserve">, activities and a detailed progress plan with defined Milestones as further described in subsequent sections. It will also include a description of roles and responsibilities in the Vendor </w:t>
      </w:r>
      <w:r w:rsidRPr="008B5D5E" w:rsidR="00944732">
        <w:rPr>
          <w:rFonts w:ascii="Aptos" w:hAnsi="Aptos"/>
          <w:lang w:val="en-US" w:bidi="en-GB"/>
        </w:rPr>
        <w:t>organization</w:t>
      </w:r>
      <w:r w:rsidRPr="008B5D5E">
        <w:rPr>
          <w:rFonts w:ascii="Aptos" w:hAnsi="Aptos"/>
          <w:lang w:val="en-US" w:bidi="en-GB"/>
        </w:rPr>
        <w:t xml:space="preserve"> as well as expected roles in NRK. Any dependencies identified to NRK´s existing third-party community shall be highlighted such that NRK can take over responsibilities on behalf of NRK´s third-party community.</w:t>
      </w:r>
    </w:p>
    <w:p w:rsidR="00A10206" w:rsidP="0021336C" w:rsidRDefault="00A10206" w14:paraId="56BF72CF" w14:textId="77777777">
      <w:pPr>
        <w:spacing w:line="360" w:lineRule="auto"/>
        <w:rPr>
          <w:rFonts w:ascii="Aptos" w:hAnsi="Aptos"/>
          <w:lang w:val="en-GB"/>
        </w:rPr>
      </w:pPr>
    </w:p>
    <w:p w:rsidRPr="001529B8" w:rsidR="001529B8" w:rsidP="00D0139F" w:rsidRDefault="001529B8" w14:paraId="467694D3" w14:textId="2CCFB762">
      <w:pPr>
        <w:pStyle w:val="Heading2"/>
        <w:numPr>
          <w:ilvl w:val="0"/>
          <w:numId w:val="13"/>
        </w:numPr>
        <w:spacing w:line="360" w:lineRule="auto"/>
        <w:ind w:left="454" w:hanging="454"/>
        <w:rPr>
          <w:rFonts w:ascii="Aptos" w:hAnsi="Aptos"/>
          <w:lang w:bidi="en-GB"/>
        </w:rPr>
      </w:pPr>
      <w:bookmarkStart w:name="_Toc172629410" w:id="37"/>
      <w:r w:rsidRPr="001529B8">
        <w:rPr>
          <w:rFonts w:ascii="Aptos" w:hAnsi="Aptos"/>
          <w:lang w:bidi="en-GB"/>
        </w:rPr>
        <w:t>NRK’s and Vendor’s obligations</w:t>
      </w:r>
      <w:bookmarkEnd w:id="37"/>
    </w:p>
    <w:p w:rsidRPr="001529B8" w:rsidR="001529B8" w:rsidP="001529B8" w:rsidRDefault="001529B8" w14:paraId="4E383AFE" w14:textId="77777777">
      <w:pPr>
        <w:pStyle w:val="Heading3"/>
        <w:rPr>
          <w:lang w:val="en-US" w:bidi="en-GB"/>
        </w:rPr>
      </w:pPr>
      <w:r w:rsidRPr="001529B8">
        <w:rPr>
          <w:lang w:val="en-US" w:bidi="en-GB"/>
        </w:rPr>
        <w:t>Vendor’s obligations</w:t>
      </w:r>
    </w:p>
    <w:p w:rsidRPr="001529B8" w:rsidR="001529B8" w:rsidP="001529B8" w:rsidRDefault="001529B8" w14:paraId="5E3C0208" w14:textId="6D27D0FF">
      <w:pPr>
        <w:spacing w:line="360" w:lineRule="auto"/>
        <w:rPr>
          <w:rFonts w:ascii="Aptos" w:hAnsi="Aptos"/>
          <w:lang w:val="en-US" w:bidi="en-GB"/>
        </w:rPr>
      </w:pPr>
      <w:r>
        <w:rPr>
          <w:rFonts w:ascii="Aptos" w:hAnsi="Aptos"/>
          <w:lang w:val="en-US" w:bidi="en-GB"/>
        </w:rPr>
        <w:t>T</w:t>
      </w:r>
      <w:r w:rsidRPr="001529B8">
        <w:rPr>
          <w:rFonts w:ascii="Aptos" w:hAnsi="Aptos"/>
          <w:lang w:val="en-US" w:bidi="en-GB"/>
        </w:rPr>
        <w:t>he Vendor shall have primary responsibility for completing the Improvements as well as the Transition Project. NRK’s responsibilities and obligations are set out in the article below</w:t>
      </w:r>
      <w:r w:rsidR="00C9798E">
        <w:rPr>
          <w:rFonts w:ascii="Aptos" w:hAnsi="Aptos"/>
          <w:lang w:val="en-US" w:bidi="en-GB"/>
        </w:rPr>
        <w:t xml:space="preserve"> “NRK’s obligations”</w:t>
      </w:r>
      <w:r w:rsidRPr="001529B8">
        <w:rPr>
          <w:rFonts w:ascii="Aptos" w:hAnsi="Aptos"/>
          <w:lang w:val="en-US" w:bidi="en-GB"/>
        </w:rPr>
        <w:t>.</w:t>
      </w:r>
    </w:p>
    <w:p w:rsidRPr="001529B8" w:rsidR="001529B8" w:rsidP="001529B8" w:rsidRDefault="001529B8" w14:paraId="3F26CBFE" w14:textId="77777777">
      <w:pPr>
        <w:spacing w:line="360" w:lineRule="auto"/>
        <w:rPr>
          <w:rFonts w:ascii="Aptos" w:hAnsi="Aptos"/>
          <w:lang w:val="en-US" w:bidi="en-GB"/>
        </w:rPr>
      </w:pPr>
    </w:p>
    <w:p w:rsidRPr="001529B8" w:rsidR="001529B8" w:rsidP="00D0139F" w:rsidRDefault="001529B8" w14:paraId="4E6C9601" w14:textId="75A6047B">
      <w:pPr>
        <w:pStyle w:val="ListParagraph"/>
        <w:keepLines w:val="0"/>
        <w:widowControl/>
        <w:numPr>
          <w:ilvl w:val="0"/>
          <w:numId w:val="20"/>
        </w:numPr>
        <w:spacing w:line="360" w:lineRule="auto"/>
        <w:rPr>
          <w:rFonts w:ascii="Aptos" w:hAnsi="Aptos"/>
          <w:lang w:val="en-US" w:bidi="en-GB"/>
        </w:rPr>
      </w:pPr>
      <w:r w:rsidRPr="001529B8">
        <w:rPr>
          <w:rFonts w:ascii="Aptos" w:hAnsi="Aptos"/>
          <w:lang w:val="en-US" w:bidi="en-GB"/>
        </w:rPr>
        <w:t xml:space="preserve">NRK acknowledges that delivering the Solution and implementing the Solution is a primary business for the Vendor and Cloud Service Provider(s), while for the NRK, implementing and/or improving a Solution is an occasional </w:t>
      </w:r>
      <w:r w:rsidRPr="001529B8" w:rsidR="00C9798E">
        <w:rPr>
          <w:rFonts w:ascii="Aptos" w:hAnsi="Aptos"/>
          <w:lang w:val="en-US" w:bidi="en-GB"/>
        </w:rPr>
        <w:t>endeavor</w:t>
      </w:r>
      <w:r w:rsidRPr="001529B8">
        <w:rPr>
          <w:rFonts w:ascii="Aptos" w:hAnsi="Aptos"/>
          <w:lang w:val="en-US" w:bidi="en-GB"/>
        </w:rPr>
        <w:t xml:space="preserve"> that, although critical, is nevertheless not the biggest experience for NRK’s technology department. Thus, NRK expects to benefit Vendor and Cloud Service Provider(s)’ </w:t>
      </w:r>
      <w:r w:rsidRPr="001529B8" w:rsidR="00C9798E">
        <w:rPr>
          <w:rFonts w:ascii="Aptos" w:hAnsi="Aptos"/>
          <w:lang w:val="en-US" w:bidi="en-GB"/>
        </w:rPr>
        <w:t>specialization</w:t>
      </w:r>
      <w:r w:rsidRPr="001529B8">
        <w:rPr>
          <w:rFonts w:ascii="Aptos" w:hAnsi="Aptos"/>
          <w:lang w:val="en-US" w:bidi="en-GB"/>
        </w:rPr>
        <w:t>, scale, proven industrialized methodology and competence for improvement and implementations. Consequently, Vendor shall have the leading role and be the sole responsible party for Improvements and Transition Project, acting as a lead.</w:t>
      </w:r>
    </w:p>
    <w:p w:rsidRPr="001529B8" w:rsidR="001529B8" w:rsidP="00D0139F" w:rsidRDefault="001529B8" w14:paraId="36C39030" w14:textId="090D8BD1">
      <w:pPr>
        <w:pStyle w:val="ListParagraph"/>
        <w:keepLines w:val="0"/>
        <w:widowControl/>
        <w:numPr>
          <w:ilvl w:val="0"/>
          <w:numId w:val="20"/>
        </w:numPr>
        <w:spacing w:line="360" w:lineRule="auto"/>
        <w:rPr>
          <w:rFonts w:ascii="Aptos" w:hAnsi="Aptos"/>
          <w:lang w:val="en-US" w:bidi="en-GB"/>
        </w:rPr>
      </w:pPr>
      <w:r w:rsidRPr="001529B8">
        <w:rPr>
          <w:rFonts w:ascii="Aptos" w:hAnsi="Aptos"/>
          <w:lang w:val="en-US" w:bidi="en-GB"/>
        </w:rPr>
        <w:t xml:space="preserve">The Solution shall ensure that NRK is informed with respect to any reviews and supervisions of the Deliverables to be performed by the Customer </w:t>
      </w:r>
      <w:r w:rsidRPr="001529B8" w:rsidR="00C9798E">
        <w:rPr>
          <w:rFonts w:ascii="Aptos" w:hAnsi="Aptos"/>
          <w:lang w:val="en-US" w:bidi="en-GB"/>
        </w:rPr>
        <w:t>to</w:t>
      </w:r>
      <w:r w:rsidRPr="001529B8">
        <w:rPr>
          <w:rFonts w:ascii="Aptos" w:hAnsi="Aptos"/>
          <w:lang w:val="en-US" w:bidi="en-GB"/>
        </w:rPr>
        <w:t xml:space="preserve"> ensure the overall progress of the Transition Project in accordance with agreed governance plan.</w:t>
      </w:r>
    </w:p>
    <w:p w:rsidRPr="001529B8" w:rsidR="001529B8" w:rsidP="00D0139F" w:rsidRDefault="001529B8" w14:paraId="077F4387" w14:textId="6B0E2057">
      <w:pPr>
        <w:pStyle w:val="ListParagraph"/>
        <w:keepLines w:val="0"/>
        <w:widowControl/>
        <w:numPr>
          <w:ilvl w:val="0"/>
          <w:numId w:val="20"/>
        </w:numPr>
        <w:spacing w:line="360" w:lineRule="auto"/>
        <w:rPr>
          <w:rFonts w:ascii="Aptos" w:hAnsi="Aptos"/>
          <w:lang w:val="en-US" w:bidi="en-GB"/>
        </w:rPr>
      </w:pPr>
      <w:r w:rsidRPr="001529B8">
        <w:rPr>
          <w:rFonts w:ascii="Aptos" w:hAnsi="Aptos"/>
          <w:lang w:val="en-US" w:bidi="en-GB"/>
        </w:rPr>
        <w:t xml:space="preserve">The Vendor will proactively identify, describe and plan all activities that NRK and NRK’s </w:t>
      </w:r>
      <w:r w:rsidRPr="001529B8" w:rsidR="00C9798E">
        <w:rPr>
          <w:rFonts w:ascii="Aptos" w:hAnsi="Aptos"/>
          <w:lang w:val="en-US" w:bidi="en-GB"/>
        </w:rPr>
        <w:t>third parties</w:t>
      </w:r>
      <w:r w:rsidRPr="001529B8">
        <w:rPr>
          <w:rFonts w:ascii="Aptos" w:hAnsi="Aptos"/>
          <w:lang w:val="en-US" w:bidi="en-GB"/>
        </w:rPr>
        <w:t xml:space="preserve"> </w:t>
      </w:r>
      <w:r w:rsidRPr="001529B8" w:rsidR="00C9798E">
        <w:rPr>
          <w:rFonts w:ascii="Aptos" w:hAnsi="Aptos"/>
          <w:lang w:val="en-US" w:bidi="en-GB"/>
        </w:rPr>
        <w:t>must</w:t>
      </w:r>
      <w:r w:rsidRPr="001529B8">
        <w:rPr>
          <w:rFonts w:ascii="Aptos" w:hAnsi="Aptos"/>
          <w:lang w:val="en-US" w:bidi="en-GB"/>
        </w:rPr>
        <w:t xml:space="preserve"> perform for the Vendor to successfully accomplish delivery plans for Improvements and Transition Project.</w:t>
      </w:r>
    </w:p>
    <w:p w:rsidRPr="00C9798E" w:rsidR="001529B8" w:rsidP="00D0139F" w:rsidRDefault="001529B8" w14:paraId="2EFE8348" w14:textId="47C74E03">
      <w:pPr>
        <w:pStyle w:val="ListParagraph"/>
        <w:keepLines w:val="0"/>
        <w:widowControl/>
        <w:numPr>
          <w:ilvl w:val="0"/>
          <w:numId w:val="20"/>
        </w:numPr>
        <w:spacing w:line="360" w:lineRule="auto"/>
        <w:rPr>
          <w:rFonts w:ascii="Aptos" w:hAnsi="Aptos"/>
          <w:lang w:val="en-US" w:bidi="en-GB"/>
        </w:rPr>
      </w:pPr>
      <w:r w:rsidRPr="001529B8">
        <w:rPr>
          <w:rFonts w:ascii="Aptos" w:hAnsi="Aptos"/>
          <w:lang w:val="en-US" w:bidi="en-GB"/>
        </w:rPr>
        <w:t xml:space="preserve">To the extent the Vendor is dependent on Deliverables or other assistance from NRK, NRK’s </w:t>
      </w:r>
      <w:r w:rsidRPr="001529B8" w:rsidR="00C9798E">
        <w:rPr>
          <w:rFonts w:ascii="Aptos" w:hAnsi="Aptos"/>
          <w:lang w:val="en-US" w:bidi="en-GB"/>
        </w:rPr>
        <w:t>third parties</w:t>
      </w:r>
      <w:r w:rsidRPr="001529B8">
        <w:rPr>
          <w:rFonts w:ascii="Aptos" w:hAnsi="Aptos"/>
          <w:lang w:val="en-US" w:bidi="en-GB"/>
        </w:rPr>
        <w:t>, this shall be specified and estimated</w:t>
      </w:r>
    </w:p>
    <w:p w:rsidRPr="001529B8" w:rsidR="001529B8" w:rsidP="00C9798E" w:rsidRDefault="001529B8" w14:paraId="74FF2BB5" w14:textId="77777777">
      <w:pPr>
        <w:pStyle w:val="Heading3"/>
        <w:rPr>
          <w:lang w:val="en-US" w:bidi="en-GB"/>
        </w:rPr>
      </w:pPr>
      <w:r w:rsidRPr="001529B8">
        <w:rPr>
          <w:lang w:val="en-US" w:bidi="en-GB"/>
        </w:rPr>
        <w:t xml:space="preserve">NRK´s obligations </w:t>
      </w:r>
    </w:p>
    <w:p w:rsidRPr="001529B8" w:rsidR="001529B8" w:rsidP="00C9798E" w:rsidRDefault="001529B8" w14:paraId="7C3CB4B0" w14:textId="77777777">
      <w:pPr>
        <w:pStyle w:val="NumberedList"/>
        <w:numPr>
          <w:ilvl w:val="0"/>
          <w:numId w:val="0"/>
        </w:numPr>
        <w:spacing w:line="360" w:lineRule="auto"/>
        <w:rPr>
          <w:rFonts w:ascii="Aptos" w:hAnsi="Aptos"/>
          <w:sz w:val="24"/>
          <w:szCs w:val="24"/>
          <w:lang w:val="en-US" w:bidi="en-GB"/>
        </w:rPr>
      </w:pPr>
      <w:r w:rsidRPr="001529B8">
        <w:rPr>
          <w:rFonts w:ascii="Aptos" w:hAnsi="Aptos"/>
          <w:sz w:val="24"/>
          <w:szCs w:val="24"/>
          <w:lang w:val="en-US" w:bidi="en-GB"/>
        </w:rPr>
        <w:t>NRK has four distinct and unambiguous roles in the project</w:t>
      </w:r>
    </w:p>
    <w:p w:rsidRPr="001529B8" w:rsidR="001529B8" w:rsidP="001529B8" w:rsidRDefault="001529B8" w14:paraId="3FECC08B" w14:textId="77777777">
      <w:pPr>
        <w:pStyle w:val="NumberedList"/>
        <w:spacing w:line="360" w:lineRule="auto"/>
        <w:rPr>
          <w:rFonts w:ascii="Aptos" w:hAnsi="Aptos"/>
          <w:sz w:val="24"/>
          <w:szCs w:val="24"/>
          <w:lang w:val="en-US" w:bidi="en-GB"/>
        </w:rPr>
      </w:pPr>
      <w:r w:rsidRPr="001529B8">
        <w:rPr>
          <w:rFonts w:ascii="Aptos" w:hAnsi="Aptos"/>
          <w:sz w:val="24"/>
          <w:szCs w:val="24"/>
          <w:lang w:val="en-US" w:bidi="en-GB"/>
        </w:rPr>
        <w:t>The Vendor’s commercial and legal counterpart in the Improvements and Transition Project.</w:t>
      </w:r>
    </w:p>
    <w:p w:rsidRPr="001529B8" w:rsidR="001529B8" w:rsidP="001529B8" w:rsidRDefault="001529B8" w14:paraId="78A37108" w14:textId="77777777">
      <w:pPr>
        <w:pStyle w:val="NumberedList"/>
        <w:spacing w:line="360" w:lineRule="auto"/>
        <w:rPr>
          <w:rFonts w:ascii="Aptos" w:hAnsi="Aptos"/>
          <w:sz w:val="24"/>
          <w:szCs w:val="24"/>
          <w:lang w:val="en-US" w:bidi="en-GB"/>
        </w:rPr>
      </w:pPr>
      <w:r w:rsidRPr="001529B8">
        <w:rPr>
          <w:rFonts w:ascii="Aptos" w:hAnsi="Aptos"/>
          <w:sz w:val="24"/>
          <w:szCs w:val="24"/>
          <w:lang w:val="en-US" w:bidi="en-GB"/>
        </w:rPr>
        <w:t>An equal participant, alongside the Vendor, in the Improvements and Transition Project.</w:t>
      </w:r>
    </w:p>
    <w:p w:rsidRPr="001529B8" w:rsidR="001529B8" w:rsidP="001529B8" w:rsidRDefault="001529B8" w14:paraId="31342642" w14:textId="77777777">
      <w:pPr>
        <w:pStyle w:val="NumberedList"/>
        <w:spacing w:line="360" w:lineRule="auto"/>
        <w:rPr>
          <w:rFonts w:ascii="Aptos" w:hAnsi="Aptos"/>
          <w:sz w:val="24"/>
          <w:szCs w:val="24"/>
          <w:lang w:val="en-US" w:bidi="en-GB"/>
        </w:rPr>
      </w:pPr>
      <w:r w:rsidRPr="001529B8">
        <w:rPr>
          <w:rFonts w:ascii="Aptos" w:hAnsi="Aptos"/>
          <w:sz w:val="24"/>
          <w:szCs w:val="24"/>
          <w:lang w:val="en-US" w:bidi="en-GB"/>
        </w:rPr>
        <w:t>A project resource delivering to the Improvements and Transition Project.</w:t>
      </w:r>
    </w:p>
    <w:p w:rsidRPr="00C9798E" w:rsidR="001529B8" w:rsidP="00C9798E" w:rsidRDefault="001529B8" w14:paraId="4F349A52" w14:textId="7484767E">
      <w:pPr>
        <w:pStyle w:val="NumberedList"/>
        <w:spacing w:line="360" w:lineRule="auto"/>
        <w:rPr>
          <w:rFonts w:ascii="Aptos" w:hAnsi="Aptos"/>
          <w:sz w:val="24"/>
          <w:szCs w:val="24"/>
          <w:lang w:val="en-US" w:bidi="en-GB"/>
        </w:rPr>
      </w:pPr>
      <w:r w:rsidRPr="001529B8">
        <w:rPr>
          <w:rFonts w:ascii="Aptos" w:hAnsi="Aptos"/>
          <w:sz w:val="24"/>
          <w:szCs w:val="24"/>
          <w:lang w:val="en-US" w:bidi="en-GB"/>
        </w:rPr>
        <w:t>The recipient of the Improvements and Transition Project plan, monitoring the Vendor’s progress against the delivery plans and finally approving Deliverables and outcomes of the Improvements and delivery plans.</w:t>
      </w:r>
    </w:p>
    <w:p w:rsidRPr="00C9798E" w:rsidR="001529B8" w:rsidP="00D0139F" w:rsidRDefault="001529B8" w14:paraId="1B1E4BA9" w14:textId="7A90ECCF">
      <w:pPr>
        <w:pStyle w:val="Heading2"/>
        <w:numPr>
          <w:ilvl w:val="0"/>
          <w:numId w:val="14"/>
        </w:numPr>
        <w:spacing w:line="360" w:lineRule="auto"/>
        <w:ind w:left="360"/>
        <w:rPr>
          <w:rFonts w:ascii="Aptos" w:hAnsi="Aptos"/>
          <w:lang w:val="en-US" w:bidi="en-GB"/>
        </w:rPr>
      </w:pPr>
      <w:r w:rsidRPr="00C9798E">
        <w:rPr>
          <w:rFonts w:ascii="Aptos" w:hAnsi="Aptos"/>
          <w:lang w:val="en-US" w:bidi="en-GB"/>
        </w:rPr>
        <w:t xml:space="preserve">Acceptance Criteria </w:t>
      </w:r>
    </w:p>
    <w:p w:rsidRPr="001529B8" w:rsidR="001529B8" w:rsidP="001529B8" w:rsidRDefault="001529B8" w14:paraId="744962F1" w14:textId="18E1921D">
      <w:pPr>
        <w:spacing w:line="360" w:lineRule="auto"/>
        <w:rPr>
          <w:rFonts w:ascii="Aptos" w:hAnsi="Aptos"/>
          <w:lang w:val="en-US"/>
        </w:rPr>
      </w:pPr>
      <w:r w:rsidRPr="001529B8">
        <w:rPr>
          <w:rFonts w:ascii="Aptos" w:hAnsi="Aptos"/>
          <w:lang w:val="en-US"/>
        </w:rPr>
        <w:t xml:space="preserve">The minimum Acceptance Criteria has been described in </w:t>
      </w:r>
      <w:r w:rsidR="001B2D7A">
        <w:rPr>
          <w:rFonts w:ascii="Aptos" w:hAnsi="Aptos"/>
          <w:lang w:val="en-US"/>
        </w:rPr>
        <w:t>SSAO-ap2-at1</w:t>
      </w:r>
      <w:r w:rsidR="008C7570">
        <w:rPr>
          <w:rFonts w:ascii="Aptos" w:hAnsi="Aptos"/>
          <w:lang w:val="en-US"/>
        </w:rPr>
        <w:t xml:space="preserve"> Transition Criteria</w:t>
      </w:r>
      <w:r w:rsidRPr="001529B8">
        <w:rPr>
          <w:rFonts w:ascii="Aptos" w:hAnsi="Aptos"/>
          <w:lang w:val="en-US"/>
        </w:rPr>
        <w:t xml:space="preserve">. This document specifies minimum Acceptance Criteria at the completion of each milestone. During the RFP processes, NRK and the Vendor will work together to contract absolute minimum Acceptance Criteria and then work together in a phased approach to </w:t>
      </w:r>
      <w:r w:rsidR="001406D9">
        <w:rPr>
          <w:rFonts w:ascii="Aptos" w:hAnsi="Aptos"/>
          <w:lang w:val="en-US"/>
        </w:rPr>
        <w:t>detail</w:t>
      </w:r>
      <w:r w:rsidRPr="001529B8">
        <w:rPr>
          <w:rFonts w:ascii="Aptos" w:hAnsi="Aptos"/>
          <w:lang w:val="en-US"/>
        </w:rPr>
        <w:t xml:space="preserve"> these criteria during the Transition Project</w:t>
      </w:r>
      <w:r w:rsidR="00032888">
        <w:rPr>
          <w:rFonts w:ascii="Aptos" w:hAnsi="Aptos"/>
          <w:lang w:val="en-US"/>
        </w:rPr>
        <w:t xml:space="preserve"> if needed as agreed by both </w:t>
      </w:r>
      <w:r w:rsidR="001406D9">
        <w:rPr>
          <w:rFonts w:ascii="Aptos" w:hAnsi="Aptos"/>
          <w:lang w:val="en-US"/>
        </w:rPr>
        <w:t>P</w:t>
      </w:r>
      <w:r w:rsidR="00032888">
        <w:rPr>
          <w:rFonts w:ascii="Aptos" w:hAnsi="Aptos"/>
          <w:lang w:val="en-US"/>
        </w:rPr>
        <w:t>arties</w:t>
      </w:r>
      <w:r w:rsidR="00762062">
        <w:rPr>
          <w:rFonts w:ascii="Aptos" w:hAnsi="Aptos"/>
          <w:lang w:val="en-US"/>
        </w:rPr>
        <w:t>.</w:t>
      </w:r>
      <w:r w:rsidR="00B322DE">
        <w:rPr>
          <w:rFonts w:ascii="Aptos" w:hAnsi="Aptos"/>
          <w:lang w:val="en-US"/>
        </w:rPr>
        <w:t xml:space="preserve"> For Improvements that are part of the Transition Project</w:t>
      </w:r>
      <w:r w:rsidR="00A323E4">
        <w:rPr>
          <w:rFonts w:ascii="Aptos" w:hAnsi="Aptos"/>
          <w:lang w:val="en-US"/>
        </w:rPr>
        <w:t xml:space="preserve">, Acceptance Criteria </w:t>
      </w:r>
      <w:r w:rsidR="00D92C60">
        <w:rPr>
          <w:rFonts w:ascii="Aptos" w:hAnsi="Aptos"/>
          <w:lang w:val="en-US"/>
        </w:rPr>
        <w:t>shall follow the</w:t>
      </w:r>
      <w:r w:rsidR="00A462A3">
        <w:rPr>
          <w:rFonts w:ascii="Aptos" w:hAnsi="Aptos"/>
          <w:lang w:val="en-US"/>
        </w:rPr>
        <w:t xml:space="preserve"> structure and format of those established for the Transition Project.</w:t>
      </w:r>
      <w:r w:rsidR="00D92C60">
        <w:rPr>
          <w:rFonts w:ascii="Aptos" w:hAnsi="Aptos"/>
          <w:lang w:val="en-US"/>
        </w:rPr>
        <w:t xml:space="preserve"> </w:t>
      </w:r>
    </w:p>
    <w:p w:rsidRPr="001529B8" w:rsidR="001529B8" w:rsidP="001529B8" w:rsidRDefault="001529B8" w14:paraId="3E659B81" w14:textId="77777777">
      <w:pPr>
        <w:spacing w:line="360" w:lineRule="auto"/>
        <w:rPr>
          <w:rFonts w:ascii="Aptos" w:hAnsi="Aptos"/>
          <w:lang w:val="en-US"/>
        </w:rPr>
      </w:pPr>
    </w:p>
    <w:p w:rsidRPr="009F34F3" w:rsidR="001529B8" w:rsidP="00D0139F" w:rsidRDefault="001529B8" w14:paraId="64AE1F5E" w14:textId="3BAB482C">
      <w:pPr>
        <w:pStyle w:val="Heading2"/>
        <w:numPr>
          <w:ilvl w:val="0"/>
          <w:numId w:val="14"/>
        </w:numPr>
        <w:spacing w:line="360" w:lineRule="auto"/>
        <w:ind w:left="360"/>
        <w:rPr>
          <w:rFonts w:ascii="Aptos" w:hAnsi="Aptos"/>
          <w:lang w:val="en-US" w:bidi="en-GB"/>
        </w:rPr>
      </w:pPr>
      <w:bookmarkStart w:name="_Toc172629411" w:id="38"/>
      <w:r w:rsidRPr="009F34F3">
        <w:rPr>
          <w:rFonts w:ascii="Aptos" w:hAnsi="Aptos"/>
          <w:lang w:val="en-US" w:bidi="en-GB"/>
        </w:rPr>
        <w:t>Discovery and Planning Phase (Phase 1)</w:t>
      </w:r>
      <w:bookmarkEnd w:id="38"/>
    </w:p>
    <w:p w:rsidRPr="001529B8" w:rsidR="001529B8" w:rsidP="1F436CB2" w:rsidRDefault="001529B8" w14:paraId="3CCBCFB4" w14:textId="253527D4">
      <w:pPr>
        <w:spacing w:line="360" w:lineRule="auto"/>
        <w:rPr>
          <w:rFonts w:ascii="Aptos" w:hAnsi="Aptos"/>
          <w:lang w:val="en-US" w:bidi="en-GB"/>
        </w:rPr>
      </w:pPr>
      <w:r w:rsidRPr="001529B8">
        <w:rPr>
          <w:rFonts w:ascii="Aptos" w:hAnsi="Aptos"/>
          <w:lang w:val="en-US" w:bidi="en-GB"/>
        </w:rPr>
        <w:t xml:space="preserve">The main objective </w:t>
      </w:r>
      <w:r w:rsidRPr="68B2FEEF" w:rsidR="1067E9A0">
        <w:rPr>
          <w:rFonts w:ascii="Aptos" w:hAnsi="Aptos"/>
          <w:lang w:val="en-US" w:bidi="en-GB"/>
        </w:rPr>
        <w:t>of</w:t>
      </w:r>
      <w:r w:rsidRPr="001529B8">
        <w:rPr>
          <w:rFonts w:ascii="Aptos" w:hAnsi="Aptos"/>
          <w:lang w:val="en-US" w:bidi="en-GB"/>
        </w:rPr>
        <w:t xml:space="preserve"> the Discovery and Planning Phase (Phase 1) is to produce all necessary plans and other materials to start the implementation of the Solution. Vendor, Cloud Service Provider(s) and other stakeholders will cooperate with NRK and NRK’s </w:t>
      </w:r>
      <w:r w:rsidRPr="001529B8" w:rsidR="009F34F3">
        <w:rPr>
          <w:rFonts w:ascii="Aptos" w:hAnsi="Aptos"/>
          <w:lang w:val="en-US" w:bidi="en-GB"/>
        </w:rPr>
        <w:t>third parties</w:t>
      </w:r>
      <w:r w:rsidRPr="001529B8">
        <w:rPr>
          <w:rFonts w:ascii="Aptos" w:hAnsi="Aptos"/>
          <w:lang w:val="en-US" w:bidi="en-GB"/>
        </w:rPr>
        <w:t xml:space="preserve"> to achieve best possible</w:t>
      </w:r>
      <w:r w:rsidRPr="46D2A201" w:rsidR="50C3D6E1">
        <w:rPr>
          <w:rFonts w:ascii="Aptos" w:hAnsi="Aptos"/>
          <w:lang w:val="en-US" w:bidi="en-GB"/>
        </w:rPr>
        <w:t>,</w:t>
      </w:r>
      <w:r w:rsidRPr="001529B8">
        <w:rPr>
          <w:rFonts w:ascii="Aptos" w:hAnsi="Aptos"/>
          <w:lang w:val="en-US" w:bidi="en-GB"/>
        </w:rPr>
        <w:t xml:space="preserve"> realistic plans for Improvements and Transition Project. The results from Phase 1 </w:t>
      </w:r>
      <w:r w:rsidRPr="09B0A432" w:rsidR="528330E6">
        <w:rPr>
          <w:rFonts w:ascii="Aptos" w:hAnsi="Aptos"/>
          <w:lang w:val="en-US" w:bidi="en-GB"/>
        </w:rPr>
        <w:t>shall</w:t>
      </w:r>
      <w:r w:rsidRPr="001529B8">
        <w:rPr>
          <w:rFonts w:ascii="Aptos" w:hAnsi="Aptos"/>
          <w:lang w:val="en-US" w:bidi="en-GB"/>
        </w:rPr>
        <w:t xml:space="preserve"> be approved plans </w:t>
      </w:r>
      <w:r w:rsidRPr="139B9C1C" w:rsidR="53515028">
        <w:rPr>
          <w:rFonts w:ascii="Aptos" w:hAnsi="Aptos"/>
          <w:lang w:val="en-US" w:bidi="en-GB"/>
        </w:rPr>
        <w:t>including</w:t>
      </w:r>
    </w:p>
    <w:p w:rsidRPr="001529B8" w:rsidR="001529B8" w:rsidP="33098AD0" w:rsidRDefault="001529B8" w14:paraId="5CDC8E01" w14:textId="25541788">
      <w:pPr>
        <w:spacing w:line="360" w:lineRule="auto"/>
        <w:rPr>
          <w:rFonts w:ascii="Aptos" w:hAnsi="Aptos"/>
          <w:lang w:val="en-US" w:bidi="en-GB"/>
        </w:rPr>
      </w:pPr>
      <w:r w:rsidRPr="001529B8">
        <w:rPr>
          <w:rFonts w:ascii="Aptos" w:hAnsi="Aptos"/>
          <w:lang w:val="en-US" w:bidi="en-GB"/>
        </w:rPr>
        <w:t xml:space="preserve"> documents </w:t>
      </w:r>
      <w:r w:rsidRPr="139B9C1C" w:rsidR="1F7FE4B1">
        <w:rPr>
          <w:rFonts w:ascii="Aptos" w:hAnsi="Aptos"/>
          <w:lang w:val="en-US" w:bidi="en-GB"/>
        </w:rPr>
        <w:t xml:space="preserve">that shall </w:t>
      </w:r>
      <w:r w:rsidRPr="33098AD0" w:rsidR="1F7FE4B1">
        <w:rPr>
          <w:rFonts w:ascii="Aptos" w:hAnsi="Aptos"/>
          <w:lang w:val="en-US" w:bidi="en-GB"/>
        </w:rPr>
        <w:t xml:space="preserve">serve </w:t>
      </w:r>
      <w:r w:rsidRPr="001529B8">
        <w:rPr>
          <w:rFonts w:ascii="Aptos" w:hAnsi="Aptos"/>
          <w:lang w:val="en-US" w:bidi="en-GB"/>
        </w:rPr>
        <w:t>as a foundation for the Improvements</w:t>
      </w:r>
      <w:r w:rsidRPr="33098AD0" w:rsidR="3F5FCF3A">
        <w:rPr>
          <w:rFonts w:ascii="Aptos" w:hAnsi="Aptos"/>
          <w:lang w:val="en-US" w:bidi="en-GB"/>
        </w:rPr>
        <w:t xml:space="preserve">. </w:t>
      </w:r>
    </w:p>
    <w:p w:rsidRPr="001529B8" w:rsidR="001529B8" w:rsidP="1EED49A5" w:rsidRDefault="001529B8" w14:paraId="2445A981" w14:textId="63E927B2">
      <w:pPr>
        <w:spacing w:line="360" w:lineRule="auto"/>
        <w:rPr>
          <w:rFonts w:ascii="Aptos" w:hAnsi="Aptos"/>
          <w:lang w:val="en-US" w:bidi="en-GB"/>
        </w:rPr>
      </w:pPr>
    </w:p>
    <w:p w:rsidRPr="001529B8" w:rsidR="001529B8" w:rsidP="001529B8" w:rsidRDefault="001529B8" w14:paraId="06F651B6" w14:textId="2035871E">
      <w:pPr>
        <w:spacing w:line="360" w:lineRule="auto"/>
        <w:rPr>
          <w:rFonts w:ascii="Aptos" w:hAnsi="Aptos"/>
          <w:lang w:val="en-US" w:bidi="en-GB"/>
        </w:rPr>
      </w:pPr>
      <w:r w:rsidRPr="33098AD0">
        <w:rPr>
          <w:rFonts w:ascii="Aptos" w:hAnsi="Aptos"/>
          <w:lang w:val="en-US" w:bidi="en-GB"/>
        </w:rPr>
        <w:t xml:space="preserve"> </w:t>
      </w:r>
      <w:r w:rsidRPr="33098AD0" w:rsidR="246E2AE0">
        <w:rPr>
          <w:rFonts w:ascii="Aptos" w:hAnsi="Aptos"/>
          <w:lang w:val="en-US" w:bidi="en-GB"/>
        </w:rPr>
        <w:t>At</w:t>
      </w:r>
      <w:r w:rsidRPr="001529B8">
        <w:rPr>
          <w:rFonts w:ascii="Aptos" w:hAnsi="Aptos"/>
          <w:lang w:val="en-US" w:bidi="en-GB"/>
        </w:rPr>
        <w:t xml:space="preserve"> a minimum</w:t>
      </w:r>
      <w:r w:rsidRPr="33098AD0" w:rsidR="4C036B54">
        <w:rPr>
          <w:rFonts w:ascii="Aptos" w:hAnsi="Aptos"/>
          <w:lang w:val="en-US" w:bidi="en-GB"/>
        </w:rPr>
        <w:t xml:space="preserve">, Phase 1 </w:t>
      </w:r>
      <w:r w:rsidRPr="1EED49A5" w:rsidR="4C036B54">
        <w:rPr>
          <w:rFonts w:ascii="Aptos" w:hAnsi="Aptos"/>
          <w:lang w:val="en-US" w:bidi="en-GB"/>
        </w:rPr>
        <w:t xml:space="preserve">deliverables </w:t>
      </w:r>
      <w:r w:rsidRPr="1EED49A5" w:rsidR="076BB00A">
        <w:rPr>
          <w:rFonts w:ascii="Aptos" w:hAnsi="Aptos"/>
          <w:lang w:val="en-US" w:bidi="en-GB"/>
        </w:rPr>
        <w:t>shall</w:t>
      </w:r>
      <w:r w:rsidRPr="001529B8">
        <w:rPr>
          <w:rFonts w:ascii="Aptos" w:hAnsi="Aptos"/>
          <w:lang w:val="en-US" w:bidi="en-GB"/>
        </w:rPr>
        <w:t xml:space="preserve"> include the following:</w:t>
      </w:r>
    </w:p>
    <w:p w:rsidRPr="001529B8" w:rsidR="001529B8" w:rsidP="001529B8" w:rsidRDefault="001529B8" w14:paraId="32A9708F" w14:textId="77777777">
      <w:pPr>
        <w:spacing w:line="360" w:lineRule="auto"/>
        <w:rPr>
          <w:rFonts w:ascii="Aptos" w:hAnsi="Aptos"/>
          <w:lang w:val="en-US" w:bidi="en-GB"/>
        </w:rPr>
      </w:pPr>
    </w:p>
    <w:p w:rsidRPr="001529B8" w:rsidR="001529B8" w:rsidP="00D0139F" w:rsidRDefault="001529B8" w14:paraId="294FF5B1" w14:textId="4123F367">
      <w:pPr>
        <w:pStyle w:val="ListParagraph"/>
        <w:keepLines w:val="0"/>
        <w:widowControl/>
        <w:numPr>
          <w:ilvl w:val="0"/>
          <w:numId w:val="19"/>
        </w:numPr>
        <w:spacing w:line="360" w:lineRule="auto"/>
        <w:rPr>
          <w:rFonts w:ascii="Aptos" w:hAnsi="Aptos"/>
          <w:lang w:val="en-US" w:bidi="en-GB"/>
        </w:rPr>
      </w:pPr>
      <w:r w:rsidRPr="001529B8">
        <w:rPr>
          <w:rFonts w:ascii="Aptos" w:hAnsi="Aptos"/>
          <w:lang w:val="en-US" w:bidi="en-GB"/>
        </w:rPr>
        <w:t xml:space="preserve">Discovery Report and </w:t>
      </w:r>
      <w:r w:rsidR="003D4D5C">
        <w:rPr>
          <w:rFonts w:ascii="Aptos" w:hAnsi="Aptos"/>
          <w:lang w:val="en-US" w:bidi="en-GB"/>
        </w:rPr>
        <w:t xml:space="preserve">listing </w:t>
      </w:r>
      <w:r w:rsidR="0085218A">
        <w:rPr>
          <w:rFonts w:ascii="Aptos" w:hAnsi="Aptos"/>
          <w:lang w:val="en-US" w:bidi="en-GB"/>
        </w:rPr>
        <w:t>minimum viable changes</w:t>
      </w:r>
      <w:r w:rsidRPr="001529B8">
        <w:rPr>
          <w:rFonts w:ascii="Aptos" w:hAnsi="Aptos"/>
          <w:lang w:val="en-US" w:bidi="en-GB"/>
        </w:rPr>
        <w:t xml:space="preserve"> </w:t>
      </w:r>
      <w:r w:rsidR="0085218A">
        <w:rPr>
          <w:rFonts w:ascii="Aptos" w:hAnsi="Aptos"/>
          <w:lang w:val="en-US" w:bidi="en-GB"/>
        </w:rPr>
        <w:t>as</w:t>
      </w:r>
      <w:r w:rsidRPr="001529B8">
        <w:rPr>
          <w:rFonts w:ascii="Aptos" w:hAnsi="Aptos"/>
          <w:lang w:val="en-US" w:bidi="en-GB"/>
        </w:rPr>
        <w:t xml:space="preserve"> Improvements </w:t>
      </w:r>
      <w:r w:rsidR="0085218A">
        <w:rPr>
          <w:rFonts w:ascii="Aptos" w:hAnsi="Aptos"/>
          <w:lang w:val="en-US" w:bidi="en-GB"/>
        </w:rPr>
        <w:t xml:space="preserve">on current platform </w:t>
      </w:r>
      <w:r w:rsidRPr="001529B8">
        <w:rPr>
          <w:rFonts w:ascii="Aptos" w:hAnsi="Aptos"/>
          <w:lang w:val="en-US" w:bidi="en-GB"/>
        </w:rPr>
        <w:t xml:space="preserve">and </w:t>
      </w:r>
      <w:r w:rsidR="008E70E1">
        <w:rPr>
          <w:rFonts w:ascii="Aptos" w:hAnsi="Aptos"/>
          <w:lang w:val="en-US" w:bidi="en-GB"/>
        </w:rPr>
        <w:t xml:space="preserve">changes and upgrades during the </w:t>
      </w:r>
      <w:r w:rsidRPr="001529B8">
        <w:rPr>
          <w:rFonts w:ascii="Aptos" w:hAnsi="Aptos"/>
          <w:lang w:val="en-US" w:bidi="en-GB"/>
        </w:rPr>
        <w:t>Transition Project.</w:t>
      </w:r>
    </w:p>
    <w:p w:rsidRPr="001529B8" w:rsidR="001529B8" w:rsidP="00D0139F" w:rsidRDefault="001529B8" w14:paraId="7B9155AC" w14:textId="77777777">
      <w:pPr>
        <w:pStyle w:val="ListParagraph"/>
        <w:keepLines w:val="0"/>
        <w:widowControl/>
        <w:numPr>
          <w:ilvl w:val="0"/>
          <w:numId w:val="19"/>
        </w:numPr>
        <w:spacing w:line="360" w:lineRule="auto"/>
        <w:rPr>
          <w:rFonts w:ascii="Aptos" w:hAnsi="Aptos"/>
          <w:lang w:val="en-US" w:bidi="en-GB"/>
        </w:rPr>
      </w:pPr>
      <w:r w:rsidRPr="001529B8">
        <w:rPr>
          <w:rFonts w:ascii="Aptos" w:hAnsi="Aptos"/>
          <w:lang w:val="en-US" w:bidi="en-GB"/>
        </w:rPr>
        <w:t>Detailed project plan for Improvements (If any) and Transition Project (If any)</w:t>
      </w:r>
    </w:p>
    <w:p w:rsidRPr="001529B8" w:rsidR="007B3262" w:rsidP="00D0139F" w:rsidRDefault="007B3262" w14:paraId="141AEB97" w14:textId="6D2E4BC4">
      <w:pPr>
        <w:pStyle w:val="ListParagraph"/>
        <w:keepLines w:val="0"/>
        <w:widowControl/>
        <w:numPr>
          <w:ilvl w:val="0"/>
          <w:numId w:val="19"/>
        </w:numPr>
        <w:spacing w:line="360" w:lineRule="auto"/>
        <w:rPr>
          <w:rFonts w:ascii="Aptos" w:hAnsi="Aptos"/>
          <w:lang w:val="en-US" w:bidi="en-GB"/>
        </w:rPr>
      </w:pPr>
      <w:r>
        <w:rPr>
          <w:rFonts w:ascii="Aptos" w:hAnsi="Aptos"/>
          <w:lang w:val="en-US" w:bidi="en-GB"/>
        </w:rPr>
        <w:t>Administrative provisions such as project meeting structures</w:t>
      </w:r>
      <w:r w:rsidR="009F3FFA">
        <w:rPr>
          <w:rFonts w:ascii="Aptos" w:hAnsi="Aptos"/>
          <w:lang w:val="en-US" w:bidi="en-GB"/>
        </w:rPr>
        <w:t>, status reporting and escalation process.</w:t>
      </w:r>
    </w:p>
    <w:p w:rsidRPr="001529B8" w:rsidR="001529B8" w:rsidP="00D0139F" w:rsidRDefault="001529B8" w14:paraId="1190A78A" w14:textId="77777777">
      <w:pPr>
        <w:pStyle w:val="ListParagraph"/>
        <w:keepLines w:val="0"/>
        <w:widowControl/>
        <w:numPr>
          <w:ilvl w:val="0"/>
          <w:numId w:val="19"/>
        </w:numPr>
        <w:spacing w:line="360" w:lineRule="auto"/>
        <w:rPr>
          <w:rFonts w:ascii="Aptos" w:hAnsi="Aptos"/>
          <w:lang w:val="en-US" w:bidi="en-GB"/>
        </w:rPr>
      </w:pPr>
      <w:r w:rsidRPr="001529B8">
        <w:rPr>
          <w:rFonts w:ascii="Aptos" w:hAnsi="Aptos"/>
          <w:lang w:val="en-US" w:bidi="en-GB"/>
        </w:rPr>
        <w:t>Quality management plan (monitoring and controlling project work)</w:t>
      </w:r>
    </w:p>
    <w:p w:rsidRPr="001529B8" w:rsidR="001529B8" w:rsidP="00D0139F" w:rsidRDefault="001529B8" w14:paraId="75781CF1" w14:textId="77777777">
      <w:pPr>
        <w:pStyle w:val="ListParagraph"/>
        <w:keepLines w:val="0"/>
        <w:widowControl/>
        <w:numPr>
          <w:ilvl w:val="0"/>
          <w:numId w:val="19"/>
        </w:numPr>
        <w:spacing w:line="360" w:lineRule="auto"/>
        <w:rPr>
          <w:rFonts w:ascii="Aptos" w:hAnsi="Aptos"/>
          <w:lang w:bidi="en-GB"/>
        </w:rPr>
      </w:pPr>
      <w:r w:rsidRPr="001529B8">
        <w:rPr>
          <w:rFonts w:ascii="Aptos" w:hAnsi="Aptos"/>
          <w:lang w:bidi="en-GB"/>
        </w:rPr>
        <w:t>Change management process and plan</w:t>
      </w:r>
    </w:p>
    <w:p w:rsidRPr="001529B8" w:rsidR="001529B8" w:rsidP="00E11C05" w:rsidRDefault="399881E6" w14:paraId="1BFB3227" w14:textId="6A15A677">
      <w:pPr>
        <w:pStyle w:val="ListParagraph"/>
        <w:keepLines w:val="0"/>
        <w:widowControl/>
        <w:numPr>
          <w:ilvl w:val="0"/>
          <w:numId w:val="37"/>
        </w:numPr>
        <w:spacing w:line="360" w:lineRule="auto"/>
        <w:rPr>
          <w:rFonts w:ascii="Aptos" w:hAnsi="Aptos"/>
          <w:lang w:bidi="en-GB"/>
        </w:rPr>
      </w:pPr>
      <w:r w:rsidRPr="1EED49A5">
        <w:rPr>
          <w:rFonts w:ascii="Aptos" w:hAnsi="Aptos"/>
          <w:lang w:bidi="en-GB"/>
        </w:rPr>
        <w:t>Communications</w:t>
      </w:r>
      <w:r w:rsidRPr="1EED49A5" w:rsidR="001529B8">
        <w:rPr>
          <w:rFonts w:ascii="Aptos" w:hAnsi="Aptos"/>
          <w:lang w:bidi="en-GB"/>
        </w:rPr>
        <w:t xml:space="preserve"> plan</w:t>
      </w:r>
    </w:p>
    <w:p w:rsidRPr="001529B8" w:rsidR="001529B8" w:rsidP="00D0139F" w:rsidRDefault="001529B8" w14:paraId="0EBFCB87" w14:textId="77777777">
      <w:pPr>
        <w:pStyle w:val="ListParagraph"/>
        <w:keepLines w:val="0"/>
        <w:widowControl/>
        <w:numPr>
          <w:ilvl w:val="0"/>
          <w:numId w:val="19"/>
        </w:numPr>
        <w:spacing w:line="360" w:lineRule="auto"/>
        <w:rPr>
          <w:rFonts w:ascii="Aptos" w:hAnsi="Aptos"/>
          <w:lang w:val="en-US" w:bidi="en-GB"/>
        </w:rPr>
      </w:pPr>
      <w:r w:rsidRPr="001529B8">
        <w:rPr>
          <w:rFonts w:ascii="Aptos" w:hAnsi="Aptos"/>
          <w:lang w:val="en-US" w:bidi="en-GB"/>
        </w:rPr>
        <w:t>Initial risk analysis and potential mitigation activities</w:t>
      </w:r>
    </w:p>
    <w:p w:rsidRPr="001529B8" w:rsidR="001529B8" w:rsidP="00D0139F" w:rsidRDefault="001529B8" w14:paraId="6EEFA6D9" w14:textId="77777777">
      <w:pPr>
        <w:pStyle w:val="ListParagraph"/>
        <w:keepLines w:val="0"/>
        <w:widowControl/>
        <w:numPr>
          <w:ilvl w:val="0"/>
          <w:numId w:val="19"/>
        </w:numPr>
        <w:spacing w:line="360" w:lineRule="auto"/>
        <w:rPr>
          <w:rFonts w:ascii="Aptos" w:hAnsi="Aptos"/>
          <w:lang w:bidi="en-GB"/>
        </w:rPr>
      </w:pPr>
      <w:r w:rsidRPr="001529B8">
        <w:rPr>
          <w:rFonts w:ascii="Aptos" w:hAnsi="Aptos"/>
          <w:lang w:bidi="en-GB"/>
        </w:rPr>
        <w:t>Architecture design documents</w:t>
      </w:r>
    </w:p>
    <w:p w:rsidRPr="001529B8" w:rsidR="001529B8" w:rsidP="00D0139F" w:rsidRDefault="001529B8" w14:paraId="7AE0C47F" w14:textId="77777777">
      <w:pPr>
        <w:pStyle w:val="ListParagraph"/>
        <w:keepLines w:val="0"/>
        <w:widowControl/>
        <w:numPr>
          <w:ilvl w:val="0"/>
          <w:numId w:val="19"/>
        </w:numPr>
        <w:spacing w:line="360" w:lineRule="auto"/>
        <w:rPr>
          <w:rFonts w:ascii="Aptos" w:hAnsi="Aptos"/>
          <w:lang w:bidi="en-GB"/>
        </w:rPr>
      </w:pPr>
      <w:r w:rsidRPr="001529B8">
        <w:rPr>
          <w:rFonts w:ascii="Aptos" w:hAnsi="Aptos"/>
          <w:lang w:bidi="en-GB"/>
        </w:rPr>
        <w:t>Test plans</w:t>
      </w:r>
    </w:p>
    <w:p w:rsidRPr="001529B8" w:rsidR="001529B8" w:rsidP="00D0139F" w:rsidRDefault="001529B8" w14:paraId="1BDF2B1C" w14:textId="77777777">
      <w:pPr>
        <w:pStyle w:val="ListParagraph"/>
        <w:keepLines w:val="0"/>
        <w:widowControl/>
        <w:numPr>
          <w:ilvl w:val="0"/>
          <w:numId w:val="19"/>
        </w:numPr>
        <w:spacing w:line="360" w:lineRule="auto"/>
        <w:rPr>
          <w:rFonts w:ascii="Aptos" w:hAnsi="Aptos"/>
          <w:lang w:bidi="en-GB"/>
        </w:rPr>
      </w:pPr>
      <w:r w:rsidRPr="001529B8">
        <w:rPr>
          <w:rFonts w:ascii="Aptos" w:hAnsi="Aptos"/>
          <w:lang w:bidi="en-GB"/>
        </w:rPr>
        <w:t xml:space="preserve">Training plans </w:t>
      </w:r>
    </w:p>
    <w:p w:rsidRPr="001529B8" w:rsidR="001529B8" w:rsidP="00D0139F" w:rsidRDefault="001529B8" w14:paraId="5B858519" w14:textId="2D775129">
      <w:pPr>
        <w:pStyle w:val="ListParagraph"/>
        <w:keepLines w:val="0"/>
        <w:widowControl/>
        <w:numPr>
          <w:ilvl w:val="0"/>
          <w:numId w:val="19"/>
        </w:numPr>
        <w:spacing w:line="360" w:lineRule="auto"/>
        <w:rPr>
          <w:rFonts w:ascii="Aptos" w:hAnsi="Aptos"/>
          <w:lang w:val="en-US" w:bidi="en-GB"/>
        </w:rPr>
      </w:pPr>
      <w:r w:rsidRPr="001529B8">
        <w:rPr>
          <w:rFonts w:ascii="Aptos" w:hAnsi="Aptos"/>
          <w:lang w:val="en-US" w:bidi="en-GB"/>
        </w:rPr>
        <w:t>Acceptance Criteria for Phase 2 and Phase 3 (</w:t>
      </w:r>
      <w:r w:rsidR="00E11C05">
        <w:rPr>
          <w:rFonts w:ascii="Aptos" w:hAnsi="Aptos"/>
          <w:lang w:val="en-US" w:bidi="en-GB"/>
        </w:rPr>
        <w:t>in accordance with SSALC-</w:t>
      </w:r>
      <w:r w:rsidR="000E1B5C">
        <w:rPr>
          <w:rFonts w:ascii="Aptos" w:hAnsi="Aptos"/>
          <w:lang w:val="en-US" w:bidi="en-GB"/>
        </w:rPr>
        <w:t>ap1-at1)</w:t>
      </w:r>
    </w:p>
    <w:p w:rsidRPr="001529B8" w:rsidR="001529B8" w:rsidP="001529B8" w:rsidRDefault="001529B8" w14:paraId="2C4FE534" w14:textId="77777777">
      <w:pPr>
        <w:spacing w:line="360" w:lineRule="auto"/>
        <w:rPr>
          <w:rFonts w:ascii="Aptos" w:hAnsi="Aptos"/>
          <w:lang w:val="en-US" w:bidi="en-GB"/>
        </w:rPr>
      </w:pPr>
    </w:p>
    <w:p w:rsidRPr="00DB0B98" w:rsidR="001529B8" w:rsidP="00DB0B98" w:rsidRDefault="001529B8" w14:paraId="30397070" w14:textId="4602D0FD">
      <w:pPr>
        <w:spacing w:line="360" w:lineRule="auto"/>
        <w:rPr>
          <w:rFonts w:ascii="Aptos" w:hAnsi="Aptos"/>
          <w:lang w:val="en-US" w:bidi="en-GB"/>
        </w:rPr>
      </w:pPr>
      <w:r w:rsidRPr="001529B8">
        <w:rPr>
          <w:rFonts w:ascii="Aptos" w:hAnsi="Aptos"/>
          <w:lang w:val="en-US" w:bidi="en-GB"/>
        </w:rPr>
        <w:t>All the documents shall be prepared in consultation with NRK, and in accordance with this appendix and other specifications in the Agreement. No document shall be considered final before it is accepted by NRK. NRK is not entitled to unreasonably reject to accept any document.</w:t>
      </w: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7D769F" w:rsidTr="0071CA68" w14:paraId="3B315690" w14:textId="77777777">
        <w:trPr>
          <w:trHeight w:val="582"/>
          <w:tblHeader/>
        </w:trPr>
        <w:tc>
          <w:tcPr>
            <w:tcW w:w="5000" w:type="pct"/>
            <w:gridSpan w:val="3"/>
            <w:tcBorders>
              <w:top w:val="single" w:color="auto" w:sz="12" w:space="0"/>
              <w:bottom w:val="single" w:color="auto" w:sz="6" w:space="0"/>
            </w:tcBorders>
            <w:shd w:val="clear" w:color="auto" w:fill="1F3864" w:themeFill="accent1" w:themeFillShade="80"/>
            <w:tcMar/>
            <w:vAlign w:val="center"/>
          </w:tcPr>
          <w:p w:rsidRPr="001529B8" w:rsidR="007D769F" w:rsidP="0071CA68" w:rsidRDefault="007D769F" w14:paraId="269B3C20" w14:textId="5E7BF079">
            <w:pPr>
              <w:keepNext w:val="1"/>
              <w:widowControl w:val="0"/>
              <w:rPr>
                <w:rFonts w:ascii="Aptos" w:hAnsi="Aptos"/>
                <w:b w:val="1"/>
                <w:bCs w:val="1"/>
                <w:color w:val="FFFFFF" w:themeColor="background1"/>
              </w:rPr>
            </w:pPr>
            <w:r w:rsidRPr="0071CA68" w:rsidR="007D769F">
              <w:rPr>
                <w:rFonts w:ascii="Aptos" w:hAnsi="Aptos"/>
                <w:b w:val="1"/>
                <w:bCs w:val="1"/>
                <w:color w:val="FFFFFF" w:themeColor="background1" w:themeTint="FF" w:themeShade="FF"/>
              </w:rPr>
              <w:t xml:space="preserve">The </w:t>
            </w:r>
            <w:r w:rsidRPr="0071CA68" w:rsidR="007D769F">
              <w:rPr>
                <w:rFonts w:ascii="Aptos" w:hAnsi="Aptos"/>
                <w:b w:val="1"/>
                <w:bCs w:val="1"/>
                <w:color w:val="FFFFFF" w:themeColor="background1" w:themeTint="FF" w:themeShade="FF"/>
              </w:rPr>
              <w:t>Customer’s</w:t>
            </w:r>
            <w:r w:rsidRPr="0071CA68" w:rsidR="007D769F">
              <w:rPr>
                <w:rFonts w:ascii="Aptos" w:hAnsi="Aptos"/>
                <w:b w:val="1"/>
                <w:bCs w:val="1"/>
                <w:color w:val="FFFFFF" w:themeColor="background1" w:themeTint="FF" w:themeShade="FF"/>
              </w:rPr>
              <w:t xml:space="preserve"> </w:t>
            </w:r>
            <w:r w:rsidRPr="0071CA68" w:rsidR="007D769F">
              <w:rPr>
                <w:rFonts w:ascii="Aptos" w:hAnsi="Aptos"/>
                <w:b w:val="1"/>
                <w:bCs w:val="1"/>
                <w:color w:val="FFFFFF" w:themeColor="background1" w:themeTint="FF" w:themeShade="FF"/>
              </w:rPr>
              <w:t>requirements</w:t>
            </w:r>
          </w:p>
        </w:tc>
      </w:tr>
      <w:tr w:rsidRPr="001529B8" w:rsidR="007D769F" w:rsidTr="0071CA68" w14:paraId="3BD7CA3A" w14:textId="77777777">
        <w:trPr>
          <w:trHeight w:val="622"/>
          <w:tblHeader/>
        </w:trPr>
        <w:tc>
          <w:tcPr>
            <w:tcW w:w="487" w:type="pct"/>
            <w:tcBorders>
              <w:top w:val="single" w:color="auto" w:sz="6" w:space="0"/>
              <w:bottom w:val="single" w:color="auto" w:sz="6" w:space="0"/>
            </w:tcBorders>
            <w:shd w:val="clear" w:color="auto" w:fill="1F3864" w:themeFill="accent1" w:themeFillShade="80"/>
            <w:tcMar/>
            <w:vAlign w:val="center"/>
          </w:tcPr>
          <w:p w:rsidRPr="001529B8" w:rsidR="007D769F" w:rsidP="00DB0B98" w:rsidRDefault="007D769F" w14:paraId="6ED2A39B"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tcMar/>
            <w:vAlign w:val="center"/>
          </w:tcPr>
          <w:p w:rsidRPr="001529B8" w:rsidR="007D769F" w:rsidP="00DB0B98" w:rsidRDefault="007D769F" w14:paraId="21DB7496"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tcMar/>
            <w:vAlign w:val="center"/>
          </w:tcPr>
          <w:p w:rsidRPr="001529B8" w:rsidR="007D769F" w:rsidP="00DB0B98" w:rsidRDefault="007D769F" w14:paraId="7B145AF5"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7D769F" w:rsidP="00DB0B98" w:rsidRDefault="007D769F" w14:paraId="56F2593F"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7D769F" w:rsidTr="0071CA68" w14:paraId="36A95051"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7D769F" w:rsidP="00DB0B98" w:rsidRDefault="007D769F" w14:paraId="6075F4C6" w14:textId="122AF191">
            <w:pPr>
              <w:keepNext/>
              <w:widowControl w:val="0"/>
              <w:rPr>
                <w:rFonts w:ascii="Aptos" w:hAnsi="Aptos"/>
                <w:bCs/>
              </w:rPr>
            </w:pPr>
            <w:r>
              <w:rPr>
                <w:rFonts w:ascii="Aptos" w:hAnsi="Aptos"/>
                <w:bCs/>
              </w:rPr>
              <w:t>DP1</w:t>
            </w:r>
          </w:p>
        </w:tc>
        <w:tc>
          <w:tcPr>
            <w:tcW w:w="4064" w:type="pct"/>
            <w:tcBorders>
              <w:top w:val="single" w:color="auto" w:sz="6" w:space="0"/>
              <w:bottom w:val="single" w:color="auto" w:sz="6" w:space="0"/>
            </w:tcBorders>
            <w:shd w:val="clear" w:color="auto" w:fill="auto"/>
            <w:tcMar/>
            <w:vAlign w:val="center"/>
          </w:tcPr>
          <w:p w:rsidRPr="001529B8" w:rsidR="007D769F" w:rsidP="00DB0B98" w:rsidRDefault="007D769F" w14:paraId="283C4ABD" w14:textId="77777777">
            <w:pPr>
              <w:keepNext/>
              <w:widowControl w:val="0"/>
              <w:rPr>
                <w:rFonts w:ascii="Aptos" w:hAnsi="Aptos"/>
                <w:bCs/>
                <w:lang w:val="en-US"/>
              </w:rPr>
            </w:pPr>
            <w:r w:rsidRPr="001529B8">
              <w:rPr>
                <w:rFonts w:ascii="Aptos" w:hAnsi="Aptos"/>
                <w:bCs/>
                <w:lang w:val="en-US"/>
              </w:rPr>
              <w:t>Describe Vendor’s and Cloud Service Provider(s)’ approach and strategy for Improvements and Transition Project.</w:t>
            </w:r>
          </w:p>
          <w:p w:rsidRPr="001529B8" w:rsidR="007D769F" w:rsidP="00DB0B98" w:rsidRDefault="007D769F" w14:paraId="2C0C0356" w14:textId="77777777">
            <w:pPr>
              <w:keepNext/>
              <w:widowControl w:val="0"/>
              <w:rPr>
                <w:rFonts w:ascii="Aptos" w:hAnsi="Aptos"/>
                <w:bCs/>
                <w:lang w:val="en-US"/>
              </w:rPr>
            </w:pPr>
          </w:p>
          <w:p w:rsidRPr="001529B8" w:rsidR="007D769F" w:rsidP="00DB0B98" w:rsidRDefault="007D769F" w14:paraId="63E8C971" w14:textId="0594C82D">
            <w:pPr>
              <w:keepNext/>
              <w:widowControl w:val="0"/>
              <w:rPr>
                <w:rFonts w:ascii="Aptos" w:hAnsi="Aptos"/>
                <w:bCs/>
                <w:lang w:val="en-US"/>
              </w:rPr>
            </w:pPr>
            <w:r w:rsidRPr="001529B8">
              <w:rPr>
                <w:rFonts w:ascii="Aptos" w:hAnsi="Aptos"/>
                <w:bCs/>
                <w:lang w:val="en-US"/>
              </w:rPr>
              <w:t>In the approach, the Vendor shall describe how the Vendor shall perform Transition in accordance with NRK’s ongoing business and operational needs and how shall Vendor ensure that the Transition will not lead to negative consequences for the NRK’s line of business.</w:t>
            </w:r>
          </w:p>
        </w:tc>
        <w:tc>
          <w:tcPr>
            <w:tcW w:w="449" w:type="pct"/>
            <w:shd w:val="clear" w:color="auto" w:fill="auto"/>
            <w:tcMar/>
            <w:vAlign w:val="center"/>
          </w:tcPr>
          <w:p w:rsidRPr="001529B8" w:rsidR="007D769F" w:rsidP="00DB0B98" w:rsidRDefault="007D769F" w14:paraId="7484CDAA" w14:textId="77777777">
            <w:pPr>
              <w:keepNext/>
              <w:widowControl w:val="0"/>
              <w:jc w:val="center"/>
              <w:rPr>
                <w:rFonts w:ascii="Aptos" w:hAnsi="Aptos"/>
                <w:bCs/>
              </w:rPr>
            </w:pPr>
            <w:r w:rsidRPr="001529B8">
              <w:rPr>
                <w:rFonts w:ascii="Aptos" w:hAnsi="Aptos"/>
                <w:bCs/>
              </w:rPr>
              <w:t>ME</w:t>
            </w:r>
          </w:p>
        </w:tc>
      </w:tr>
      <w:tr w:rsidRPr="001529B8" w:rsidR="007D769F" w:rsidTr="0071CA68" w14:paraId="2C4659EF"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7D769F" w:rsidP="00DB0B98" w:rsidRDefault="007D769F" w14:paraId="187B05A0" w14:textId="3528CCC8">
            <w:pPr>
              <w:keepNext/>
              <w:widowControl w:val="0"/>
              <w:rPr>
                <w:rFonts w:ascii="Aptos" w:hAnsi="Aptos"/>
                <w:bCs/>
              </w:rPr>
            </w:pPr>
            <w:r>
              <w:rPr>
                <w:rFonts w:ascii="Aptos" w:hAnsi="Aptos"/>
                <w:bCs/>
              </w:rPr>
              <w:t>DP2</w:t>
            </w:r>
          </w:p>
        </w:tc>
        <w:tc>
          <w:tcPr>
            <w:tcW w:w="4064" w:type="pct"/>
            <w:tcBorders>
              <w:top w:val="single" w:color="auto" w:sz="6" w:space="0"/>
              <w:bottom w:val="single" w:color="auto" w:sz="6" w:space="0"/>
            </w:tcBorders>
            <w:shd w:val="clear" w:color="auto" w:fill="auto"/>
            <w:tcMar/>
            <w:vAlign w:val="center"/>
          </w:tcPr>
          <w:p w:rsidRPr="001529B8" w:rsidR="007D769F" w:rsidP="00DB0B98" w:rsidRDefault="007D769F" w14:paraId="42938891" w14:textId="77777777">
            <w:pPr>
              <w:keepNext/>
              <w:widowControl w:val="0"/>
              <w:rPr>
                <w:rFonts w:ascii="Aptos" w:hAnsi="Aptos"/>
                <w:bCs/>
                <w:lang w:val="en-US"/>
              </w:rPr>
            </w:pPr>
            <w:r w:rsidRPr="001529B8">
              <w:rPr>
                <w:rFonts w:ascii="Aptos" w:hAnsi="Aptos"/>
                <w:bCs/>
                <w:lang w:val="en-US"/>
              </w:rPr>
              <w:t xml:space="preserve">The Vendor shall propose an overall plan for the Discovery and Planning phase. </w:t>
            </w:r>
          </w:p>
          <w:p w:rsidRPr="001529B8" w:rsidR="007D769F" w:rsidP="00DB0B98" w:rsidRDefault="007D769F" w14:paraId="258AAF94" w14:textId="6742507B">
            <w:pPr>
              <w:keepNext/>
              <w:widowControl w:val="0"/>
              <w:rPr>
                <w:rFonts w:ascii="Aptos" w:hAnsi="Aptos"/>
                <w:bCs/>
                <w:lang w:val="en-US"/>
              </w:rPr>
            </w:pPr>
          </w:p>
          <w:p w:rsidRPr="001529B8" w:rsidR="007D769F" w:rsidP="00DB0B98" w:rsidRDefault="007D769F" w14:paraId="547E8480" w14:textId="5FE8778E">
            <w:pPr>
              <w:keepNext/>
              <w:widowControl w:val="0"/>
              <w:rPr>
                <w:rFonts w:ascii="Aptos" w:hAnsi="Aptos"/>
                <w:color w:val="FFFFFF" w:themeColor="background1"/>
                <w:lang w:val="en-US"/>
              </w:rPr>
            </w:pPr>
            <w:r w:rsidRPr="001529B8">
              <w:rPr>
                <w:rFonts w:ascii="Aptos" w:hAnsi="Aptos"/>
                <w:lang w:val="en-US"/>
              </w:rPr>
              <w:t xml:space="preserve">The plan should include </w:t>
            </w:r>
            <w:r w:rsidRPr="204E91A4">
              <w:rPr>
                <w:rFonts w:ascii="Aptos" w:hAnsi="Aptos"/>
                <w:lang w:val="en-US"/>
              </w:rPr>
              <w:t>descriptions</w:t>
            </w:r>
            <w:r w:rsidRPr="001529B8">
              <w:rPr>
                <w:rFonts w:ascii="Aptos" w:hAnsi="Aptos"/>
                <w:lang w:val="en-US"/>
              </w:rPr>
              <w:t xml:space="preserve"> of all necessary outputs or outcomes of this phase as described in the section </w:t>
            </w:r>
            <w:r w:rsidRPr="204E91A4">
              <w:rPr>
                <w:rFonts w:ascii="Aptos" w:hAnsi="Aptos"/>
                <w:lang w:val="en-US"/>
              </w:rPr>
              <w:t>5</w:t>
            </w:r>
            <w:r w:rsidRPr="001529B8">
              <w:rPr>
                <w:rFonts w:ascii="Aptos" w:hAnsi="Aptos"/>
                <w:lang w:val="en-US"/>
              </w:rPr>
              <w:t xml:space="preserve"> above.</w:t>
            </w:r>
          </w:p>
          <w:p w:rsidRPr="001529B8" w:rsidR="007D769F" w:rsidP="00DB0B98" w:rsidRDefault="007D769F" w14:paraId="14AE0422" w14:textId="77777777">
            <w:pPr>
              <w:keepNext/>
              <w:widowControl w:val="0"/>
              <w:rPr>
                <w:rFonts w:ascii="Aptos" w:hAnsi="Aptos"/>
                <w:bCs/>
                <w:color w:val="FFFFFF" w:themeColor="background1"/>
                <w:lang w:val="en-US"/>
              </w:rPr>
            </w:pPr>
          </w:p>
          <w:p w:rsidRPr="001529B8" w:rsidR="007D769F" w:rsidP="009F3FFA" w:rsidRDefault="007D769F" w14:paraId="72E159D3" w14:textId="04F47512">
            <w:pPr>
              <w:pStyle w:val="ListParagraph"/>
              <w:keepLines w:val="0"/>
              <w:widowControl/>
              <w:numPr>
                <w:ilvl w:val="0"/>
                <w:numId w:val="34"/>
              </w:numPr>
              <w:spacing w:line="240" w:lineRule="auto"/>
              <w:rPr>
                <w:rFonts w:ascii="Aptos" w:hAnsi="Aptos"/>
                <w:lang w:val="en-US" w:bidi="en-GB"/>
              </w:rPr>
            </w:pPr>
            <w:r w:rsidRPr="001529B8">
              <w:rPr>
                <w:rFonts w:ascii="Aptos" w:hAnsi="Aptos"/>
                <w:lang w:val="en-US" w:bidi="en-GB"/>
              </w:rPr>
              <w:t>Discovery Report</w:t>
            </w:r>
            <w:r w:rsidRPr="2AFAB015">
              <w:rPr>
                <w:rFonts w:ascii="Aptos" w:hAnsi="Aptos"/>
                <w:lang w:val="en-US" w:bidi="en-GB"/>
              </w:rPr>
              <w:t>,</w:t>
            </w:r>
            <w:r w:rsidRPr="001529B8">
              <w:rPr>
                <w:rFonts w:ascii="Aptos" w:hAnsi="Aptos"/>
                <w:lang w:val="en-US" w:bidi="en-GB"/>
              </w:rPr>
              <w:t xml:space="preserve"> Improvements and Transition Project plans.</w:t>
            </w:r>
          </w:p>
          <w:p w:rsidRPr="001529B8" w:rsidR="007D769F" w:rsidP="009F3FFA" w:rsidRDefault="007D769F" w14:paraId="4A3FECD0" w14:textId="77777777">
            <w:pPr>
              <w:pStyle w:val="ListParagraph"/>
              <w:keepLines w:val="0"/>
              <w:widowControl/>
              <w:numPr>
                <w:ilvl w:val="0"/>
                <w:numId w:val="34"/>
              </w:numPr>
              <w:spacing w:line="240" w:lineRule="auto"/>
              <w:rPr>
                <w:rFonts w:ascii="Aptos" w:hAnsi="Aptos"/>
                <w:lang w:val="en-US" w:bidi="en-GB"/>
              </w:rPr>
            </w:pPr>
            <w:r w:rsidRPr="001529B8">
              <w:rPr>
                <w:rFonts w:ascii="Aptos" w:hAnsi="Aptos"/>
                <w:lang w:val="en-US" w:bidi="en-GB"/>
              </w:rPr>
              <w:t>Detailed project plan for Improvements (If any) and Transition Project (If any)</w:t>
            </w:r>
          </w:p>
          <w:p w:rsidRPr="001529B8" w:rsidR="007D769F" w:rsidP="009F3FFA" w:rsidRDefault="007D769F" w14:paraId="116CB677" w14:textId="77777777">
            <w:pPr>
              <w:pStyle w:val="ListParagraph"/>
              <w:keepLines w:val="0"/>
              <w:widowControl/>
              <w:numPr>
                <w:ilvl w:val="0"/>
                <w:numId w:val="34"/>
              </w:numPr>
              <w:spacing w:line="240" w:lineRule="auto"/>
              <w:rPr>
                <w:rFonts w:ascii="Aptos" w:hAnsi="Aptos"/>
                <w:lang w:val="en-US" w:bidi="en-GB"/>
              </w:rPr>
            </w:pPr>
            <w:r w:rsidRPr="001529B8">
              <w:rPr>
                <w:rFonts w:ascii="Aptos" w:hAnsi="Aptos"/>
                <w:lang w:val="en-US" w:bidi="en-GB"/>
              </w:rPr>
              <w:t>Quality management plan (monitoring and controlling project work)</w:t>
            </w:r>
          </w:p>
          <w:p w:rsidRPr="001529B8" w:rsidR="007D769F" w:rsidP="009F3FFA" w:rsidRDefault="007D769F" w14:paraId="3547D4CF" w14:textId="4E0C3CF0">
            <w:pPr>
              <w:pStyle w:val="ListParagraph"/>
              <w:keepLines w:val="0"/>
              <w:widowControl/>
              <w:numPr>
                <w:ilvl w:val="0"/>
                <w:numId w:val="34"/>
              </w:numPr>
              <w:spacing w:line="240" w:lineRule="auto"/>
              <w:rPr>
                <w:rFonts w:ascii="Aptos" w:hAnsi="Aptos"/>
                <w:lang w:val="en-US" w:bidi="en-GB"/>
              </w:rPr>
            </w:pPr>
            <w:r>
              <w:rPr>
                <w:rFonts w:ascii="Aptos" w:hAnsi="Aptos"/>
                <w:lang w:val="en-US" w:bidi="en-GB"/>
              </w:rPr>
              <w:t>Administrative provisions such as project meetings, status reporting, governance routines and escalation process.</w:t>
            </w:r>
          </w:p>
          <w:p w:rsidRPr="009F3FFA" w:rsidR="007D769F" w:rsidP="009F3FFA" w:rsidRDefault="007D769F" w14:paraId="12A0B0F9" w14:textId="77777777">
            <w:pPr>
              <w:pStyle w:val="ListParagraph"/>
              <w:keepLines w:val="0"/>
              <w:widowControl/>
              <w:numPr>
                <w:ilvl w:val="0"/>
                <w:numId w:val="34"/>
              </w:numPr>
              <w:spacing w:line="240" w:lineRule="auto"/>
              <w:rPr>
                <w:rFonts w:ascii="Aptos" w:hAnsi="Aptos"/>
                <w:lang w:val="en-US" w:bidi="en-GB"/>
              </w:rPr>
            </w:pPr>
            <w:r w:rsidRPr="009F3FFA">
              <w:rPr>
                <w:rFonts w:ascii="Aptos" w:hAnsi="Aptos"/>
                <w:lang w:val="en-US" w:bidi="en-GB"/>
              </w:rPr>
              <w:t>Change management process and plan</w:t>
            </w:r>
          </w:p>
          <w:p w:rsidRPr="001529B8" w:rsidR="007D769F" w:rsidP="009F3FFA" w:rsidRDefault="007D769F" w14:paraId="39B20DB5" w14:textId="77777777">
            <w:pPr>
              <w:pStyle w:val="ListParagraph"/>
              <w:keepLines w:val="0"/>
              <w:widowControl/>
              <w:numPr>
                <w:ilvl w:val="0"/>
                <w:numId w:val="34"/>
              </w:numPr>
              <w:spacing w:line="240" w:lineRule="auto"/>
              <w:rPr>
                <w:rFonts w:ascii="Aptos" w:hAnsi="Aptos"/>
                <w:lang w:bidi="en-GB"/>
              </w:rPr>
            </w:pPr>
            <w:r w:rsidRPr="001529B8">
              <w:rPr>
                <w:rFonts w:ascii="Aptos" w:hAnsi="Aptos"/>
                <w:lang w:bidi="en-GB"/>
              </w:rPr>
              <w:t>Communication plan</w:t>
            </w:r>
          </w:p>
          <w:p w:rsidRPr="001529B8" w:rsidR="007D769F" w:rsidP="009F3FFA" w:rsidRDefault="007D769F" w14:paraId="7EC4BD01" w14:textId="77777777">
            <w:pPr>
              <w:pStyle w:val="ListParagraph"/>
              <w:keepLines w:val="0"/>
              <w:widowControl/>
              <w:numPr>
                <w:ilvl w:val="0"/>
                <w:numId w:val="34"/>
              </w:numPr>
              <w:spacing w:line="240" w:lineRule="auto"/>
              <w:rPr>
                <w:rFonts w:ascii="Aptos" w:hAnsi="Aptos"/>
                <w:lang w:val="en-US" w:bidi="en-GB"/>
              </w:rPr>
            </w:pPr>
            <w:r w:rsidRPr="001529B8">
              <w:rPr>
                <w:rFonts w:ascii="Aptos" w:hAnsi="Aptos"/>
                <w:lang w:val="en-US" w:bidi="en-GB"/>
              </w:rPr>
              <w:t>Initial risk analysis and potential mitigation activities</w:t>
            </w:r>
          </w:p>
          <w:p w:rsidRPr="001529B8" w:rsidR="007D769F" w:rsidP="009F3FFA" w:rsidRDefault="007D769F" w14:paraId="5C93D0EA" w14:textId="77777777">
            <w:pPr>
              <w:pStyle w:val="ListParagraph"/>
              <w:keepLines w:val="0"/>
              <w:widowControl/>
              <w:numPr>
                <w:ilvl w:val="0"/>
                <w:numId w:val="34"/>
              </w:numPr>
              <w:spacing w:line="240" w:lineRule="auto"/>
              <w:rPr>
                <w:rFonts w:ascii="Aptos" w:hAnsi="Aptos"/>
                <w:lang w:bidi="en-GB"/>
              </w:rPr>
            </w:pPr>
            <w:r w:rsidRPr="001529B8">
              <w:rPr>
                <w:rFonts w:ascii="Aptos" w:hAnsi="Aptos"/>
                <w:lang w:bidi="en-GB"/>
              </w:rPr>
              <w:t>Architecture design documents</w:t>
            </w:r>
          </w:p>
          <w:p w:rsidRPr="001529B8" w:rsidR="007D769F" w:rsidP="009F3FFA" w:rsidRDefault="007D769F" w14:paraId="2DC27D19" w14:textId="77777777">
            <w:pPr>
              <w:pStyle w:val="ListParagraph"/>
              <w:keepLines w:val="0"/>
              <w:widowControl/>
              <w:numPr>
                <w:ilvl w:val="0"/>
                <w:numId w:val="34"/>
              </w:numPr>
              <w:spacing w:line="240" w:lineRule="auto"/>
              <w:rPr>
                <w:rFonts w:ascii="Aptos" w:hAnsi="Aptos"/>
                <w:lang w:bidi="en-GB"/>
              </w:rPr>
            </w:pPr>
            <w:r w:rsidRPr="001529B8">
              <w:rPr>
                <w:rFonts w:ascii="Aptos" w:hAnsi="Aptos"/>
                <w:lang w:bidi="en-GB"/>
              </w:rPr>
              <w:t>Test plans</w:t>
            </w:r>
          </w:p>
          <w:p w:rsidRPr="001529B8" w:rsidR="007D769F" w:rsidP="009F3FFA" w:rsidRDefault="007D769F" w14:paraId="1945E4A0" w14:textId="77777777">
            <w:pPr>
              <w:pStyle w:val="ListParagraph"/>
              <w:keepLines w:val="0"/>
              <w:widowControl/>
              <w:numPr>
                <w:ilvl w:val="0"/>
                <w:numId w:val="34"/>
              </w:numPr>
              <w:spacing w:line="240" w:lineRule="auto"/>
              <w:rPr>
                <w:rFonts w:ascii="Aptos" w:hAnsi="Aptos"/>
                <w:lang w:bidi="en-GB"/>
              </w:rPr>
            </w:pPr>
            <w:r w:rsidRPr="001529B8">
              <w:rPr>
                <w:rFonts w:ascii="Aptos" w:hAnsi="Aptos"/>
                <w:lang w:bidi="en-GB"/>
              </w:rPr>
              <w:t xml:space="preserve">Training plans </w:t>
            </w:r>
          </w:p>
          <w:p w:rsidR="007D769F" w:rsidP="009F3FFA" w:rsidRDefault="007D769F" w14:paraId="29609EF9" w14:textId="60473AA8">
            <w:pPr>
              <w:pStyle w:val="ListParagraph"/>
              <w:keepLines w:val="0"/>
              <w:widowControl/>
              <w:numPr>
                <w:ilvl w:val="0"/>
                <w:numId w:val="34"/>
              </w:numPr>
              <w:spacing w:line="240" w:lineRule="auto"/>
              <w:rPr>
                <w:rFonts w:ascii="Aptos" w:hAnsi="Aptos"/>
                <w:lang w:val="en-US" w:bidi="en-GB"/>
              </w:rPr>
            </w:pPr>
            <w:r w:rsidRPr="6800CC51">
              <w:rPr>
                <w:rFonts w:ascii="Aptos" w:hAnsi="Aptos"/>
                <w:lang w:val="en-US" w:bidi="en-GB"/>
              </w:rPr>
              <w:t>Detailed</w:t>
            </w:r>
            <w:r>
              <w:rPr>
                <w:rFonts w:ascii="Aptos" w:hAnsi="Aptos"/>
                <w:lang w:val="en-US" w:bidi="en-GB"/>
              </w:rPr>
              <w:t xml:space="preserve"> </w:t>
            </w:r>
            <w:r w:rsidRPr="001529B8">
              <w:rPr>
                <w:rFonts w:ascii="Aptos" w:hAnsi="Aptos"/>
                <w:lang w:val="en-US" w:bidi="en-GB"/>
              </w:rPr>
              <w:t xml:space="preserve">Acceptance Criteria for Phase 2 and Phase 3 (in accordance with </w:t>
            </w:r>
            <w:r>
              <w:rPr>
                <w:rFonts w:ascii="Aptos" w:hAnsi="Aptos"/>
                <w:lang w:val="en-US" w:bidi="en-GB"/>
              </w:rPr>
              <w:t>SSALC-ap1-at1</w:t>
            </w:r>
            <w:r w:rsidRPr="03363CB6">
              <w:rPr>
                <w:rFonts w:ascii="Aptos" w:hAnsi="Aptos"/>
                <w:lang w:val="en-US" w:bidi="en-GB"/>
              </w:rPr>
              <w:t>).</w:t>
            </w:r>
          </w:p>
          <w:p w:rsidR="007D769F" w:rsidP="008E70E1" w:rsidRDefault="007D769F" w14:paraId="1F7A141D" w14:textId="77777777">
            <w:pPr>
              <w:rPr>
                <w:rFonts w:ascii="Aptos" w:hAnsi="Aptos"/>
                <w:lang w:val="en-US" w:bidi="en-GB"/>
              </w:rPr>
            </w:pPr>
          </w:p>
          <w:p w:rsidR="007D769F" w:rsidP="008E70E1" w:rsidRDefault="007D769F" w14:paraId="3D95351E" w14:textId="3D7DABBF">
            <w:pPr>
              <w:rPr>
                <w:rFonts w:ascii="Aptos" w:hAnsi="Aptos"/>
                <w:lang w:val="en-US" w:bidi="en-GB"/>
              </w:rPr>
            </w:pPr>
            <w:r>
              <w:rPr>
                <w:rFonts w:ascii="Aptos" w:hAnsi="Aptos"/>
                <w:lang w:val="en-US" w:bidi="en-GB"/>
              </w:rPr>
              <w:t xml:space="preserve">The Plan should also clearly provide how will Vendor handle integration </w:t>
            </w:r>
            <w:r w:rsidRPr="60469E9A">
              <w:rPr>
                <w:rFonts w:ascii="Aptos" w:hAnsi="Aptos"/>
                <w:lang w:val="en-US" w:bidi="en-GB"/>
              </w:rPr>
              <w:t>and transition</w:t>
            </w:r>
            <w:r w:rsidRPr="63577CFE">
              <w:rPr>
                <w:rFonts w:ascii="Aptos" w:hAnsi="Aptos"/>
                <w:lang w:val="en-US" w:bidi="en-GB"/>
              </w:rPr>
              <w:t xml:space="preserve"> </w:t>
            </w:r>
            <w:r>
              <w:rPr>
                <w:rFonts w:ascii="Aptos" w:hAnsi="Aptos"/>
                <w:lang w:val="en-US" w:bidi="en-GB"/>
              </w:rPr>
              <w:t>requirements as defined in the SSALC-ap1-at1-tab Integrations with a focus on delivery of migration plan for the following:</w:t>
            </w:r>
          </w:p>
          <w:p w:rsidR="007D769F" w:rsidP="008E70E1" w:rsidRDefault="007D769F" w14:paraId="001E7A2A" w14:textId="77777777">
            <w:pPr>
              <w:rPr>
                <w:rFonts w:ascii="Aptos" w:hAnsi="Aptos"/>
                <w:lang w:val="en-US" w:bidi="en-GB"/>
              </w:rPr>
            </w:pPr>
          </w:p>
          <w:p w:rsidR="007D769F" w:rsidP="00AB0342" w:rsidRDefault="007D769F" w14:paraId="08A99A93" w14:textId="5D292E5B">
            <w:pPr>
              <w:pStyle w:val="ListParagraph"/>
              <w:numPr>
                <w:ilvl w:val="0"/>
                <w:numId w:val="38"/>
              </w:numPr>
              <w:rPr>
                <w:rFonts w:ascii="Aptos" w:hAnsi="Aptos"/>
                <w:lang w:val="en-GB" w:bidi="en-GB"/>
              </w:rPr>
            </w:pPr>
            <w:r w:rsidRPr="00065B84">
              <w:rPr>
                <w:rFonts w:ascii="Aptos" w:hAnsi="Aptos"/>
                <w:lang w:val="en-GB" w:bidi="en-GB"/>
              </w:rPr>
              <w:t>Entra ID</w:t>
            </w:r>
          </w:p>
          <w:p w:rsidR="007D769F" w:rsidP="00AB0342" w:rsidRDefault="007D769F" w14:paraId="4D47FA76" w14:textId="0524F704">
            <w:pPr>
              <w:pStyle w:val="ListParagraph"/>
              <w:numPr>
                <w:ilvl w:val="0"/>
                <w:numId w:val="38"/>
              </w:numPr>
              <w:rPr>
                <w:rFonts w:ascii="Aptos" w:hAnsi="Aptos"/>
                <w:lang w:val="en-GB" w:bidi="en-GB"/>
              </w:rPr>
            </w:pPr>
            <w:r w:rsidRPr="00065B84">
              <w:rPr>
                <w:rFonts w:ascii="Aptos" w:hAnsi="Aptos"/>
                <w:lang w:val="en-GB" w:bidi="en-GB"/>
              </w:rPr>
              <w:t>Sentinel</w:t>
            </w:r>
          </w:p>
          <w:p w:rsidR="007D769F" w:rsidP="00AB0342" w:rsidRDefault="007D769F" w14:paraId="510A3A2D" w14:textId="0A7D7938">
            <w:pPr>
              <w:pStyle w:val="ListParagraph"/>
              <w:numPr>
                <w:ilvl w:val="0"/>
                <w:numId w:val="38"/>
              </w:numPr>
              <w:rPr>
                <w:rFonts w:ascii="Aptos" w:hAnsi="Aptos"/>
                <w:lang w:val="en-GB" w:bidi="en-GB"/>
              </w:rPr>
            </w:pPr>
            <w:r w:rsidRPr="00065B84">
              <w:rPr>
                <w:rFonts w:ascii="Aptos" w:hAnsi="Aptos"/>
                <w:lang w:val="en-GB" w:bidi="en-GB"/>
              </w:rPr>
              <w:t>Azure</w:t>
            </w:r>
          </w:p>
          <w:p w:rsidR="007D769F" w:rsidP="00AB0342" w:rsidRDefault="007D769F" w14:paraId="6C679548" w14:textId="04D4F11C">
            <w:pPr>
              <w:pStyle w:val="ListParagraph"/>
              <w:numPr>
                <w:ilvl w:val="0"/>
                <w:numId w:val="38"/>
              </w:numPr>
              <w:rPr>
                <w:rFonts w:ascii="Aptos" w:hAnsi="Aptos"/>
                <w:lang w:val="en-GB" w:bidi="en-GB"/>
              </w:rPr>
            </w:pPr>
            <w:r w:rsidRPr="00065B84">
              <w:rPr>
                <w:rFonts w:ascii="Aptos" w:hAnsi="Aptos"/>
                <w:lang w:val="en-GB" w:bidi="en-GB"/>
              </w:rPr>
              <w:t>Audio</w:t>
            </w:r>
          </w:p>
          <w:p w:rsidRPr="008E70E1" w:rsidR="007D769F" w:rsidP="008E70E1" w:rsidRDefault="007D769F" w14:paraId="6F4AEA36" w14:textId="77777777">
            <w:pPr>
              <w:pStyle w:val="ListParagraph"/>
              <w:numPr>
                <w:ilvl w:val="0"/>
                <w:numId w:val="31"/>
              </w:numPr>
              <w:rPr>
                <w:rFonts w:ascii="Aptos" w:hAnsi="Aptos"/>
                <w:lang w:val="en-GB" w:bidi="en-GB"/>
              </w:rPr>
            </w:pPr>
            <w:r w:rsidRPr="008E70E1">
              <w:rPr>
                <w:rFonts w:ascii="Aptos" w:hAnsi="Aptos"/>
                <w:lang w:val="en-GB" w:bidi="en-GB"/>
              </w:rPr>
              <w:t>Identities</w:t>
            </w:r>
          </w:p>
          <w:p w:rsidRPr="008E70E1" w:rsidR="007D769F" w:rsidP="008E70E1" w:rsidRDefault="007D769F" w14:paraId="28080BBC" w14:textId="77777777">
            <w:pPr>
              <w:pStyle w:val="ListParagraph"/>
              <w:numPr>
                <w:ilvl w:val="0"/>
                <w:numId w:val="31"/>
              </w:numPr>
              <w:rPr>
                <w:rFonts w:ascii="Aptos" w:hAnsi="Aptos"/>
                <w:lang w:val="en-GB" w:bidi="en-GB"/>
              </w:rPr>
            </w:pPr>
            <w:r w:rsidRPr="008E70E1">
              <w:rPr>
                <w:rFonts w:ascii="Aptos" w:hAnsi="Aptos"/>
                <w:lang w:val="en-GB" w:bidi="en-GB"/>
              </w:rPr>
              <w:t>Access &amp; Permissions</w:t>
            </w:r>
          </w:p>
          <w:p w:rsidRPr="008E70E1" w:rsidR="007D769F" w:rsidP="008E70E1" w:rsidRDefault="007D769F" w14:paraId="57B6F759" w14:textId="77777777">
            <w:pPr>
              <w:pStyle w:val="ListParagraph"/>
              <w:numPr>
                <w:ilvl w:val="0"/>
                <w:numId w:val="31"/>
              </w:numPr>
              <w:rPr>
                <w:rFonts w:ascii="Aptos" w:hAnsi="Aptos"/>
                <w:lang w:val="en-GB" w:bidi="en-GB"/>
              </w:rPr>
            </w:pPr>
            <w:r w:rsidRPr="008E70E1">
              <w:rPr>
                <w:rFonts w:ascii="Aptos" w:hAnsi="Aptos"/>
                <w:lang w:val="en-GB" w:bidi="en-GB"/>
              </w:rPr>
              <w:t>Email</w:t>
            </w:r>
          </w:p>
          <w:p w:rsidRPr="008E70E1" w:rsidR="007D769F" w:rsidP="008E70E1" w:rsidRDefault="007D769F" w14:paraId="213BF92F" w14:textId="77777777">
            <w:pPr>
              <w:pStyle w:val="ListParagraph"/>
              <w:numPr>
                <w:ilvl w:val="0"/>
                <w:numId w:val="31"/>
              </w:numPr>
              <w:rPr>
                <w:rFonts w:ascii="Aptos" w:hAnsi="Aptos"/>
                <w:lang w:val="en-GB" w:bidi="en-GB"/>
              </w:rPr>
            </w:pPr>
            <w:r w:rsidRPr="008E70E1">
              <w:rPr>
                <w:rFonts w:ascii="Aptos" w:hAnsi="Aptos"/>
                <w:lang w:val="en-GB" w:bidi="en-GB"/>
              </w:rPr>
              <w:t>Calendars</w:t>
            </w:r>
          </w:p>
          <w:p w:rsidRPr="008E70E1" w:rsidR="007D769F" w:rsidP="008E70E1" w:rsidRDefault="007D769F" w14:paraId="14D3507A" w14:textId="77777777">
            <w:pPr>
              <w:pStyle w:val="ListParagraph"/>
              <w:numPr>
                <w:ilvl w:val="0"/>
                <w:numId w:val="31"/>
              </w:numPr>
              <w:rPr>
                <w:rFonts w:ascii="Aptos" w:hAnsi="Aptos"/>
                <w:lang w:val="en-GB" w:bidi="en-GB"/>
              </w:rPr>
            </w:pPr>
            <w:r w:rsidRPr="008E70E1">
              <w:rPr>
                <w:rFonts w:ascii="Aptos" w:hAnsi="Aptos"/>
                <w:lang w:val="en-GB" w:bidi="en-GB"/>
              </w:rPr>
              <w:t>Files</w:t>
            </w:r>
          </w:p>
          <w:p w:rsidRPr="008E70E1" w:rsidR="007D769F" w:rsidP="008E70E1" w:rsidRDefault="007D769F" w14:paraId="50DB539F" w14:textId="132B0325">
            <w:pPr>
              <w:pStyle w:val="ListParagraph"/>
              <w:numPr>
                <w:ilvl w:val="0"/>
                <w:numId w:val="31"/>
              </w:numPr>
              <w:rPr>
                <w:rFonts w:ascii="Aptos" w:hAnsi="Aptos"/>
                <w:lang w:val="en-GB" w:bidi="en-GB"/>
              </w:rPr>
            </w:pPr>
            <w:r w:rsidRPr="008E70E1">
              <w:rPr>
                <w:rFonts w:ascii="Aptos" w:hAnsi="Aptos"/>
                <w:lang w:val="en-GB" w:bidi="en-GB"/>
              </w:rPr>
              <w:t>SharePoint</w:t>
            </w:r>
          </w:p>
          <w:p w:rsidRPr="008E70E1" w:rsidR="007D769F" w:rsidP="008E70E1" w:rsidRDefault="007D769F" w14:paraId="0923DC3F" w14:textId="77777777">
            <w:pPr>
              <w:pStyle w:val="ListParagraph"/>
              <w:numPr>
                <w:ilvl w:val="0"/>
                <w:numId w:val="31"/>
              </w:numPr>
              <w:rPr>
                <w:rFonts w:ascii="Aptos" w:hAnsi="Aptos"/>
                <w:lang w:val="en-GB" w:bidi="en-GB"/>
              </w:rPr>
            </w:pPr>
            <w:r w:rsidRPr="008E70E1">
              <w:rPr>
                <w:rFonts w:ascii="Aptos" w:hAnsi="Aptos"/>
                <w:lang w:val="en-GB" w:bidi="en-GB"/>
              </w:rPr>
              <w:t>Applications &amp; Services</w:t>
            </w:r>
          </w:p>
          <w:p w:rsidRPr="008E70E1" w:rsidR="007D769F" w:rsidP="008E70E1" w:rsidRDefault="007D769F" w14:paraId="3FC51C6D" w14:textId="77777777">
            <w:pPr>
              <w:pStyle w:val="ListParagraph"/>
              <w:numPr>
                <w:ilvl w:val="0"/>
                <w:numId w:val="31"/>
              </w:numPr>
              <w:rPr>
                <w:rFonts w:ascii="Aptos" w:hAnsi="Aptos"/>
                <w:lang w:val="en-GB" w:bidi="en-GB"/>
              </w:rPr>
            </w:pPr>
            <w:r w:rsidRPr="008E70E1">
              <w:rPr>
                <w:rFonts w:ascii="Aptos" w:hAnsi="Aptos"/>
                <w:lang w:val="en-GB" w:bidi="en-GB"/>
              </w:rPr>
              <w:t>Slack</w:t>
            </w:r>
          </w:p>
          <w:p w:rsidRPr="008E70E1" w:rsidR="007D769F" w:rsidP="008E70E1" w:rsidRDefault="007D769F" w14:paraId="07E05CA4" w14:textId="77777777">
            <w:pPr>
              <w:pStyle w:val="ListParagraph"/>
              <w:numPr>
                <w:ilvl w:val="0"/>
                <w:numId w:val="31"/>
              </w:numPr>
              <w:rPr>
                <w:rFonts w:ascii="Aptos" w:hAnsi="Aptos"/>
                <w:lang w:val="en-GB" w:bidi="en-GB"/>
              </w:rPr>
            </w:pPr>
            <w:r w:rsidRPr="008E70E1">
              <w:rPr>
                <w:rFonts w:ascii="Aptos" w:hAnsi="Aptos"/>
                <w:lang w:val="en-GB" w:bidi="en-GB"/>
              </w:rPr>
              <w:t>ServiceNow</w:t>
            </w:r>
          </w:p>
          <w:p w:rsidRPr="008E70E1" w:rsidR="007D769F" w:rsidP="008E70E1" w:rsidRDefault="007D769F" w14:paraId="454EA74A" w14:textId="77777777">
            <w:pPr>
              <w:pStyle w:val="ListParagraph"/>
              <w:numPr>
                <w:ilvl w:val="0"/>
                <w:numId w:val="31"/>
              </w:numPr>
              <w:rPr>
                <w:rFonts w:ascii="Aptos" w:hAnsi="Aptos"/>
                <w:lang w:val="en-GB" w:bidi="en-GB"/>
              </w:rPr>
            </w:pPr>
            <w:r w:rsidRPr="008E70E1">
              <w:rPr>
                <w:rFonts w:ascii="Aptos" w:hAnsi="Aptos"/>
                <w:lang w:val="en-GB" w:bidi="en-GB"/>
              </w:rPr>
              <w:t>Jira</w:t>
            </w:r>
          </w:p>
          <w:p w:rsidRPr="008E70E1" w:rsidR="007D769F" w:rsidP="008E70E1" w:rsidRDefault="007D769F" w14:paraId="7574A60F" w14:textId="77777777">
            <w:pPr>
              <w:pStyle w:val="ListParagraph"/>
              <w:numPr>
                <w:ilvl w:val="0"/>
                <w:numId w:val="31"/>
              </w:numPr>
              <w:rPr>
                <w:rFonts w:ascii="Aptos" w:hAnsi="Aptos"/>
                <w:lang w:val="en-GB" w:bidi="en-GB"/>
              </w:rPr>
            </w:pPr>
            <w:r w:rsidRPr="008E70E1">
              <w:rPr>
                <w:rFonts w:ascii="Aptos" w:hAnsi="Aptos"/>
                <w:lang w:val="en-GB" w:bidi="en-GB"/>
              </w:rPr>
              <w:t>Confluence</w:t>
            </w:r>
          </w:p>
          <w:p w:rsidRPr="008E70E1" w:rsidR="007D769F" w:rsidP="008E70E1" w:rsidRDefault="007D769F" w14:paraId="17138809" w14:textId="77777777">
            <w:pPr>
              <w:pStyle w:val="ListParagraph"/>
              <w:numPr>
                <w:ilvl w:val="0"/>
                <w:numId w:val="31"/>
              </w:numPr>
              <w:rPr>
                <w:rFonts w:ascii="Aptos" w:hAnsi="Aptos"/>
                <w:lang w:val="en-GB" w:bidi="en-GB"/>
              </w:rPr>
            </w:pPr>
            <w:r w:rsidRPr="008E70E1">
              <w:rPr>
                <w:rFonts w:ascii="Aptos" w:hAnsi="Aptos"/>
                <w:lang w:val="en-GB" w:bidi="en-GB"/>
              </w:rPr>
              <w:t>SIEM</w:t>
            </w:r>
          </w:p>
          <w:p w:rsidRPr="008E70E1" w:rsidR="007D769F" w:rsidP="008E70E1" w:rsidRDefault="007D769F" w14:paraId="63567B0A" w14:textId="77777777">
            <w:pPr>
              <w:pStyle w:val="ListParagraph"/>
              <w:numPr>
                <w:ilvl w:val="0"/>
                <w:numId w:val="31"/>
              </w:numPr>
              <w:rPr>
                <w:rFonts w:ascii="Aptos" w:hAnsi="Aptos"/>
                <w:lang w:val="en-GB" w:bidi="en-GB"/>
              </w:rPr>
            </w:pPr>
            <w:r w:rsidRPr="008E70E1">
              <w:rPr>
                <w:rFonts w:ascii="Aptos" w:hAnsi="Aptos"/>
                <w:lang w:val="en-GB" w:bidi="en-GB"/>
              </w:rPr>
              <w:t>Defender</w:t>
            </w:r>
          </w:p>
          <w:p w:rsidRPr="008E70E1" w:rsidR="007D769F" w:rsidP="008E70E1" w:rsidRDefault="007D769F" w14:paraId="2D82F8A8" w14:textId="51EF5EC8">
            <w:pPr>
              <w:pStyle w:val="ListParagraph"/>
              <w:numPr>
                <w:ilvl w:val="0"/>
                <w:numId w:val="31"/>
              </w:numPr>
              <w:rPr>
                <w:rFonts w:ascii="Aptos" w:hAnsi="Aptos"/>
                <w:lang w:val="en-GB" w:bidi="en-GB"/>
              </w:rPr>
            </w:pPr>
            <w:r w:rsidRPr="008E70E1">
              <w:rPr>
                <w:rFonts w:ascii="Aptos" w:hAnsi="Aptos"/>
                <w:lang w:val="en-GB" w:bidi="en-GB"/>
              </w:rPr>
              <w:t>Email</w:t>
            </w:r>
          </w:p>
          <w:p w:rsidRPr="008E70E1" w:rsidR="007D769F" w:rsidP="008E70E1" w:rsidRDefault="007D769F" w14:paraId="148A0C5E" w14:textId="77777777">
            <w:pPr>
              <w:pStyle w:val="ListParagraph"/>
              <w:numPr>
                <w:ilvl w:val="0"/>
                <w:numId w:val="31"/>
              </w:numPr>
              <w:rPr>
                <w:rFonts w:ascii="Aptos" w:hAnsi="Aptos"/>
                <w:lang w:val="en-GB" w:bidi="en-GB"/>
              </w:rPr>
            </w:pPr>
            <w:r w:rsidRPr="008E70E1">
              <w:rPr>
                <w:rFonts w:ascii="Aptos" w:hAnsi="Aptos"/>
                <w:lang w:val="en-GB" w:bidi="en-GB"/>
              </w:rPr>
              <w:t>Endpoint</w:t>
            </w:r>
          </w:p>
          <w:p w:rsidRPr="008E70E1" w:rsidR="007D769F" w:rsidP="008E70E1" w:rsidRDefault="007D769F" w14:paraId="0F0922A1" w14:textId="77777777">
            <w:pPr>
              <w:pStyle w:val="ListParagraph"/>
              <w:numPr>
                <w:ilvl w:val="0"/>
                <w:numId w:val="31"/>
              </w:numPr>
              <w:rPr>
                <w:rFonts w:ascii="Aptos" w:hAnsi="Aptos"/>
                <w:lang w:val="en-GB" w:bidi="en-GB"/>
              </w:rPr>
            </w:pPr>
            <w:r w:rsidRPr="008E70E1">
              <w:rPr>
                <w:rFonts w:ascii="Aptos" w:hAnsi="Aptos"/>
                <w:lang w:val="en-GB" w:bidi="en-GB"/>
              </w:rPr>
              <w:t>Mobile</w:t>
            </w:r>
          </w:p>
          <w:p w:rsidRPr="008E70E1" w:rsidR="007D769F" w:rsidP="008E70E1" w:rsidRDefault="007D769F" w14:paraId="6C8241F8" w14:textId="77777777">
            <w:pPr>
              <w:pStyle w:val="ListParagraph"/>
              <w:numPr>
                <w:ilvl w:val="0"/>
                <w:numId w:val="31"/>
              </w:numPr>
              <w:rPr>
                <w:rFonts w:ascii="Aptos" w:hAnsi="Aptos"/>
                <w:lang w:val="en-GB" w:bidi="en-GB"/>
              </w:rPr>
            </w:pPr>
            <w:r w:rsidRPr="008E70E1">
              <w:rPr>
                <w:rFonts w:ascii="Aptos" w:hAnsi="Aptos"/>
                <w:lang w:val="en-GB" w:bidi="en-GB"/>
              </w:rPr>
              <w:t>Meeting Room</w:t>
            </w:r>
          </w:p>
          <w:p w:rsidRPr="008E70E1" w:rsidR="007D769F" w:rsidP="008E70E1" w:rsidRDefault="007D769F" w14:paraId="039B788A" w14:textId="4471749E">
            <w:pPr>
              <w:pStyle w:val="ListParagraph"/>
              <w:numPr>
                <w:ilvl w:val="0"/>
                <w:numId w:val="31"/>
              </w:numPr>
              <w:rPr>
                <w:rFonts w:ascii="Aptos" w:hAnsi="Aptos"/>
                <w:lang w:val="en-GB" w:bidi="en-GB"/>
              </w:rPr>
            </w:pPr>
            <w:r w:rsidRPr="008E70E1">
              <w:rPr>
                <w:rFonts w:ascii="Aptos" w:hAnsi="Aptos"/>
                <w:lang w:val="en-GB" w:bidi="en-GB"/>
              </w:rPr>
              <w:t>Other</w:t>
            </w:r>
          </w:p>
          <w:p w:rsidRPr="001529B8" w:rsidR="007D769F" w:rsidP="00DB0B98" w:rsidRDefault="007D769F" w14:paraId="7ABF8FEB" w14:textId="77777777">
            <w:pPr>
              <w:keepNext/>
              <w:widowControl w:val="0"/>
              <w:rPr>
                <w:rFonts w:ascii="Aptos" w:hAnsi="Aptos"/>
                <w:bCs/>
                <w:lang w:val="en-US"/>
              </w:rPr>
            </w:pPr>
          </w:p>
          <w:p w:rsidRPr="001529B8" w:rsidR="007D769F" w:rsidP="00DB0B98" w:rsidRDefault="007D769F" w14:paraId="220125EE" w14:textId="77777777">
            <w:pPr>
              <w:keepNext/>
              <w:widowControl w:val="0"/>
              <w:rPr>
                <w:rFonts w:ascii="Aptos" w:hAnsi="Aptos"/>
                <w:bCs/>
                <w:lang w:val="en-US"/>
              </w:rPr>
            </w:pPr>
            <w:r w:rsidRPr="001529B8">
              <w:rPr>
                <w:rFonts w:ascii="Aptos" w:hAnsi="Aptos"/>
                <w:bCs/>
                <w:lang w:val="en-US"/>
              </w:rPr>
              <w:t>The Vendor should detail all activities in the different phases of the delivery plan as described above including Milestones, resources, activities, dependencies and time estimates.</w:t>
            </w:r>
          </w:p>
          <w:p w:rsidRPr="001529B8" w:rsidR="007D769F" w:rsidP="00DB0B98" w:rsidRDefault="007D769F" w14:paraId="2118E32B" w14:textId="77777777">
            <w:pPr>
              <w:keepNext/>
              <w:widowControl w:val="0"/>
              <w:rPr>
                <w:rFonts w:ascii="Aptos" w:hAnsi="Aptos"/>
                <w:bCs/>
                <w:lang w:val="en-US"/>
              </w:rPr>
            </w:pPr>
          </w:p>
          <w:p w:rsidRPr="001529B8" w:rsidR="007D769F" w:rsidP="00DB0B98" w:rsidRDefault="007D769F" w14:paraId="52CFBBF1" w14:textId="77777777">
            <w:pPr>
              <w:keepNext/>
              <w:widowControl w:val="0"/>
              <w:rPr>
                <w:rFonts w:ascii="Aptos" w:hAnsi="Aptos"/>
                <w:bCs/>
                <w:lang w:val="en-US"/>
              </w:rPr>
            </w:pPr>
            <w:r w:rsidRPr="001529B8">
              <w:rPr>
                <w:rFonts w:ascii="Aptos" w:hAnsi="Aptos"/>
                <w:bCs/>
                <w:lang w:val="en-US"/>
              </w:rPr>
              <w:t>It must emphasize on the sequence of activities and all the necessary activities NRK shall perform in advance of the Vendor’s own activities.</w:t>
            </w:r>
          </w:p>
        </w:tc>
        <w:tc>
          <w:tcPr>
            <w:tcW w:w="449" w:type="pct"/>
            <w:shd w:val="clear" w:color="auto" w:fill="auto"/>
            <w:tcMar/>
            <w:vAlign w:val="center"/>
          </w:tcPr>
          <w:p w:rsidRPr="001529B8" w:rsidR="007D769F" w:rsidP="00DB0B98" w:rsidRDefault="007D769F" w14:paraId="0669E5CB" w14:textId="77777777">
            <w:pPr>
              <w:keepNext/>
              <w:widowControl w:val="0"/>
              <w:jc w:val="center"/>
              <w:rPr>
                <w:rFonts w:ascii="Aptos" w:hAnsi="Aptos"/>
                <w:bCs/>
              </w:rPr>
            </w:pPr>
            <w:r w:rsidRPr="001529B8">
              <w:rPr>
                <w:rFonts w:ascii="Aptos" w:hAnsi="Aptos"/>
                <w:bCs/>
              </w:rPr>
              <w:t>ME</w:t>
            </w:r>
          </w:p>
        </w:tc>
      </w:tr>
      <w:tr w:rsidRPr="001529B8" w:rsidR="007D769F" w:rsidTr="0071CA68" w14:paraId="070CCFC8"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7D769F" w:rsidP="00DB0B98" w:rsidRDefault="007D769F" w14:paraId="21F4E763" w14:textId="35688036">
            <w:pPr>
              <w:keepNext/>
              <w:widowControl w:val="0"/>
              <w:rPr>
                <w:rFonts w:ascii="Aptos" w:hAnsi="Aptos"/>
                <w:bCs/>
              </w:rPr>
            </w:pPr>
            <w:r>
              <w:rPr>
                <w:rFonts w:ascii="Aptos" w:hAnsi="Aptos"/>
                <w:bCs/>
              </w:rPr>
              <w:t>DP3</w:t>
            </w:r>
          </w:p>
        </w:tc>
        <w:tc>
          <w:tcPr>
            <w:tcW w:w="4064" w:type="pct"/>
            <w:tcBorders>
              <w:top w:val="single" w:color="auto" w:sz="6" w:space="0"/>
              <w:bottom w:val="single" w:color="auto" w:sz="6" w:space="0"/>
            </w:tcBorders>
            <w:shd w:val="clear" w:color="auto" w:fill="auto"/>
            <w:tcMar/>
            <w:vAlign w:val="center"/>
          </w:tcPr>
          <w:p w:rsidRPr="001529B8" w:rsidR="007D769F" w:rsidP="00DB0B98" w:rsidRDefault="007D769F" w14:paraId="4B5D9855" w14:textId="4089993F">
            <w:pPr>
              <w:keepNext/>
              <w:widowControl w:val="0"/>
              <w:rPr>
                <w:rFonts w:ascii="Aptos" w:hAnsi="Aptos"/>
                <w:bCs/>
                <w:lang w:val="en-US"/>
              </w:rPr>
            </w:pPr>
            <w:r w:rsidRPr="001529B8">
              <w:rPr>
                <w:rFonts w:ascii="Aptos" w:hAnsi="Aptos"/>
                <w:bCs/>
                <w:lang w:val="en-US"/>
              </w:rPr>
              <w:t>The Vendor shall define its project organization and suggest a related project organization at the NRK side and describe a governance and collaboration plan between Parties.</w:t>
            </w:r>
          </w:p>
        </w:tc>
        <w:tc>
          <w:tcPr>
            <w:tcW w:w="449" w:type="pct"/>
            <w:shd w:val="clear" w:color="auto" w:fill="auto"/>
            <w:tcMar/>
            <w:vAlign w:val="center"/>
          </w:tcPr>
          <w:p w:rsidRPr="001529B8" w:rsidR="007D769F" w:rsidP="00DB0B98" w:rsidRDefault="007D769F" w14:paraId="60A9C6C6" w14:textId="77777777">
            <w:pPr>
              <w:keepNext/>
              <w:widowControl w:val="0"/>
              <w:jc w:val="center"/>
              <w:rPr>
                <w:rFonts w:ascii="Aptos" w:hAnsi="Aptos"/>
                <w:bCs/>
              </w:rPr>
            </w:pPr>
            <w:r w:rsidRPr="001529B8">
              <w:rPr>
                <w:rFonts w:ascii="Aptos" w:hAnsi="Aptos"/>
                <w:bCs/>
              </w:rPr>
              <w:t>ME</w:t>
            </w:r>
          </w:p>
        </w:tc>
      </w:tr>
      <w:tr w:rsidRPr="001529B8" w:rsidR="007D769F" w:rsidTr="0071CA68" w14:paraId="39BF9A6E"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7D769F" w:rsidP="00DB0B98" w:rsidRDefault="007D769F" w14:paraId="118BCDAD" w14:textId="4FDBDF4F">
            <w:pPr>
              <w:keepNext/>
              <w:widowControl w:val="0"/>
              <w:rPr>
                <w:rFonts w:ascii="Aptos" w:hAnsi="Aptos"/>
                <w:bCs/>
              </w:rPr>
            </w:pPr>
            <w:r>
              <w:rPr>
                <w:rFonts w:ascii="Aptos" w:hAnsi="Aptos"/>
                <w:bCs/>
              </w:rPr>
              <w:t>DP4</w:t>
            </w:r>
          </w:p>
        </w:tc>
        <w:tc>
          <w:tcPr>
            <w:tcW w:w="4064" w:type="pct"/>
            <w:tcBorders>
              <w:top w:val="single" w:color="auto" w:sz="6" w:space="0"/>
              <w:bottom w:val="single" w:color="auto" w:sz="6" w:space="0"/>
            </w:tcBorders>
            <w:shd w:val="clear" w:color="auto" w:fill="auto"/>
            <w:tcMar/>
            <w:vAlign w:val="center"/>
          </w:tcPr>
          <w:p w:rsidRPr="001529B8" w:rsidR="007D769F" w:rsidP="00DB0B98" w:rsidRDefault="007D769F" w14:paraId="3B5E2B28" w14:textId="0559287D">
            <w:pPr>
              <w:keepNext/>
              <w:widowControl w:val="0"/>
              <w:rPr>
                <w:rFonts w:ascii="Aptos" w:hAnsi="Aptos"/>
                <w:lang w:val="en-US"/>
              </w:rPr>
            </w:pPr>
            <w:r w:rsidRPr="001529B8">
              <w:rPr>
                <w:rFonts w:ascii="Aptos" w:hAnsi="Aptos"/>
                <w:lang w:val="en-US"/>
              </w:rPr>
              <w:t>The Vendor shall evaluate and define the type of FTEs needed in the project organization (all phases) to ensure the fulfilment of a successful delivery plan. Focus shall be on low cost, low impact on the NRK’s business and within agreed deadlines. If the Vendor shall use personnel from subcontractors, this shall be clearly specified with the name and company and their roles in different phases of the project.</w:t>
            </w:r>
          </w:p>
        </w:tc>
        <w:tc>
          <w:tcPr>
            <w:tcW w:w="449" w:type="pct"/>
            <w:shd w:val="clear" w:color="auto" w:fill="auto"/>
            <w:tcMar/>
            <w:vAlign w:val="center"/>
          </w:tcPr>
          <w:p w:rsidRPr="001529B8" w:rsidR="007D769F" w:rsidP="00DB0B98" w:rsidRDefault="007D769F" w14:paraId="26AA780C" w14:textId="636128DA">
            <w:pPr>
              <w:keepNext/>
              <w:widowControl w:val="0"/>
              <w:jc w:val="center"/>
              <w:rPr>
                <w:rFonts w:ascii="Aptos" w:hAnsi="Aptos"/>
                <w:bCs/>
                <w:lang w:val="en-US"/>
              </w:rPr>
            </w:pPr>
            <w:r>
              <w:rPr>
                <w:rFonts w:ascii="Aptos" w:hAnsi="Aptos"/>
                <w:bCs/>
                <w:lang w:val="en-US"/>
              </w:rPr>
              <w:t>ME</w:t>
            </w:r>
          </w:p>
        </w:tc>
      </w:tr>
      <w:tr w:rsidRPr="001529B8" w:rsidR="007D769F" w:rsidTr="0071CA68" w14:paraId="51E5D2EF"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7D769F" w:rsidP="00DB0B98" w:rsidRDefault="007D769F" w14:paraId="06944E53" w14:textId="3730AE75">
            <w:pPr>
              <w:keepNext/>
              <w:widowControl w:val="0"/>
              <w:rPr>
                <w:rFonts w:ascii="Aptos" w:hAnsi="Aptos"/>
                <w:bCs/>
                <w:lang w:val="en-US"/>
              </w:rPr>
            </w:pPr>
            <w:r>
              <w:rPr>
                <w:rFonts w:ascii="Aptos" w:hAnsi="Aptos"/>
                <w:bCs/>
                <w:lang w:val="en-US"/>
              </w:rPr>
              <w:t>DP5</w:t>
            </w:r>
          </w:p>
        </w:tc>
        <w:tc>
          <w:tcPr>
            <w:tcW w:w="4064" w:type="pct"/>
            <w:tcBorders>
              <w:top w:val="single" w:color="auto" w:sz="6" w:space="0"/>
              <w:bottom w:val="single" w:color="auto" w:sz="6" w:space="0"/>
            </w:tcBorders>
            <w:shd w:val="clear" w:color="auto" w:fill="auto"/>
            <w:tcMar/>
            <w:vAlign w:val="center"/>
          </w:tcPr>
          <w:p w:rsidRPr="001529B8" w:rsidR="007D769F" w:rsidP="00DB0B98" w:rsidRDefault="007D769F" w14:paraId="028D69E6" w14:textId="7FAC7AA8">
            <w:pPr>
              <w:keepNext/>
              <w:widowControl w:val="0"/>
              <w:rPr>
                <w:rFonts w:ascii="Aptos" w:hAnsi="Aptos"/>
                <w:bCs/>
                <w:lang w:val="en-US"/>
              </w:rPr>
            </w:pPr>
            <w:r w:rsidRPr="001529B8">
              <w:rPr>
                <w:rFonts w:ascii="Aptos" w:hAnsi="Aptos"/>
                <w:bCs/>
                <w:lang w:val="en-US"/>
              </w:rPr>
              <w:t>The Vendor and Cloud Service Provider’s shall describe the overall success factors for the overall Improvements and Transition Project plans and how will this influence the planning and organization of the Discovery and Preparation phase.</w:t>
            </w:r>
          </w:p>
        </w:tc>
        <w:tc>
          <w:tcPr>
            <w:tcW w:w="449" w:type="pct"/>
            <w:shd w:val="clear" w:color="auto" w:fill="auto"/>
            <w:tcMar/>
            <w:vAlign w:val="center"/>
          </w:tcPr>
          <w:p w:rsidRPr="001529B8" w:rsidR="007D769F" w:rsidP="00DB0B98" w:rsidRDefault="007D769F" w14:paraId="06244253" w14:textId="77777777">
            <w:pPr>
              <w:keepNext/>
              <w:widowControl w:val="0"/>
              <w:jc w:val="center"/>
              <w:rPr>
                <w:rFonts w:ascii="Aptos" w:hAnsi="Aptos"/>
                <w:bCs/>
              </w:rPr>
            </w:pPr>
            <w:r w:rsidRPr="001529B8">
              <w:rPr>
                <w:rFonts w:ascii="Aptos" w:hAnsi="Aptos"/>
                <w:bCs/>
              </w:rPr>
              <w:t>ME</w:t>
            </w:r>
          </w:p>
        </w:tc>
      </w:tr>
      <w:tr w:rsidRPr="001529B8" w:rsidR="007D769F" w:rsidTr="0071CA68" w14:paraId="6F46A6F5"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7D769F" w:rsidP="00DB0B98" w:rsidRDefault="007D769F" w14:paraId="78DA03F2" w14:textId="62603B9D">
            <w:pPr>
              <w:keepNext/>
              <w:widowControl w:val="0"/>
              <w:rPr>
                <w:rFonts w:ascii="Aptos" w:hAnsi="Aptos"/>
                <w:bCs/>
              </w:rPr>
            </w:pPr>
            <w:r>
              <w:rPr>
                <w:rFonts w:ascii="Aptos" w:hAnsi="Aptos"/>
                <w:bCs/>
              </w:rPr>
              <w:t>DP6</w:t>
            </w:r>
          </w:p>
        </w:tc>
        <w:tc>
          <w:tcPr>
            <w:tcW w:w="4064" w:type="pct"/>
            <w:tcBorders>
              <w:top w:val="single" w:color="auto" w:sz="6" w:space="0"/>
              <w:bottom w:val="single" w:color="auto" w:sz="6" w:space="0"/>
            </w:tcBorders>
            <w:shd w:val="clear" w:color="auto" w:fill="auto"/>
            <w:tcMar/>
            <w:vAlign w:val="center"/>
          </w:tcPr>
          <w:p w:rsidRPr="001529B8" w:rsidR="007D769F" w:rsidP="00DB0B98" w:rsidRDefault="007D769F" w14:paraId="5ED66082" w14:textId="77777777">
            <w:pPr>
              <w:keepNext/>
              <w:widowControl w:val="0"/>
              <w:rPr>
                <w:rFonts w:ascii="Aptos" w:hAnsi="Aptos"/>
                <w:bCs/>
                <w:lang w:val="en-US"/>
              </w:rPr>
            </w:pPr>
            <w:r w:rsidRPr="001529B8">
              <w:rPr>
                <w:rFonts w:ascii="Aptos" w:hAnsi="Aptos"/>
                <w:bCs/>
                <w:lang w:val="en-US"/>
              </w:rPr>
              <w:t>The Vendor shall conduct a comprehensive Discovery of NRK’s current digital workplace set up including mapping of the existing architecture to the Solution, understanding the integration between applications in NRK’s ecosystem, understanding data flows and understanding the overall landscape and user profiles associated with the Solution in use. The outcome of this phase is expected to be a report which will form basis of detailed activities that need to be executed either as an Improvement or as part of the Transition Project plan.</w:t>
            </w:r>
          </w:p>
        </w:tc>
        <w:tc>
          <w:tcPr>
            <w:tcW w:w="449" w:type="pct"/>
            <w:shd w:val="clear" w:color="auto" w:fill="auto"/>
            <w:tcMar/>
            <w:vAlign w:val="center"/>
          </w:tcPr>
          <w:p w:rsidRPr="001529B8" w:rsidR="007D769F" w:rsidP="00DB0B98" w:rsidRDefault="007D769F" w14:paraId="61415655" w14:textId="77777777">
            <w:pPr>
              <w:keepNext/>
              <w:widowControl w:val="0"/>
              <w:jc w:val="center"/>
              <w:rPr>
                <w:rFonts w:ascii="Aptos" w:hAnsi="Aptos"/>
                <w:bCs/>
              </w:rPr>
            </w:pPr>
            <w:r w:rsidRPr="001529B8">
              <w:rPr>
                <w:rFonts w:ascii="Aptos" w:hAnsi="Aptos"/>
                <w:bCs/>
              </w:rPr>
              <w:t>ME</w:t>
            </w:r>
          </w:p>
        </w:tc>
      </w:tr>
      <w:tr w:rsidRPr="001529B8" w:rsidR="007D769F" w:rsidTr="0071CA68" w14:paraId="77C9D06D" w14:textId="77777777">
        <w:trPr>
          <w:trHeight w:val="369"/>
          <w:tblHeader/>
        </w:trPr>
        <w:tc>
          <w:tcPr>
            <w:tcW w:w="487" w:type="pct"/>
            <w:tcBorders>
              <w:top w:val="single" w:color="auto" w:sz="6" w:space="0"/>
              <w:bottom w:val="single" w:color="auto" w:sz="6" w:space="0"/>
            </w:tcBorders>
            <w:shd w:val="clear" w:color="auto" w:fill="auto"/>
            <w:tcMar/>
            <w:vAlign w:val="center"/>
          </w:tcPr>
          <w:p w:rsidRPr="008E70E1" w:rsidR="007D769F" w:rsidP="00DB0B98" w:rsidRDefault="007D769F" w14:paraId="0480006A" w14:textId="508EDEFF">
            <w:pPr>
              <w:keepNext/>
              <w:widowControl w:val="0"/>
              <w:rPr>
                <w:rFonts w:ascii="Aptos" w:hAnsi="Aptos"/>
                <w:bCs/>
              </w:rPr>
            </w:pPr>
            <w:r w:rsidRPr="008E70E1">
              <w:rPr>
                <w:rFonts w:ascii="Aptos" w:hAnsi="Aptos"/>
                <w:bCs/>
              </w:rPr>
              <w:t>DP7</w:t>
            </w:r>
          </w:p>
        </w:tc>
        <w:tc>
          <w:tcPr>
            <w:tcW w:w="4064" w:type="pct"/>
            <w:tcBorders>
              <w:top w:val="single" w:color="auto" w:sz="6" w:space="0"/>
              <w:bottom w:val="single" w:color="auto" w:sz="6" w:space="0"/>
            </w:tcBorders>
            <w:shd w:val="clear" w:color="auto" w:fill="auto"/>
            <w:tcMar/>
            <w:vAlign w:val="center"/>
          </w:tcPr>
          <w:p w:rsidRPr="008E70E1" w:rsidR="007D769F" w:rsidP="00DB0B98" w:rsidRDefault="007D769F" w14:paraId="3D9C9C47" w14:textId="653873A2">
            <w:pPr>
              <w:keepNext/>
              <w:widowControl w:val="0"/>
              <w:rPr>
                <w:rFonts w:ascii="Aptos" w:hAnsi="Aptos"/>
                <w:bCs/>
                <w:lang w:val="en-US"/>
              </w:rPr>
            </w:pPr>
            <w:r w:rsidRPr="008E70E1">
              <w:rPr>
                <w:rFonts w:ascii="Aptos" w:hAnsi="Aptos"/>
                <w:bCs/>
                <w:lang w:val="en-US"/>
              </w:rPr>
              <w:t xml:space="preserve">The Vendor shall refine the contracted Acceptance Criteria for above defined phases detailing objective </w:t>
            </w:r>
            <w:r>
              <w:rPr>
                <w:rFonts w:ascii="Aptos" w:hAnsi="Aptos"/>
                <w:bCs/>
                <w:lang w:val="en-US"/>
              </w:rPr>
              <w:t>measurement</w:t>
            </w:r>
            <w:r w:rsidRPr="008E70E1">
              <w:rPr>
                <w:rFonts w:ascii="Aptos" w:hAnsi="Aptos"/>
                <w:bCs/>
                <w:lang w:val="en-US"/>
              </w:rPr>
              <w:t xml:space="preserve"> for acceptance of each phase. </w:t>
            </w:r>
          </w:p>
        </w:tc>
        <w:tc>
          <w:tcPr>
            <w:tcW w:w="449" w:type="pct"/>
            <w:tcBorders>
              <w:bottom w:val="single" w:color="auto" w:sz="6" w:space="0"/>
            </w:tcBorders>
            <w:shd w:val="clear" w:color="auto" w:fill="auto"/>
            <w:tcMar/>
            <w:vAlign w:val="center"/>
          </w:tcPr>
          <w:p w:rsidRPr="008E70E1" w:rsidR="007D769F" w:rsidP="00DB0B98" w:rsidRDefault="007D769F" w14:paraId="3C242B5B" w14:textId="61BDB093">
            <w:pPr>
              <w:keepNext/>
              <w:widowControl w:val="0"/>
              <w:jc w:val="center"/>
              <w:rPr>
                <w:rFonts w:ascii="Aptos" w:hAnsi="Aptos"/>
                <w:bCs/>
                <w:lang w:val="en-US"/>
              </w:rPr>
            </w:pPr>
            <w:r w:rsidRPr="008E70E1">
              <w:rPr>
                <w:rFonts w:ascii="Aptos" w:hAnsi="Aptos"/>
                <w:bCs/>
                <w:lang w:val="en-US"/>
              </w:rPr>
              <w:t>ME</w:t>
            </w:r>
          </w:p>
        </w:tc>
      </w:tr>
    </w:tbl>
    <w:p w:rsidRPr="00DB0B98" w:rsidR="001529B8" w:rsidP="00DB0B98" w:rsidRDefault="001529B8" w14:paraId="144DD372" w14:textId="77777777">
      <w:pPr>
        <w:spacing w:line="360" w:lineRule="auto"/>
        <w:rPr>
          <w:rFonts w:ascii="Aptos" w:hAnsi="Aptos"/>
          <w:lang w:val="en-US" w:bidi="en-GB"/>
        </w:rPr>
      </w:pPr>
    </w:p>
    <w:p w:rsidRPr="001529B8" w:rsidR="001529B8" w:rsidP="001529B8" w:rsidRDefault="001529B8" w14:paraId="08B57AFC" w14:textId="5D2DAFD5">
      <w:pPr>
        <w:spacing w:line="360" w:lineRule="auto"/>
        <w:rPr>
          <w:rFonts w:ascii="Aptos" w:hAnsi="Aptos"/>
          <w:lang w:val="en-US"/>
        </w:rPr>
      </w:pPr>
      <w:r w:rsidRPr="001529B8">
        <w:rPr>
          <w:rFonts w:ascii="Aptos" w:hAnsi="Aptos"/>
          <w:lang w:val="en-US"/>
        </w:rPr>
        <w:t>The Discovery and Planning Phase is approved when NRK has accepted and approved all the Deliverables in the output table above.</w:t>
      </w:r>
    </w:p>
    <w:p w:rsidRPr="001529B8" w:rsidR="001529B8" w:rsidP="001529B8" w:rsidRDefault="001529B8" w14:paraId="353BBC5C" w14:textId="77777777">
      <w:pPr>
        <w:pStyle w:val="NumberedList"/>
        <w:numPr>
          <w:ilvl w:val="0"/>
          <w:numId w:val="0"/>
        </w:numPr>
        <w:spacing w:line="360" w:lineRule="auto"/>
        <w:ind w:left="720"/>
        <w:rPr>
          <w:rFonts w:ascii="Aptos" w:hAnsi="Aptos"/>
          <w:sz w:val="24"/>
          <w:szCs w:val="24"/>
          <w:lang w:val="en-US" w:bidi="en-GB"/>
        </w:rPr>
      </w:pPr>
    </w:p>
    <w:p w:rsidRPr="007500AB" w:rsidR="001529B8" w:rsidP="00D0139F" w:rsidRDefault="001529B8" w14:paraId="4FB5F2B5" w14:textId="77777777">
      <w:pPr>
        <w:pStyle w:val="Heading2"/>
        <w:numPr>
          <w:ilvl w:val="0"/>
          <w:numId w:val="14"/>
        </w:numPr>
        <w:spacing w:line="360" w:lineRule="auto"/>
        <w:ind w:left="360"/>
        <w:rPr>
          <w:rFonts w:ascii="Aptos" w:hAnsi="Aptos"/>
          <w:lang w:val="en-US" w:bidi="en-GB"/>
        </w:rPr>
      </w:pPr>
      <w:bookmarkStart w:name="_Toc172629412" w:id="42"/>
      <w:r w:rsidRPr="007500AB">
        <w:rPr>
          <w:rFonts w:ascii="Aptos" w:hAnsi="Aptos"/>
          <w:lang w:val="en-US" w:bidi="en-GB"/>
        </w:rPr>
        <w:t>Preparation and Improvement Phase (Phase 2)</w:t>
      </w:r>
      <w:bookmarkEnd w:id="42"/>
    </w:p>
    <w:p w:rsidRPr="001529B8" w:rsidR="001529B8" w:rsidP="001529B8" w:rsidRDefault="001529B8" w14:paraId="122CE911" w14:textId="77777777">
      <w:pPr>
        <w:spacing w:line="360" w:lineRule="auto"/>
        <w:rPr>
          <w:rFonts w:ascii="Aptos" w:hAnsi="Aptos"/>
          <w:lang w:val="en-US" w:bidi="en-GB"/>
        </w:rPr>
      </w:pPr>
    </w:p>
    <w:p w:rsidRPr="001529B8" w:rsidR="001529B8" w:rsidP="001529B8" w:rsidRDefault="001529B8" w14:paraId="5FF5E673" w14:textId="0C98FE15">
      <w:pPr>
        <w:spacing w:line="360" w:lineRule="auto"/>
        <w:rPr>
          <w:rFonts w:ascii="Aptos" w:hAnsi="Aptos"/>
          <w:lang w:val="en-US"/>
        </w:rPr>
      </w:pPr>
      <w:r w:rsidRPr="001529B8">
        <w:rPr>
          <w:rFonts w:ascii="Aptos" w:hAnsi="Aptos"/>
          <w:lang w:val="en-US"/>
        </w:rPr>
        <w:t xml:space="preserve">The main input to the </w:t>
      </w:r>
      <w:r w:rsidR="007500AB">
        <w:rPr>
          <w:rFonts w:ascii="Aptos" w:hAnsi="Aptos"/>
          <w:lang w:val="en-US"/>
        </w:rPr>
        <w:t>Preparation and Improvement</w:t>
      </w:r>
      <w:r w:rsidRPr="001529B8">
        <w:rPr>
          <w:rFonts w:ascii="Aptos" w:hAnsi="Aptos"/>
          <w:lang w:val="en-US"/>
        </w:rPr>
        <w:t xml:space="preserve"> Phase (Phase 2) is the Discovery </w:t>
      </w:r>
      <w:r w:rsidR="00AB0342">
        <w:rPr>
          <w:rFonts w:ascii="Aptos" w:hAnsi="Aptos"/>
          <w:lang w:val="en-US"/>
        </w:rPr>
        <w:t>R</w:t>
      </w:r>
      <w:r w:rsidRPr="001529B8">
        <w:rPr>
          <w:rFonts w:ascii="Aptos" w:hAnsi="Aptos"/>
          <w:lang w:val="en-US"/>
        </w:rPr>
        <w:t xml:space="preserve">eport and the approved plan for Improvements. The improvement plan will consist of all necessary activities Vendor, Cloud Service Provider(s) and NRK must execute to </w:t>
      </w:r>
      <w:r w:rsidR="00491DDD">
        <w:rPr>
          <w:rFonts w:ascii="Aptos" w:hAnsi="Aptos"/>
          <w:lang w:val="en-US"/>
        </w:rPr>
        <w:t>deliver the improvements.</w:t>
      </w:r>
    </w:p>
    <w:p w:rsidRPr="001529B8" w:rsidR="001529B8" w:rsidP="001529B8" w:rsidRDefault="001529B8" w14:paraId="7796A93C" w14:textId="77777777">
      <w:pPr>
        <w:spacing w:line="360" w:lineRule="auto"/>
        <w:rPr>
          <w:rFonts w:ascii="Aptos" w:hAnsi="Aptos"/>
          <w:lang w:val="en-US" w:bidi="en-GB"/>
        </w:rPr>
      </w:pPr>
    </w:p>
    <w:p w:rsidRPr="001529B8" w:rsidR="001529B8" w:rsidP="001529B8" w:rsidRDefault="001529B8" w14:paraId="69E74C5E" w14:textId="4A1F1DD5">
      <w:pPr>
        <w:spacing w:line="360" w:lineRule="auto"/>
        <w:rPr>
          <w:rFonts w:ascii="Aptos" w:hAnsi="Aptos"/>
          <w:lang w:val="en-US" w:bidi="en-GB"/>
        </w:rPr>
      </w:pPr>
      <w:r w:rsidRPr="001529B8">
        <w:rPr>
          <w:rFonts w:ascii="Aptos" w:hAnsi="Aptos"/>
          <w:lang w:val="en-US" w:bidi="en-GB"/>
        </w:rPr>
        <w:t xml:space="preserve">Vendor and/or Cloud Service Provider(s) shall ensure that all preparatory activities such as communication plan and training plan is under execution. It shall also ensure any technical activities to reduce the risks of Transition has been executed successfully and as per agreed Acceptance Criteria for phase 2. The outcome of this phase will be result in </w:t>
      </w:r>
      <w:r w:rsidRPr="065FF8EE" w:rsidR="596D1DAB">
        <w:rPr>
          <w:rFonts w:ascii="Aptos" w:hAnsi="Aptos"/>
          <w:lang w:val="en-US" w:bidi="en-GB"/>
        </w:rPr>
        <w:t>detailing</w:t>
      </w:r>
      <w:r w:rsidRPr="001529B8">
        <w:rPr>
          <w:rFonts w:ascii="Aptos" w:hAnsi="Aptos"/>
          <w:lang w:val="en-US" w:bidi="en-GB"/>
        </w:rPr>
        <w:t xml:space="preserve"> the Transition Project plan.</w:t>
      </w:r>
    </w:p>
    <w:p w:rsidRPr="001529B8" w:rsidR="001529B8" w:rsidP="001529B8" w:rsidRDefault="001529B8" w14:paraId="6969AFCD" w14:textId="77777777">
      <w:pPr>
        <w:spacing w:line="360" w:lineRule="auto"/>
        <w:rPr>
          <w:rFonts w:ascii="Aptos" w:hAnsi="Aptos"/>
          <w:lang w:val="en-US" w:bidi="en-GB"/>
        </w:rPr>
      </w:pPr>
    </w:p>
    <w:p w:rsidRPr="001529B8" w:rsidR="001529B8" w:rsidP="001529B8" w:rsidRDefault="001529B8" w14:paraId="168A3CC4" w14:textId="77777777">
      <w:pPr>
        <w:spacing w:line="360" w:lineRule="auto"/>
        <w:rPr>
          <w:rFonts w:ascii="Aptos" w:hAnsi="Aptos"/>
          <w:lang w:val="en-US" w:bidi="en-GB"/>
        </w:rPr>
      </w:pPr>
    </w:p>
    <w:tbl>
      <w:tblPr>
        <w:tblW w:w="5252"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1203"/>
        <w:gridCol w:w="6862"/>
        <w:gridCol w:w="1133"/>
      </w:tblGrid>
      <w:tr w:rsidRPr="001529B8" w:rsidR="007D769F" w:rsidTr="007D769F" w14:paraId="3D4485A1" w14:textId="77777777">
        <w:trPr>
          <w:trHeight w:val="582"/>
          <w:tblHeader/>
        </w:trPr>
        <w:tc>
          <w:tcPr>
            <w:tcW w:w="5000" w:type="pct"/>
            <w:gridSpan w:val="3"/>
            <w:tcBorders>
              <w:top w:val="single" w:color="auto" w:sz="12" w:space="0"/>
              <w:bottom w:val="single" w:color="auto" w:sz="6" w:space="0"/>
            </w:tcBorders>
            <w:shd w:val="clear" w:color="auto" w:fill="1F3864" w:themeFill="accent1" w:themeFillShade="80"/>
            <w:vAlign w:val="center"/>
          </w:tcPr>
          <w:p w:rsidRPr="001529B8" w:rsidR="007D769F" w:rsidP="001529B8" w:rsidRDefault="007D769F" w14:paraId="5049F741"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The Customer’s requirements</w:t>
            </w:r>
          </w:p>
        </w:tc>
      </w:tr>
      <w:tr w:rsidRPr="001529B8" w:rsidR="007D769F" w:rsidTr="007D769F" w14:paraId="01FF5B93" w14:textId="77777777">
        <w:trPr>
          <w:trHeight w:val="622"/>
          <w:tblHeader/>
        </w:trPr>
        <w:tc>
          <w:tcPr>
            <w:tcW w:w="654" w:type="pct"/>
            <w:tcBorders>
              <w:top w:val="single" w:color="auto" w:sz="6" w:space="0"/>
              <w:bottom w:val="single" w:color="auto" w:sz="6" w:space="0"/>
            </w:tcBorders>
            <w:shd w:val="clear" w:color="auto" w:fill="1F3864" w:themeFill="accent1" w:themeFillShade="80"/>
            <w:vAlign w:val="center"/>
          </w:tcPr>
          <w:p w:rsidRPr="001529B8" w:rsidR="007D769F" w:rsidP="001529B8" w:rsidRDefault="007D769F" w14:paraId="08C74782"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No.</w:t>
            </w:r>
          </w:p>
        </w:tc>
        <w:tc>
          <w:tcPr>
            <w:tcW w:w="3730" w:type="pct"/>
            <w:tcBorders>
              <w:top w:val="single" w:color="auto" w:sz="6" w:space="0"/>
              <w:bottom w:val="single" w:color="auto" w:sz="6" w:space="0"/>
            </w:tcBorders>
            <w:shd w:val="clear" w:color="auto" w:fill="1F3864" w:themeFill="accent1" w:themeFillShade="80"/>
            <w:vAlign w:val="center"/>
          </w:tcPr>
          <w:p w:rsidRPr="001529B8" w:rsidR="007D769F" w:rsidP="001529B8" w:rsidRDefault="007D769F" w14:paraId="600F0DC8"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Specification</w:t>
            </w:r>
          </w:p>
        </w:tc>
        <w:tc>
          <w:tcPr>
            <w:tcW w:w="616" w:type="pct"/>
            <w:shd w:val="clear" w:color="auto" w:fill="1F3864" w:themeFill="accent1" w:themeFillShade="80"/>
            <w:vAlign w:val="center"/>
          </w:tcPr>
          <w:p w:rsidRPr="001529B8" w:rsidR="007D769F" w:rsidP="001529B8" w:rsidRDefault="007D769F" w14:paraId="3C909D67" w14:textId="77777777">
            <w:pPr>
              <w:keepNext/>
              <w:widowControl w:val="0"/>
              <w:spacing w:line="360" w:lineRule="auto"/>
              <w:jc w:val="center"/>
              <w:rPr>
                <w:rFonts w:ascii="Aptos" w:hAnsi="Aptos"/>
                <w:b/>
                <w:color w:val="FFFFFF" w:themeColor="background1"/>
              </w:rPr>
            </w:pPr>
            <w:r w:rsidRPr="001529B8">
              <w:rPr>
                <w:rFonts w:ascii="Aptos" w:hAnsi="Aptos"/>
                <w:b/>
                <w:color w:val="FFFFFF" w:themeColor="background1"/>
              </w:rPr>
              <w:t>Req.</w:t>
            </w:r>
          </w:p>
          <w:p w:rsidRPr="001529B8" w:rsidR="007D769F" w:rsidP="001529B8" w:rsidRDefault="007D769F" w14:paraId="12F359E7" w14:textId="77777777">
            <w:pPr>
              <w:keepNext/>
              <w:widowControl w:val="0"/>
              <w:spacing w:line="360" w:lineRule="auto"/>
              <w:jc w:val="center"/>
              <w:rPr>
                <w:rFonts w:ascii="Aptos" w:hAnsi="Aptos"/>
                <w:b/>
                <w:color w:val="FFFFFF" w:themeColor="background1"/>
              </w:rPr>
            </w:pPr>
            <w:r w:rsidRPr="001529B8">
              <w:rPr>
                <w:rFonts w:ascii="Aptos" w:hAnsi="Aptos"/>
                <w:b/>
                <w:color w:val="FFFFFF" w:themeColor="background1"/>
              </w:rPr>
              <w:t>type</w:t>
            </w:r>
          </w:p>
        </w:tc>
      </w:tr>
      <w:tr w:rsidRPr="001529B8" w:rsidR="007D769F" w:rsidTr="007D769F" w14:paraId="0556732D" w14:textId="77777777">
        <w:trPr>
          <w:trHeight w:val="369"/>
          <w:tblHeader/>
        </w:trPr>
        <w:tc>
          <w:tcPr>
            <w:tcW w:w="654" w:type="pct"/>
            <w:tcBorders>
              <w:top w:val="single" w:color="auto" w:sz="6" w:space="0"/>
              <w:bottom w:val="single" w:color="auto" w:sz="6" w:space="0"/>
            </w:tcBorders>
            <w:shd w:val="clear" w:color="auto" w:fill="auto"/>
            <w:vAlign w:val="center"/>
          </w:tcPr>
          <w:p w:rsidRPr="001529B8" w:rsidR="007D769F" w:rsidP="00233237" w:rsidRDefault="007D769F" w14:paraId="147C5504" w14:textId="150F30DD">
            <w:pPr>
              <w:keepNext/>
              <w:widowControl w:val="0"/>
              <w:rPr>
                <w:rFonts w:ascii="Aptos" w:hAnsi="Aptos"/>
                <w:bCs/>
              </w:rPr>
            </w:pPr>
            <w:r w:rsidRPr="3DC36139">
              <w:rPr>
                <w:rFonts w:ascii="Aptos" w:hAnsi="Aptos"/>
              </w:rPr>
              <w:t>PI1</w:t>
            </w:r>
          </w:p>
        </w:tc>
        <w:tc>
          <w:tcPr>
            <w:tcW w:w="3730" w:type="pct"/>
            <w:tcBorders>
              <w:top w:val="single" w:color="auto" w:sz="6" w:space="0"/>
              <w:bottom w:val="single" w:color="auto" w:sz="6" w:space="0"/>
            </w:tcBorders>
            <w:shd w:val="clear" w:color="auto" w:fill="auto"/>
            <w:vAlign w:val="center"/>
          </w:tcPr>
          <w:p w:rsidRPr="001529B8" w:rsidR="007D769F" w:rsidP="00233237" w:rsidRDefault="007D769F" w14:paraId="00D64995" w14:textId="77777777">
            <w:pPr>
              <w:keepNext/>
              <w:widowControl w:val="0"/>
              <w:rPr>
                <w:rFonts w:ascii="Aptos" w:hAnsi="Aptos"/>
                <w:bCs/>
                <w:lang w:val="en-US"/>
              </w:rPr>
            </w:pPr>
            <w:r w:rsidRPr="001529B8">
              <w:rPr>
                <w:rFonts w:ascii="Aptos" w:hAnsi="Aptos"/>
                <w:bCs/>
                <w:lang w:val="en-US"/>
              </w:rPr>
              <w:t>Vendor and Cloud Service Provider(s), working with NRK, shall initiate all necessary preparatory activities such as</w:t>
            </w:r>
          </w:p>
          <w:p w:rsidRPr="001529B8" w:rsidR="007D769F" w:rsidP="00233237" w:rsidRDefault="007D769F" w14:paraId="37D1856A" w14:textId="77777777">
            <w:pPr>
              <w:keepNext/>
              <w:widowControl w:val="0"/>
              <w:rPr>
                <w:rFonts w:ascii="Aptos" w:hAnsi="Aptos"/>
                <w:bCs/>
                <w:lang w:val="en-US"/>
              </w:rPr>
            </w:pPr>
          </w:p>
          <w:p w:rsidRPr="00DF0C3E" w:rsidR="007D769F" w:rsidP="00D0139F" w:rsidRDefault="007D769F" w14:paraId="55B7ECBD" w14:textId="20926AB7">
            <w:pPr>
              <w:pStyle w:val="ListParagraph"/>
              <w:keepNext/>
              <w:keepLines w:val="0"/>
              <w:numPr>
                <w:ilvl w:val="0"/>
                <w:numId w:val="24"/>
              </w:numPr>
              <w:spacing w:line="240" w:lineRule="auto"/>
              <w:rPr>
                <w:rFonts w:ascii="Aptos" w:hAnsi="Aptos"/>
                <w:bCs/>
                <w:lang w:val="en-US"/>
              </w:rPr>
            </w:pPr>
            <w:r w:rsidRPr="00DF0C3E">
              <w:rPr>
                <w:rFonts w:ascii="Aptos" w:hAnsi="Aptos"/>
                <w:bCs/>
                <w:lang w:val="en-US"/>
              </w:rPr>
              <w:t xml:space="preserve">Establishment of </w:t>
            </w:r>
            <w:r>
              <w:rPr>
                <w:rFonts w:ascii="Aptos" w:hAnsi="Aptos"/>
                <w:bCs/>
                <w:lang w:val="en-US"/>
              </w:rPr>
              <w:t>c</w:t>
            </w:r>
            <w:r w:rsidRPr="00DF0C3E">
              <w:rPr>
                <w:rFonts w:ascii="Aptos" w:hAnsi="Aptos"/>
                <w:bCs/>
                <w:lang w:val="en-US"/>
              </w:rPr>
              <w:t xml:space="preserve">hange management </w:t>
            </w:r>
            <w:r>
              <w:rPr>
                <w:rFonts w:ascii="Aptos" w:hAnsi="Aptos"/>
                <w:bCs/>
                <w:lang w:val="en-US"/>
              </w:rPr>
              <w:t>o</w:t>
            </w:r>
            <w:r w:rsidRPr="00DF0C3E">
              <w:rPr>
                <w:rFonts w:ascii="Aptos" w:hAnsi="Aptos"/>
                <w:bCs/>
                <w:lang w:val="en-US"/>
              </w:rPr>
              <w:t>rganization in NRK</w:t>
            </w:r>
          </w:p>
          <w:p w:rsidRPr="00DF0C3E" w:rsidR="007D769F" w:rsidP="00D0139F" w:rsidRDefault="007D769F" w14:paraId="7BF7F465" w14:textId="4102EFA1">
            <w:pPr>
              <w:pStyle w:val="ListParagraph"/>
              <w:keepNext/>
              <w:keepLines w:val="0"/>
              <w:numPr>
                <w:ilvl w:val="0"/>
                <w:numId w:val="24"/>
              </w:numPr>
              <w:spacing w:line="240" w:lineRule="auto"/>
              <w:rPr>
                <w:rFonts w:ascii="Aptos" w:hAnsi="Aptos"/>
                <w:bCs/>
                <w:lang w:val="en-US"/>
              </w:rPr>
            </w:pPr>
            <w:r>
              <w:rPr>
                <w:rFonts w:ascii="Aptos" w:hAnsi="Aptos"/>
                <w:bCs/>
                <w:lang w:val="en-US"/>
              </w:rPr>
              <w:t>Change management plan</w:t>
            </w:r>
            <w:r w:rsidRPr="00DF0C3E">
              <w:rPr>
                <w:rFonts w:ascii="Aptos" w:hAnsi="Aptos"/>
                <w:bCs/>
                <w:lang w:val="en-US"/>
              </w:rPr>
              <w:t xml:space="preserve"> </w:t>
            </w:r>
          </w:p>
          <w:p w:rsidRPr="001529B8" w:rsidR="007D769F" w:rsidP="000C64CB" w:rsidRDefault="007D769F" w14:paraId="7267B788" w14:textId="1D3FC261">
            <w:pPr>
              <w:pStyle w:val="ListParagraph"/>
              <w:keepNext/>
              <w:keepLines w:val="0"/>
              <w:numPr>
                <w:ilvl w:val="0"/>
                <w:numId w:val="39"/>
              </w:numPr>
              <w:spacing w:line="240" w:lineRule="auto"/>
              <w:rPr>
                <w:rFonts w:ascii="Aptos" w:hAnsi="Aptos"/>
                <w:bCs/>
              </w:rPr>
            </w:pPr>
            <w:r w:rsidRPr="743594B2">
              <w:rPr>
                <w:rFonts w:ascii="Aptos" w:hAnsi="Aptos"/>
              </w:rPr>
              <w:t>Communications plan</w:t>
            </w:r>
          </w:p>
          <w:p w:rsidRPr="001529B8" w:rsidR="007D769F" w:rsidP="00D0139F" w:rsidRDefault="007D769F" w14:paraId="0FF8CB87" w14:textId="77777777">
            <w:pPr>
              <w:pStyle w:val="ListParagraph"/>
              <w:keepNext/>
              <w:keepLines w:val="0"/>
              <w:numPr>
                <w:ilvl w:val="0"/>
                <w:numId w:val="24"/>
              </w:numPr>
              <w:spacing w:line="240" w:lineRule="auto"/>
              <w:rPr>
                <w:rFonts w:ascii="Aptos" w:hAnsi="Aptos"/>
                <w:bCs/>
                <w:lang w:val="en-US"/>
              </w:rPr>
            </w:pPr>
            <w:r w:rsidRPr="001529B8">
              <w:rPr>
                <w:rFonts w:ascii="Aptos" w:hAnsi="Aptos"/>
                <w:bCs/>
                <w:lang w:val="en-US"/>
              </w:rPr>
              <w:t>Establishment of test bed and test plan</w:t>
            </w:r>
          </w:p>
          <w:p w:rsidRPr="001529B8" w:rsidR="007D769F" w:rsidP="000C64CB" w:rsidRDefault="007D769F" w14:paraId="56A4BBE7" w14:textId="77777777">
            <w:pPr>
              <w:pStyle w:val="ListParagraph"/>
              <w:keepNext/>
              <w:keepLines w:val="0"/>
              <w:numPr>
                <w:ilvl w:val="0"/>
                <w:numId w:val="40"/>
              </w:numPr>
              <w:spacing w:line="240" w:lineRule="auto"/>
              <w:rPr>
                <w:rFonts w:ascii="Aptos" w:hAnsi="Aptos"/>
                <w:bCs/>
              </w:rPr>
            </w:pPr>
            <w:r w:rsidRPr="001529B8">
              <w:rPr>
                <w:rFonts w:ascii="Aptos" w:hAnsi="Aptos"/>
                <w:bCs/>
              </w:rPr>
              <w:t>Training plan</w:t>
            </w:r>
          </w:p>
          <w:p w:rsidRPr="0081602C" w:rsidR="007D769F" w:rsidP="000C64CB" w:rsidRDefault="007D769F" w14:paraId="08C98029" w14:textId="3E12ACD0">
            <w:pPr>
              <w:pStyle w:val="ListParagraph"/>
              <w:keepNext/>
              <w:keepLines w:val="0"/>
              <w:numPr>
                <w:ilvl w:val="0"/>
                <w:numId w:val="40"/>
              </w:numPr>
              <w:spacing w:line="240" w:lineRule="auto"/>
              <w:rPr>
                <w:rFonts w:ascii="Aptos" w:hAnsi="Aptos"/>
                <w:bCs/>
                <w:lang w:val="en-US"/>
              </w:rPr>
            </w:pPr>
            <w:r w:rsidRPr="0081602C">
              <w:rPr>
                <w:rFonts w:ascii="Aptos" w:hAnsi="Aptos"/>
                <w:lang w:val="en-US"/>
              </w:rPr>
              <w:t>Preparatory activities related to Improvements</w:t>
            </w:r>
          </w:p>
        </w:tc>
        <w:tc>
          <w:tcPr>
            <w:tcW w:w="616" w:type="pct"/>
            <w:shd w:val="clear" w:color="auto" w:fill="auto"/>
            <w:vAlign w:val="center"/>
          </w:tcPr>
          <w:p w:rsidRPr="001529B8" w:rsidR="007D769F" w:rsidP="00233237" w:rsidRDefault="007D769F" w14:paraId="3546664F" w14:textId="77777777">
            <w:pPr>
              <w:keepNext/>
              <w:widowControl w:val="0"/>
              <w:jc w:val="center"/>
              <w:rPr>
                <w:rFonts w:ascii="Aptos" w:hAnsi="Aptos"/>
                <w:bCs/>
              </w:rPr>
            </w:pPr>
            <w:r w:rsidRPr="001529B8">
              <w:rPr>
                <w:rFonts w:ascii="Aptos" w:hAnsi="Aptos"/>
                <w:bCs/>
              </w:rPr>
              <w:t>ME</w:t>
            </w:r>
          </w:p>
        </w:tc>
      </w:tr>
      <w:tr w:rsidRPr="00653219" w:rsidR="007D769F" w:rsidTr="007D769F" w14:paraId="4E352DB7" w14:textId="77777777">
        <w:trPr>
          <w:trHeight w:val="369"/>
          <w:tblHeader/>
        </w:trPr>
        <w:tc>
          <w:tcPr>
            <w:tcW w:w="654" w:type="pct"/>
            <w:tcBorders>
              <w:top w:val="single" w:color="auto" w:sz="6" w:space="0"/>
              <w:bottom w:val="single" w:color="auto" w:sz="6" w:space="0"/>
            </w:tcBorders>
            <w:shd w:val="clear" w:color="auto" w:fill="auto"/>
            <w:vAlign w:val="center"/>
          </w:tcPr>
          <w:p w:rsidRPr="3DC36139" w:rsidR="007D769F" w:rsidP="00233237" w:rsidRDefault="007D769F" w14:paraId="51C2CE8C" w14:textId="62BFC2FF">
            <w:pPr>
              <w:keepNext/>
              <w:widowControl w:val="0"/>
              <w:rPr>
                <w:rFonts w:ascii="Aptos" w:hAnsi="Aptos"/>
              </w:rPr>
            </w:pPr>
            <w:r>
              <w:rPr>
                <w:rFonts w:ascii="Aptos" w:hAnsi="Aptos"/>
              </w:rPr>
              <w:t>PI2</w:t>
            </w:r>
          </w:p>
        </w:tc>
        <w:tc>
          <w:tcPr>
            <w:tcW w:w="3730" w:type="pct"/>
            <w:tcBorders>
              <w:top w:val="single" w:color="auto" w:sz="6" w:space="0"/>
              <w:bottom w:val="single" w:color="auto" w:sz="6" w:space="0"/>
            </w:tcBorders>
            <w:shd w:val="clear" w:color="auto" w:fill="auto"/>
            <w:vAlign w:val="center"/>
          </w:tcPr>
          <w:p w:rsidRPr="001529B8" w:rsidR="007D769F" w:rsidP="00233237" w:rsidRDefault="007D769F" w14:paraId="397AA90D" w14:textId="7676C50D">
            <w:pPr>
              <w:keepNext/>
              <w:widowControl w:val="0"/>
              <w:rPr>
                <w:rFonts w:ascii="Aptos" w:hAnsi="Aptos"/>
                <w:bCs/>
                <w:lang w:val="en-US"/>
              </w:rPr>
            </w:pPr>
            <w:r w:rsidRPr="38462A4E">
              <w:rPr>
                <w:rFonts w:ascii="Aptos" w:hAnsi="Aptos"/>
                <w:lang w:val="en-US"/>
              </w:rPr>
              <w:t xml:space="preserve">The Vendor and Cloud Service Provider(s)’ shall execute all agreed activities in the Improvements plan to facilitate migration to the proposed Solution </w:t>
            </w:r>
          </w:p>
        </w:tc>
        <w:tc>
          <w:tcPr>
            <w:tcW w:w="616" w:type="pct"/>
            <w:shd w:val="clear" w:color="auto" w:fill="auto"/>
            <w:vAlign w:val="center"/>
          </w:tcPr>
          <w:p w:rsidRPr="00653219" w:rsidR="007D769F" w:rsidP="00233237" w:rsidRDefault="007D769F" w14:paraId="31B4298C" w14:textId="33E79099">
            <w:pPr>
              <w:keepNext/>
              <w:widowControl w:val="0"/>
              <w:jc w:val="center"/>
              <w:rPr>
                <w:rFonts w:ascii="Aptos" w:hAnsi="Aptos"/>
                <w:bCs/>
                <w:lang w:val="en-US"/>
              </w:rPr>
            </w:pPr>
            <w:r>
              <w:rPr>
                <w:rFonts w:ascii="Aptos" w:hAnsi="Aptos"/>
                <w:bCs/>
                <w:lang w:val="en-US"/>
              </w:rPr>
              <w:t>ME</w:t>
            </w:r>
          </w:p>
        </w:tc>
      </w:tr>
    </w:tbl>
    <w:p w:rsidRPr="00653219" w:rsidR="001529B8" w:rsidP="001529B8" w:rsidRDefault="00B90059" w14:paraId="059DE6C7" w14:textId="77777777">
      <w:pPr>
        <w:spacing w:line="360" w:lineRule="auto"/>
        <w:rPr>
          <w:rFonts w:ascii="Aptos" w:hAnsi="Aptos"/>
          <w:lang w:val="en-US" w:bidi="en-GB"/>
        </w:rPr>
      </w:pPr>
    </w:p>
    <w:p w:rsidRPr="001529B8" w:rsidR="001529B8" w:rsidP="001529B8" w:rsidRDefault="001529B8" w14:paraId="240EA94F" w14:textId="4FBE7A24">
      <w:pPr>
        <w:spacing w:line="360" w:lineRule="auto"/>
        <w:rPr>
          <w:rFonts w:ascii="Aptos" w:hAnsi="Aptos"/>
          <w:lang w:val="en-US"/>
        </w:rPr>
      </w:pPr>
      <w:r w:rsidRPr="001529B8">
        <w:rPr>
          <w:rFonts w:ascii="Aptos" w:hAnsi="Aptos"/>
          <w:lang w:val="en-US"/>
        </w:rPr>
        <w:t xml:space="preserve">The output of the phase 2 shall be </w:t>
      </w:r>
      <w:r w:rsidR="00B90059">
        <w:rPr>
          <w:rFonts w:ascii="Aptos" w:hAnsi="Aptos"/>
          <w:lang w:val="en-US"/>
        </w:rPr>
        <w:t>completion</w:t>
      </w:r>
      <w:r w:rsidRPr="001529B8">
        <w:rPr>
          <w:rFonts w:ascii="Aptos" w:hAnsi="Aptos"/>
          <w:lang w:val="en-US"/>
        </w:rPr>
        <w:t xml:space="preserve"> of all necessary preparatory phase activities. It will also result in updated and detailed plan for Establishment Phase including detailed test plans and updated testing specification for each </w:t>
      </w:r>
      <w:r w:rsidR="00CF1959">
        <w:rPr>
          <w:rFonts w:ascii="Aptos" w:hAnsi="Aptos"/>
          <w:lang w:val="en-US"/>
        </w:rPr>
        <w:t>Solution</w:t>
      </w:r>
      <w:r w:rsidRPr="001529B8">
        <w:rPr>
          <w:rFonts w:ascii="Aptos" w:hAnsi="Aptos"/>
          <w:lang w:val="en-US"/>
        </w:rPr>
        <w:t xml:space="preserve"> under the scope of the Establishment Phase.</w:t>
      </w:r>
    </w:p>
    <w:p w:rsidRPr="00C43130" w:rsidR="001529B8" w:rsidP="00D0139F" w:rsidRDefault="001529B8" w14:paraId="6181F2D8" w14:textId="77777777">
      <w:pPr>
        <w:pStyle w:val="Heading2"/>
        <w:numPr>
          <w:ilvl w:val="0"/>
          <w:numId w:val="14"/>
        </w:numPr>
        <w:spacing w:line="360" w:lineRule="auto"/>
        <w:ind w:left="360"/>
        <w:rPr>
          <w:rFonts w:ascii="Aptos" w:hAnsi="Aptos"/>
          <w:lang w:bidi="en-GB"/>
        </w:rPr>
      </w:pPr>
      <w:bookmarkStart w:name="_Toc172629413" w:id="47"/>
      <w:r w:rsidRPr="00C43130">
        <w:rPr>
          <w:rFonts w:ascii="Aptos" w:hAnsi="Aptos"/>
          <w:lang w:bidi="en-GB"/>
        </w:rPr>
        <w:t>Establishment Phase (Phase 3)</w:t>
      </w:r>
      <w:bookmarkEnd w:id="47"/>
    </w:p>
    <w:p w:rsidRPr="001529B8" w:rsidR="001529B8" w:rsidP="001529B8" w:rsidRDefault="001529B8" w14:paraId="514E3CAF" w14:textId="77777777">
      <w:pPr>
        <w:spacing w:line="360" w:lineRule="auto"/>
        <w:rPr>
          <w:rFonts w:ascii="Aptos" w:hAnsi="Aptos"/>
          <w:lang w:val="en-US" w:bidi="en-GB"/>
        </w:rPr>
      </w:pPr>
      <w:r w:rsidRPr="001529B8">
        <w:rPr>
          <w:rFonts w:ascii="Aptos" w:hAnsi="Aptos"/>
          <w:lang w:val="en-US" w:bidi="en-GB"/>
        </w:rPr>
        <w:t>The main input to the Establishment Phase will be the approved plans for the Establishment Plan for the scope of services under the scope of establishment of the new Solution.</w:t>
      </w:r>
    </w:p>
    <w:p w:rsidRPr="001529B8" w:rsidR="001529B8" w:rsidP="001529B8" w:rsidRDefault="001529B8" w14:paraId="417AD4D9" w14:textId="77777777">
      <w:pPr>
        <w:spacing w:line="360" w:lineRule="auto"/>
        <w:rPr>
          <w:rFonts w:ascii="Aptos" w:hAnsi="Aptos"/>
          <w:lang w:val="en-US" w:bidi="en-GB"/>
        </w:rPr>
      </w:pPr>
    </w:p>
    <w:p w:rsidRPr="001529B8" w:rsidR="001529B8" w:rsidP="001529B8" w:rsidRDefault="001529B8" w14:paraId="2044696B" w14:textId="64524493">
      <w:pPr>
        <w:spacing w:line="360" w:lineRule="auto"/>
        <w:rPr>
          <w:rFonts w:ascii="Aptos" w:hAnsi="Aptos"/>
          <w:lang w:val="en-US" w:bidi="en-GB"/>
        </w:rPr>
      </w:pPr>
      <w:r w:rsidRPr="001529B8">
        <w:rPr>
          <w:rFonts w:ascii="Aptos" w:hAnsi="Aptos"/>
          <w:lang w:val="en-US" w:bidi="en-GB"/>
        </w:rPr>
        <w:t xml:space="preserve">Prior to the NRK’s </w:t>
      </w:r>
      <w:r w:rsidR="00CF1959">
        <w:rPr>
          <w:rFonts w:ascii="Aptos" w:hAnsi="Aptos"/>
          <w:lang w:val="en-US" w:bidi="en-GB"/>
        </w:rPr>
        <w:t>Approval</w:t>
      </w:r>
      <w:r w:rsidRPr="001529B8">
        <w:rPr>
          <w:rFonts w:ascii="Aptos" w:hAnsi="Aptos"/>
          <w:lang w:val="en-US" w:bidi="en-GB"/>
        </w:rPr>
        <w:t xml:space="preserve"> for of the </w:t>
      </w:r>
      <w:r w:rsidR="00B458B7">
        <w:rPr>
          <w:rFonts w:ascii="Aptos" w:hAnsi="Aptos"/>
          <w:lang w:val="en-US" w:bidi="en-GB"/>
        </w:rPr>
        <w:t>Unified Solution</w:t>
      </w:r>
      <w:r w:rsidRPr="001529B8">
        <w:rPr>
          <w:rFonts w:ascii="Aptos" w:hAnsi="Aptos"/>
          <w:lang w:val="en-US" w:bidi="en-GB"/>
        </w:rPr>
        <w:t>, the Vendor shall be responsible for extensive system, integration and performance tests to identify any errors or bottlenecks.  The Vendor, Cloud Service Provider(s) and NRK will work together to remove errors and bottlenecks. The Vendor and Cloud Service Provider(s) shall document to NRK that all the Vendor’s and Cloud Service Provider(s)’ own formal tests and quality assurance have been executed as agreed and with acceptable results. The Vendor and Cloud Service Provider(s) will create and deliver all necessary documentation. This documentation is a part of the NRK’s foundation for</w:t>
      </w:r>
      <w:r w:rsidR="009767C9">
        <w:rPr>
          <w:rFonts w:ascii="Aptos" w:hAnsi="Aptos"/>
          <w:lang w:val="en-US" w:bidi="en-GB"/>
        </w:rPr>
        <w:t xml:space="preserve"> Acceptance </w:t>
      </w:r>
      <w:r w:rsidR="00AE2DEE">
        <w:rPr>
          <w:rFonts w:ascii="Aptos" w:hAnsi="Aptos"/>
          <w:lang w:val="en-US" w:bidi="en-GB"/>
        </w:rPr>
        <w:t>test before the</w:t>
      </w:r>
      <w:r w:rsidRPr="001529B8">
        <w:rPr>
          <w:rFonts w:ascii="Aptos" w:hAnsi="Aptos"/>
          <w:lang w:val="en-US" w:bidi="en-GB"/>
        </w:rPr>
        <w:t xml:space="preserve"> Approval Tests.</w:t>
      </w:r>
    </w:p>
    <w:p w:rsidRPr="001529B8" w:rsidR="001529B8" w:rsidP="001529B8" w:rsidRDefault="001529B8" w14:paraId="67743C14" w14:textId="77777777">
      <w:pPr>
        <w:spacing w:line="360" w:lineRule="auto"/>
        <w:rPr>
          <w:rFonts w:ascii="Aptos" w:hAnsi="Aptos"/>
          <w:lang w:val="en-US" w:bidi="en-GB"/>
        </w:rPr>
      </w:pPr>
    </w:p>
    <w:p w:rsidRPr="001529B8" w:rsidR="001529B8" w:rsidP="001529B8" w:rsidRDefault="001529B8" w14:paraId="7131BB48" w14:textId="6C270168">
      <w:pPr>
        <w:spacing w:line="360" w:lineRule="auto"/>
        <w:rPr>
          <w:rFonts w:ascii="Aptos" w:hAnsi="Aptos"/>
          <w:lang w:val="en-US" w:bidi="en-GB"/>
        </w:rPr>
      </w:pPr>
      <w:r w:rsidRPr="001529B8">
        <w:rPr>
          <w:rFonts w:ascii="Aptos" w:hAnsi="Aptos"/>
          <w:lang w:val="en-US" w:bidi="en-GB"/>
        </w:rPr>
        <w:t xml:space="preserve">When the Solution, or a Partial Delivery, have been established and these are ready for commissioning (i.e. the Vendor considers the tests are successfully performed and the Solution is ready for UAT/Approval Testing), the Vendor will notify NRK that the </w:t>
      </w:r>
      <w:r w:rsidRPr="0C19D216">
        <w:rPr>
          <w:rFonts w:ascii="Aptos" w:hAnsi="Aptos"/>
          <w:lang w:val="en-US" w:bidi="en-GB"/>
        </w:rPr>
        <w:t>A</w:t>
      </w:r>
      <w:r w:rsidRPr="0C19D216" w:rsidR="03DA90CD">
        <w:rPr>
          <w:rFonts w:ascii="Aptos" w:hAnsi="Aptos"/>
          <w:lang w:val="en-US" w:bidi="en-GB"/>
        </w:rPr>
        <w:t>cceptance</w:t>
      </w:r>
      <w:r w:rsidRPr="001529B8">
        <w:rPr>
          <w:rFonts w:ascii="Aptos" w:hAnsi="Aptos"/>
          <w:lang w:val="en-US" w:bidi="en-GB"/>
        </w:rPr>
        <w:t xml:space="preserve"> Test can be performed.  The </w:t>
      </w:r>
      <w:r w:rsidRPr="626F1488">
        <w:rPr>
          <w:rFonts w:ascii="Aptos" w:hAnsi="Aptos"/>
          <w:lang w:val="en-US" w:bidi="en-GB"/>
        </w:rPr>
        <w:t>A</w:t>
      </w:r>
      <w:r w:rsidRPr="626F1488" w:rsidR="17E4772A">
        <w:rPr>
          <w:rFonts w:ascii="Aptos" w:hAnsi="Aptos"/>
          <w:lang w:val="en-US" w:bidi="en-GB"/>
        </w:rPr>
        <w:t>cceptance</w:t>
      </w:r>
      <w:r w:rsidRPr="001529B8">
        <w:rPr>
          <w:rFonts w:ascii="Aptos" w:hAnsi="Aptos"/>
          <w:lang w:val="en-US" w:bidi="en-GB"/>
        </w:rPr>
        <w:t xml:space="preserve"> Test is set out by NRK to verify that the requirements to the Solution are met, that all preparatory activities that must be made by the Vendor and Cloud Service Provider(s) is done and that the Solution is ready for use by the NRK.</w:t>
      </w:r>
    </w:p>
    <w:p w:rsidRPr="001529B8" w:rsidR="001529B8" w:rsidP="001529B8" w:rsidRDefault="001529B8" w14:paraId="1BEAA834" w14:textId="77777777">
      <w:pPr>
        <w:spacing w:line="360" w:lineRule="auto"/>
        <w:rPr>
          <w:rFonts w:ascii="Aptos" w:hAnsi="Aptos"/>
          <w:lang w:val="en-US" w:bidi="en-GB"/>
        </w:rPr>
      </w:pPr>
    </w:p>
    <w:p w:rsidRPr="001529B8" w:rsidR="001529B8" w:rsidP="001529B8" w:rsidRDefault="001529B8" w14:paraId="7EA608E2" w14:textId="66F558D0">
      <w:pPr>
        <w:spacing w:line="360" w:lineRule="auto"/>
        <w:rPr>
          <w:rFonts w:ascii="Aptos" w:hAnsi="Aptos"/>
          <w:lang w:val="en-US" w:bidi="en-GB"/>
        </w:rPr>
      </w:pPr>
      <w:r w:rsidRPr="001529B8">
        <w:rPr>
          <w:rFonts w:ascii="Aptos" w:hAnsi="Aptos"/>
          <w:lang w:val="en-US" w:bidi="en-GB"/>
        </w:rPr>
        <w:t>Before NRK can start the acceptance process, the Vendor and Cloud Service Provider(s) shall assure that the following is in place</w:t>
      </w:r>
    </w:p>
    <w:p w:rsidR="0BD9937A" w:rsidP="0BD9937A" w:rsidRDefault="0BD9937A" w14:paraId="0C4F90C0" w14:textId="2CCEEBCE">
      <w:pPr>
        <w:spacing w:line="360" w:lineRule="auto"/>
        <w:rPr>
          <w:rFonts w:ascii="Aptos" w:hAnsi="Aptos"/>
          <w:lang w:val="en-US" w:bidi="en-GB"/>
        </w:rPr>
      </w:pPr>
    </w:p>
    <w:p w:rsidRPr="001529B8" w:rsidR="001529B8" w:rsidP="00D0139F" w:rsidRDefault="001529B8" w14:paraId="42AFCFBF"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All relevant technical implementation efforts have been completed.</w:t>
      </w:r>
    </w:p>
    <w:p w:rsidRPr="001529B8" w:rsidR="001529B8" w:rsidP="00D0139F" w:rsidRDefault="001529B8" w14:paraId="6DC19FC9"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All relevant system documentation and other life cycle documentation and materials have been updated and verified through Vendor’s and Cloud Service Provider(s)’ standard QA process.</w:t>
      </w:r>
    </w:p>
    <w:p w:rsidRPr="001529B8" w:rsidR="001529B8" w:rsidP="00D0139F" w:rsidRDefault="001529B8" w14:paraId="381BD436"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All the planned tests have been completed by the Vendor and Cloud Service Provider(s) and all tests have passed.</w:t>
      </w:r>
    </w:p>
    <w:p w:rsidRPr="001529B8" w:rsidR="001529B8" w:rsidP="00D0139F" w:rsidRDefault="001529B8" w14:paraId="1EA8EE91"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Any necessary error corrections or modifications have been completed and all necessary retesting has been completed and passed successfully.</w:t>
      </w:r>
    </w:p>
    <w:p w:rsidRPr="001529B8" w:rsidR="001529B8" w:rsidP="00D0139F" w:rsidRDefault="001529B8" w14:paraId="51D4E713"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Necessary support for establishing NRK’s Approval Test scripts is done, and any automated testing has been implemented and verified.</w:t>
      </w:r>
    </w:p>
    <w:p w:rsidRPr="001529B8" w:rsidR="001529B8" w:rsidP="00D0139F" w:rsidRDefault="001529B8" w14:paraId="6FB198CB"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Any relevant user training of the NRK’s test personnel has been completed.</w:t>
      </w:r>
    </w:p>
    <w:p w:rsidRPr="001529B8" w:rsidR="001529B8" w:rsidP="00D0139F" w:rsidRDefault="001529B8" w14:paraId="0B3F9C3C"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All technical and operational preparations for the acceptance test infrastructure and test environment is completed and verified.</w:t>
      </w:r>
    </w:p>
    <w:p w:rsidRPr="001529B8" w:rsidR="001529B8" w:rsidP="00D0139F" w:rsidRDefault="001529B8" w14:paraId="22596046"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The operational environment is completely ready for go-live process and can be operated by the support personnel in NRK.</w:t>
      </w:r>
    </w:p>
    <w:p w:rsidRPr="001529B8" w:rsidR="001529B8" w:rsidP="00D0139F" w:rsidRDefault="001529B8" w14:paraId="59CF12ED"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Any required knowledge transfer has been completed and all the operational staff is ready and available on standby for supporting commencement day process.</w:t>
      </w:r>
    </w:p>
    <w:p w:rsidRPr="001529B8" w:rsidR="001529B8" w:rsidP="00D0139F" w:rsidRDefault="001529B8" w14:paraId="78160275" w14:textId="77777777">
      <w:pPr>
        <w:pStyle w:val="ListParagraph"/>
        <w:keepLines w:val="0"/>
        <w:widowControl/>
        <w:numPr>
          <w:ilvl w:val="0"/>
          <w:numId w:val="23"/>
        </w:numPr>
        <w:spacing w:line="360" w:lineRule="auto"/>
        <w:rPr>
          <w:rFonts w:ascii="Aptos" w:hAnsi="Aptos"/>
          <w:lang w:val="en-US" w:bidi="en-GB"/>
        </w:rPr>
      </w:pPr>
      <w:r w:rsidRPr="001529B8">
        <w:rPr>
          <w:rFonts w:ascii="Aptos" w:hAnsi="Aptos"/>
          <w:lang w:val="en-US" w:bidi="en-GB"/>
        </w:rPr>
        <w:t xml:space="preserve">The cutover plans and </w:t>
      </w:r>
      <w:proofErr w:type="spellStart"/>
      <w:r w:rsidRPr="001529B8">
        <w:rPr>
          <w:rFonts w:ascii="Aptos" w:hAnsi="Aptos"/>
          <w:lang w:val="en-US" w:bidi="en-GB"/>
        </w:rPr>
        <w:t>fall-back</w:t>
      </w:r>
      <w:proofErr w:type="spellEnd"/>
      <w:r w:rsidRPr="001529B8">
        <w:rPr>
          <w:rFonts w:ascii="Aptos" w:hAnsi="Aptos"/>
          <w:lang w:val="en-US" w:bidi="en-GB"/>
        </w:rPr>
        <w:t xml:space="preserve"> plans are ready to execute cutover processes after NRK has accepted the Solution in the new environment.</w:t>
      </w:r>
    </w:p>
    <w:p w:rsidRPr="001529B8" w:rsidR="001529B8" w:rsidP="001529B8" w:rsidRDefault="001529B8" w14:paraId="7F694613" w14:textId="77777777">
      <w:pPr>
        <w:spacing w:line="360" w:lineRule="auto"/>
        <w:rPr>
          <w:rFonts w:ascii="Aptos" w:hAnsi="Aptos"/>
          <w:lang w:val="en-US" w:bidi="en-GB"/>
        </w:rPr>
      </w:pPr>
    </w:p>
    <w:p w:rsidRPr="001529B8" w:rsidR="001529B8" w:rsidP="001529B8" w:rsidRDefault="001529B8" w14:paraId="04B2459C" w14:textId="77777777">
      <w:pPr>
        <w:spacing w:line="360" w:lineRule="auto"/>
        <w:rPr>
          <w:rFonts w:ascii="Aptos" w:hAnsi="Aptos"/>
          <w:lang w:val="en-US" w:bidi="en-GB"/>
        </w:rPr>
      </w:pPr>
      <w:r w:rsidRPr="001529B8">
        <w:rPr>
          <w:rFonts w:ascii="Aptos" w:hAnsi="Aptos"/>
          <w:lang w:val="en-US" w:bidi="en-GB"/>
        </w:rPr>
        <w:t>The Establishment Phase is deemed completed when NRK has executed all the Approval Tests for all the Solution and Partial Deliveries. NRK shall not unreasonably stop Approval Testing and will not withhold Approval Phase.</w:t>
      </w:r>
    </w:p>
    <w:p w:rsidRPr="001529B8" w:rsidR="001529B8" w:rsidP="001529B8" w:rsidRDefault="001529B8" w14:paraId="46252B24" w14:textId="77777777">
      <w:pPr>
        <w:spacing w:line="360" w:lineRule="auto"/>
        <w:rPr>
          <w:rFonts w:ascii="Aptos" w:hAnsi="Aptos"/>
          <w:lang w:val="en-US" w:bidi="en-GB"/>
        </w:rPr>
      </w:pPr>
    </w:p>
    <w:p w:rsidRPr="00AF2979" w:rsidR="001529B8" w:rsidP="001529B8" w:rsidRDefault="001529B8" w14:paraId="40C6DCF7" w14:textId="17BD0767">
      <w:pPr>
        <w:spacing w:line="360" w:lineRule="auto"/>
        <w:rPr>
          <w:rFonts w:ascii="Aptos" w:hAnsi="Aptos"/>
          <w:b/>
          <w:bCs/>
          <w:lang w:val="en-US" w:bidi="en-GB"/>
        </w:rPr>
      </w:pPr>
      <w:r w:rsidRPr="001529B8">
        <w:rPr>
          <w:rFonts w:ascii="Aptos" w:hAnsi="Aptos"/>
          <w:b/>
          <w:bCs/>
          <w:lang w:val="en-US" w:bidi="en-GB"/>
        </w:rPr>
        <w:t xml:space="preserve">Commencement Date </w:t>
      </w:r>
    </w:p>
    <w:p w:rsidRPr="001529B8" w:rsidR="001529B8" w:rsidP="001529B8" w:rsidRDefault="001529B8" w14:paraId="2817B591" w14:textId="77777777">
      <w:pPr>
        <w:spacing w:line="360" w:lineRule="auto"/>
        <w:rPr>
          <w:rFonts w:ascii="Aptos" w:hAnsi="Aptos"/>
          <w:lang w:val="en-US" w:bidi="en-GB"/>
        </w:rPr>
      </w:pPr>
      <w:r w:rsidRPr="001529B8">
        <w:rPr>
          <w:rFonts w:ascii="Aptos" w:hAnsi="Aptos"/>
          <w:lang w:val="en-US" w:bidi="en-GB"/>
        </w:rPr>
        <w:t>The first Working Day after NRK has accepted the Approval Test results has been sufficiently completed is the Commencement Date. On Commencement Date, the Customer may start using the Solution in its ordinary business.</w:t>
      </w:r>
    </w:p>
    <w:p w:rsidRPr="001529B8" w:rsidR="001529B8" w:rsidP="001529B8" w:rsidRDefault="001529B8" w14:paraId="309D3A3E" w14:textId="77777777">
      <w:pPr>
        <w:spacing w:line="360" w:lineRule="auto"/>
        <w:rPr>
          <w:rFonts w:ascii="Aptos" w:hAnsi="Aptos"/>
          <w:lang w:val="en-US" w:bidi="en-GB"/>
        </w:rPr>
      </w:pPr>
    </w:p>
    <w:p w:rsidRPr="001529B8" w:rsidR="001529B8" w:rsidP="001529B8" w:rsidRDefault="001529B8" w14:paraId="3EDC9550" w14:textId="2E12A948">
      <w:pPr>
        <w:spacing w:line="360" w:lineRule="auto"/>
        <w:rPr>
          <w:rFonts w:ascii="Aptos" w:hAnsi="Aptos"/>
          <w:lang w:val="en-US" w:bidi="en-GB"/>
        </w:rPr>
      </w:pPr>
      <w:r w:rsidRPr="001529B8">
        <w:rPr>
          <w:rFonts w:ascii="Aptos" w:hAnsi="Aptos"/>
          <w:lang w:val="en-US" w:bidi="en-GB"/>
        </w:rPr>
        <w:t>There are some general requirements to the Vendor and Cloud Service Provider(s)</w:t>
      </w:r>
    </w:p>
    <w:p w:rsidRPr="001529B8" w:rsidR="001529B8" w:rsidP="00D0139F" w:rsidRDefault="001529B8" w14:paraId="2F58FD5F" w14:textId="353A1C76">
      <w:pPr>
        <w:pStyle w:val="ListParagraph"/>
        <w:keepLines w:val="0"/>
        <w:widowControl/>
        <w:numPr>
          <w:ilvl w:val="0"/>
          <w:numId w:val="22"/>
        </w:numPr>
        <w:spacing w:line="360" w:lineRule="auto"/>
        <w:rPr>
          <w:rFonts w:ascii="Aptos" w:hAnsi="Aptos"/>
          <w:lang w:val="en-US" w:bidi="en-GB"/>
        </w:rPr>
      </w:pPr>
      <w:r w:rsidRPr="001529B8">
        <w:rPr>
          <w:rFonts w:ascii="Aptos" w:hAnsi="Aptos"/>
          <w:lang w:val="en-US" w:bidi="en-GB"/>
        </w:rPr>
        <w:t xml:space="preserve">The Vendor and Cloud Service Provider(s) shall use the documentation, guidelines and requirements in this agreement to provide a detailed plan. </w:t>
      </w:r>
    </w:p>
    <w:p w:rsidRPr="001529B8" w:rsidR="001529B8" w:rsidP="00D0139F" w:rsidRDefault="001529B8" w14:paraId="03FD0127" w14:textId="77777777">
      <w:pPr>
        <w:pStyle w:val="ListParagraph"/>
        <w:keepLines w:val="0"/>
        <w:widowControl/>
        <w:numPr>
          <w:ilvl w:val="0"/>
          <w:numId w:val="22"/>
        </w:numPr>
        <w:spacing w:line="360" w:lineRule="auto"/>
        <w:rPr>
          <w:rFonts w:ascii="Aptos" w:hAnsi="Aptos"/>
          <w:lang w:val="en-US" w:bidi="en-GB"/>
        </w:rPr>
      </w:pPr>
      <w:r w:rsidRPr="001529B8">
        <w:rPr>
          <w:rFonts w:ascii="Aptos" w:hAnsi="Aptos"/>
          <w:lang w:val="en-US" w:bidi="en-GB"/>
        </w:rPr>
        <w:t>The Vendor shall have the responsibility for the transfer of the applications and data from existing cloud platform to the new environment.</w:t>
      </w:r>
    </w:p>
    <w:p w:rsidRPr="001529B8" w:rsidR="001529B8" w:rsidP="095C522E" w:rsidRDefault="001529B8" w14:paraId="1C21EE44" w14:textId="6775D98D">
      <w:pPr>
        <w:pStyle w:val="ListParagraph"/>
        <w:keepLines w:val="0"/>
        <w:widowControl/>
        <w:spacing w:line="360" w:lineRule="auto"/>
        <w:rPr>
          <w:rFonts w:ascii="Aptos" w:hAnsi="Aptos"/>
          <w:lang w:val="en-US" w:bidi="en-GB"/>
        </w:rPr>
      </w:pPr>
      <w:r w:rsidRPr="001529B8">
        <w:rPr>
          <w:rFonts w:ascii="Aptos" w:hAnsi="Aptos"/>
          <w:lang w:val="en-US" w:bidi="en-GB"/>
        </w:rPr>
        <w:t xml:space="preserve">The Vendor shall have the responsibility to test and </w:t>
      </w:r>
      <w:r w:rsidRPr="500319C4" w:rsidR="55F850FC">
        <w:rPr>
          <w:rFonts w:ascii="Aptos" w:hAnsi="Aptos"/>
          <w:lang w:val="en-US" w:bidi="en-GB"/>
        </w:rPr>
        <w:t>execute</w:t>
      </w:r>
      <w:r w:rsidRPr="001529B8">
        <w:rPr>
          <w:rFonts w:ascii="Aptos" w:hAnsi="Aptos"/>
          <w:lang w:val="en-US" w:bidi="en-GB"/>
        </w:rPr>
        <w:t xml:space="preserve"> necessary modifications for correct and efficient regular operations.</w:t>
      </w:r>
    </w:p>
    <w:p w:rsidR="001529B8" w:rsidP="0747303D" w:rsidRDefault="001529B8" w14:paraId="44FC981E" w14:textId="3E2BED5F">
      <w:pPr>
        <w:pStyle w:val="ListParagraph"/>
        <w:keepLines w:val="0"/>
        <w:widowControl/>
        <w:spacing w:line="360" w:lineRule="auto"/>
        <w:rPr>
          <w:rFonts w:ascii="Aptos" w:hAnsi="Aptos"/>
          <w:lang w:val="en-US" w:bidi="en-GB"/>
        </w:rPr>
      </w:pPr>
      <w:r w:rsidRPr="0747303D">
        <w:rPr>
          <w:rFonts w:ascii="Aptos" w:hAnsi="Aptos"/>
          <w:lang w:val="en-US" w:bidi="en-GB"/>
        </w:rPr>
        <w:t xml:space="preserve">The Vendor or Cloud Service Provider(s) is responsible for any </w:t>
      </w:r>
      <w:r w:rsidRPr="0747303D" w:rsidR="3C990AD1">
        <w:rPr>
          <w:rFonts w:ascii="Aptos" w:hAnsi="Aptos"/>
          <w:lang w:val="en-US" w:bidi="en-GB"/>
        </w:rPr>
        <w:t xml:space="preserve">executing </w:t>
      </w:r>
      <w:r w:rsidRPr="79DB6A60" w:rsidR="3C990AD1">
        <w:rPr>
          <w:rFonts w:ascii="Aptos" w:hAnsi="Aptos"/>
          <w:lang w:val="en-US" w:bidi="en-GB"/>
        </w:rPr>
        <w:t xml:space="preserve">Improvements if agreed between parties as part of the </w:t>
      </w:r>
      <w:r w:rsidRPr="276EE6DD" w:rsidR="3C990AD1">
        <w:rPr>
          <w:rFonts w:ascii="Aptos" w:hAnsi="Aptos"/>
          <w:lang w:val="en-US" w:bidi="en-GB"/>
        </w:rPr>
        <w:t xml:space="preserve">RFP or as part of the Phase 1 of the </w:t>
      </w:r>
      <w:r w:rsidRPr="3327EF37" w:rsidR="3C990AD1">
        <w:rPr>
          <w:rFonts w:ascii="Aptos" w:hAnsi="Aptos"/>
          <w:lang w:val="en-US" w:bidi="en-GB"/>
        </w:rPr>
        <w:t>project.</w:t>
      </w:r>
    </w:p>
    <w:p w:rsidRPr="001529B8" w:rsidR="001529B8" w:rsidP="3327EF37" w:rsidRDefault="001529B8" w14:paraId="0FF20D3A" w14:textId="47076BF2">
      <w:pPr>
        <w:pStyle w:val="ListParagraph"/>
        <w:keepLines w:val="0"/>
        <w:widowControl/>
        <w:spacing w:line="360" w:lineRule="auto"/>
        <w:rPr>
          <w:rFonts w:ascii="Aptos" w:hAnsi="Aptos"/>
          <w:lang w:val="en-US" w:bidi="en-GB"/>
        </w:rPr>
      </w:pPr>
      <w:r w:rsidRPr="001529B8">
        <w:rPr>
          <w:rFonts w:ascii="Aptos" w:hAnsi="Aptos"/>
          <w:lang w:val="en-US" w:bidi="en-GB"/>
        </w:rPr>
        <w:t xml:space="preserve">The Vendor </w:t>
      </w:r>
      <w:r w:rsidRPr="3327EF37" w:rsidR="47CFBC3A">
        <w:rPr>
          <w:rFonts w:ascii="Aptos" w:hAnsi="Aptos"/>
          <w:lang w:val="en-US" w:bidi="en-GB"/>
        </w:rPr>
        <w:t>shall</w:t>
      </w:r>
      <w:r w:rsidRPr="001529B8">
        <w:rPr>
          <w:rFonts w:ascii="Aptos" w:hAnsi="Aptos"/>
          <w:lang w:val="en-US" w:bidi="en-GB"/>
        </w:rPr>
        <w:t xml:space="preserve"> provide tools deemed necessary for such migration including licenses etc.  </w:t>
      </w:r>
    </w:p>
    <w:p w:rsidRPr="001529B8" w:rsidR="001529B8" w:rsidP="67C85721" w:rsidRDefault="001529B8" w14:paraId="53F22E08" w14:textId="341933B1">
      <w:pPr>
        <w:pStyle w:val="ListParagraph"/>
        <w:keepLines w:val="0"/>
        <w:widowControl/>
        <w:spacing w:after="200" w:line="360" w:lineRule="auto"/>
        <w:rPr>
          <w:rFonts w:ascii="Aptos" w:hAnsi="Aptos" w:cs="Times New Roman"/>
          <w:lang w:val="en-US" w:eastAsia="nb-NO"/>
        </w:rPr>
      </w:pPr>
      <w:r w:rsidRPr="001529B8">
        <w:rPr>
          <w:rFonts w:ascii="Aptos" w:hAnsi="Aptos"/>
          <w:lang w:val="en-US" w:bidi="en-GB"/>
        </w:rPr>
        <w:t xml:space="preserve">The project activities </w:t>
      </w:r>
      <w:r w:rsidRPr="67C85721" w:rsidR="32AB2C5F">
        <w:rPr>
          <w:rFonts w:ascii="Aptos" w:hAnsi="Aptos"/>
          <w:lang w:val="en-US" w:bidi="en-GB"/>
        </w:rPr>
        <w:t>shall</w:t>
      </w:r>
      <w:r w:rsidRPr="001529B8">
        <w:rPr>
          <w:rFonts w:ascii="Aptos" w:hAnsi="Aptos"/>
          <w:lang w:val="en-US" w:bidi="en-GB"/>
        </w:rPr>
        <w:t xml:space="preserve"> be performed onsite and/or at Vendor facilities as found appropriate</w:t>
      </w:r>
      <w:r w:rsidRPr="001529B8">
        <w:rPr>
          <w:rFonts w:ascii="Aptos" w:hAnsi="Aptos" w:cs="Times New Roman"/>
          <w:lang w:val="en-US"/>
        </w:rPr>
        <w:t>.</w:t>
      </w:r>
    </w:p>
    <w:p w:rsidRPr="001529B8" w:rsidR="001529B8" w:rsidP="00D0139F" w:rsidRDefault="001529B8" w14:paraId="0CDCB915" w14:textId="77777777">
      <w:pPr>
        <w:pStyle w:val="ListParagraph"/>
        <w:keepLines w:val="0"/>
        <w:widowControl/>
        <w:numPr>
          <w:ilvl w:val="0"/>
          <w:numId w:val="22"/>
        </w:numPr>
        <w:spacing w:after="200" w:line="360" w:lineRule="auto"/>
        <w:rPr>
          <w:rFonts w:ascii="Aptos" w:hAnsi="Aptos" w:cs="Times New Roman"/>
          <w:lang w:val="en-US" w:eastAsia="nb-NO"/>
        </w:rPr>
      </w:pPr>
      <w:r w:rsidRPr="001529B8">
        <w:rPr>
          <w:rFonts w:ascii="Aptos" w:hAnsi="Aptos" w:cs="Times New Roman"/>
          <w:lang w:val="en-US"/>
        </w:rPr>
        <w:t xml:space="preserve">Relevant Vendor project personnel shall be available during the Transition Project (until all deliverables are approved) for discussion, issue/problem resolution, review, assistance to other </w:t>
      </w:r>
      <w:r w:rsidRPr="001529B8">
        <w:rPr>
          <w:rFonts w:ascii="Aptos" w:hAnsi="Aptos"/>
          <w:lang w:val="en-US" w:bidi="en-GB"/>
        </w:rPr>
        <w:t>projects etc</w:t>
      </w:r>
      <w:r w:rsidRPr="001529B8">
        <w:rPr>
          <w:rFonts w:ascii="Aptos" w:hAnsi="Aptos" w:cs="Times New Roman"/>
          <w:lang w:val="en-US"/>
        </w:rPr>
        <w:t>.</w:t>
      </w:r>
    </w:p>
    <w:p w:rsidRPr="001529B8" w:rsidR="001529B8" w:rsidP="00D0139F" w:rsidRDefault="001529B8" w14:paraId="0AB51BBF" w14:textId="77777777">
      <w:pPr>
        <w:pStyle w:val="ListParagraph"/>
        <w:keepLines w:val="0"/>
        <w:widowControl/>
        <w:numPr>
          <w:ilvl w:val="0"/>
          <w:numId w:val="22"/>
        </w:numPr>
        <w:spacing w:after="200" w:line="360" w:lineRule="auto"/>
        <w:rPr>
          <w:rFonts w:ascii="Aptos" w:hAnsi="Aptos" w:cs="Times New Roman"/>
          <w:lang w:val="en-US" w:eastAsia="nb-NO"/>
        </w:rPr>
      </w:pPr>
      <w:r w:rsidRPr="001529B8">
        <w:rPr>
          <w:rFonts w:ascii="Aptos" w:hAnsi="Aptos" w:cs="Times New Roman"/>
          <w:lang w:val="en-US"/>
        </w:rPr>
        <w:t>The Vendor and Cloud Service Provider(s) shall perform continuous risk management of the complete end-to-end Transition process for the duration of the Transition Project to ensure that overall risk levels to the NRK’s business operations are kept within acceptable limits.</w:t>
      </w:r>
    </w:p>
    <w:p w:rsidRPr="001529B8" w:rsidR="001529B8" w:rsidP="2C9A697C" w:rsidRDefault="001529B8" w14:paraId="60F61BF1" w14:textId="2711CF7E">
      <w:pPr>
        <w:pStyle w:val="ListParagraph"/>
        <w:keepLines w:val="0"/>
        <w:widowControl/>
        <w:spacing w:after="200" w:line="360" w:lineRule="auto"/>
        <w:rPr>
          <w:rFonts w:ascii="Aptos" w:hAnsi="Aptos" w:cs="Times New Roman"/>
          <w:lang w:val="en-US"/>
        </w:rPr>
      </w:pPr>
      <w:r w:rsidRPr="001529B8">
        <w:rPr>
          <w:rFonts w:ascii="Aptos" w:hAnsi="Aptos" w:cs="Times New Roman"/>
          <w:lang w:val="en-US"/>
        </w:rPr>
        <w:t xml:space="preserve">The Customer may carry out tests and audits whenever </w:t>
      </w:r>
      <w:r w:rsidRPr="609F41FD" w:rsidR="5DC300EF">
        <w:rPr>
          <w:rFonts w:ascii="Aptos" w:hAnsi="Aptos" w:cs="Times New Roman"/>
          <w:lang w:val="en-US"/>
        </w:rPr>
        <w:t>the Customer</w:t>
      </w:r>
      <w:r w:rsidRPr="001529B8">
        <w:rPr>
          <w:rFonts w:ascii="Aptos" w:hAnsi="Aptos" w:cs="Times New Roman"/>
          <w:lang w:val="en-US"/>
        </w:rPr>
        <w:t xml:space="preserve"> deems it required to assure that the Solution is delivered according to the agreed quality. The Vendor shall correct any errors found and test the correction properly.</w:t>
      </w:r>
    </w:p>
    <w:p w:rsidRPr="001529B8" w:rsidR="001529B8" w:rsidP="00D0139F" w:rsidRDefault="001529B8" w14:paraId="5C9AD72C" w14:textId="77777777">
      <w:pPr>
        <w:pStyle w:val="ListParagraph"/>
        <w:keepLines w:val="0"/>
        <w:widowControl/>
        <w:numPr>
          <w:ilvl w:val="0"/>
          <w:numId w:val="22"/>
        </w:numPr>
        <w:spacing w:after="200" w:line="360" w:lineRule="auto"/>
        <w:rPr>
          <w:rFonts w:ascii="Aptos" w:hAnsi="Aptos" w:cs="Times New Roman"/>
          <w:lang w:val="en-US"/>
        </w:rPr>
      </w:pPr>
      <w:r w:rsidRPr="001529B8">
        <w:rPr>
          <w:rFonts w:ascii="Aptos" w:hAnsi="Aptos" w:cs="Times New Roman"/>
          <w:lang w:val="en-US"/>
        </w:rPr>
        <w:t xml:space="preserve">The Vendor shall prepare a </w:t>
      </w:r>
      <w:proofErr w:type="spellStart"/>
      <w:r w:rsidRPr="001529B8">
        <w:rPr>
          <w:rFonts w:ascii="Aptos" w:hAnsi="Aptos" w:cs="Times New Roman"/>
          <w:lang w:val="en-US"/>
        </w:rPr>
        <w:t>fall-back</w:t>
      </w:r>
      <w:proofErr w:type="spellEnd"/>
      <w:r w:rsidRPr="001529B8">
        <w:rPr>
          <w:rFonts w:ascii="Aptos" w:hAnsi="Aptos" w:cs="Times New Roman"/>
          <w:lang w:val="en-US"/>
        </w:rPr>
        <w:t xml:space="preserve"> plan as an alternative in case a certain activity fail</w:t>
      </w:r>
    </w:p>
    <w:tbl>
      <w:tblPr>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894"/>
        <w:gridCol w:w="6746"/>
        <w:gridCol w:w="1117"/>
      </w:tblGrid>
      <w:tr w:rsidRPr="001529B8" w:rsidR="0008492D" w:rsidTr="0008492D" w14:paraId="276368FA" w14:textId="77777777">
        <w:trPr>
          <w:trHeight w:val="582"/>
          <w:tblHeader/>
        </w:trPr>
        <w:tc>
          <w:tcPr>
            <w:tcW w:w="5000" w:type="pct"/>
            <w:gridSpan w:val="3"/>
            <w:tcBorders>
              <w:top w:val="single" w:color="auto" w:sz="12" w:space="0"/>
              <w:bottom w:val="single" w:color="auto" w:sz="6" w:space="0"/>
            </w:tcBorders>
            <w:shd w:val="clear" w:color="auto" w:fill="1F3864" w:themeFill="accent1" w:themeFillShade="80"/>
            <w:vAlign w:val="center"/>
          </w:tcPr>
          <w:p w:rsidRPr="001529B8" w:rsidR="0008492D" w:rsidP="001529B8" w:rsidRDefault="0008492D" w14:paraId="3B3D9F08"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The Customer’s requirements</w:t>
            </w:r>
          </w:p>
        </w:tc>
      </w:tr>
      <w:tr w:rsidRPr="001529B8" w:rsidR="0008492D" w:rsidTr="0008492D" w14:paraId="56BD773A" w14:textId="77777777">
        <w:trPr>
          <w:trHeight w:val="622"/>
          <w:tblHeader/>
        </w:trPr>
        <w:tc>
          <w:tcPr>
            <w:tcW w:w="510" w:type="pct"/>
            <w:tcBorders>
              <w:top w:val="single" w:color="auto" w:sz="6" w:space="0"/>
              <w:bottom w:val="single" w:color="auto" w:sz="6" w:space="0"/>
            </w:tcBorders>
            <w:shd w:val="clear" w:color="auto" w:fill="1F3864" w:themeFill="accent1" w:themeFillShade="80"/>
            <w:vAlign w:val="center"/>
          </w:tcPr>
          <w:p w:rsidRPr="001529B8" w:rsidR="0008492D" w:rsidP="001529B8" w:rsidRDefault="0008492D" w14:paraId="2BBEF4FF"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No.</w:t>
            </w:r>
          </w:p>
        </w:tc>
        <w:tc>
          <w:tcPr>
            <w:tcW w:w="3852" w:type="pct"/>
            <w:tcBorders>
              <w:top w:val="single" w:color="auto" w:sz="6" w:space="0"/>
              <w:bottom w:val="single" w:color="auto" w:sz="6" w:space="0"/>
            </w:tcBorders>
            <w:shd w:val="clear" w:color="auto" w:fill="1F3864" w:themeFill="accent1" w:themeFillShade="80"/>
            <w:vAlign w:val="center"/>
          </w:tcPr>
          <w:p w:rsidRPr="001529B8" w:rsidR="0008492D" w:rsidP="001529B8" w:rsidRDefault="0008492D" w14:paraId="57C99AA0"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Specification</w:t>
            </w:r>
          </w:p>
        </w:tc>
        <w:tc>
          <w:tcPr>
            <w:tcW w:w="638" w:type="pct"/>
            <w:shd w:val="clear" w:color="auto" w:fill="1F3864" w:themeFill="accent1" w:themeFillShade="80"/>
            <w:vAlign w:val="center"/>
          </w:tcPr>
          <w:p w:rsidRPr="001529B8" w:rsidR="0008492D" w:rsidP="001529B8" w:rsidRDefault="0008492D" w14:paraId="6C3DCA9B" w14:textId="77777777">
            <w:pPr>
              <w:keepNext/>
              <w:widowControl w:val="0"/>
              <w:spacing w:line="360" w:lineRule="auto"/>
              <w:jc w:val="center"/>
              <w:rPr>
                <w:rFonts w:ascii="Aptos" w:hAnsi="Aptos"/>
                <w:b/>
                <w:color w:val="FFFFFF" w:themeColor="background1"/>
              </w:rPr>
            </w:pPr>
            <w:r w:rsidRPr="001529B8">
              <w:rPr>
                <w:rFonts w:ascii="Aptos" w:hAnsi="Aptos"/>
                <w:b/>
                <w:color w:val="FFFFFF" w:themeColor="background1"/>
              </w:rPr>
              <w:t>Req.</w:t>
            </w:r>
          </w:p>
          <w:p w:rsidRPr="001529B8" w:rsidR="0008492D" w:rsidP="001529B8" w:rsidRDefault="0008492D" w14:paraId="19929E63" w14:textId="77777777">
            <w:pPr>
              <w:keepNext/>
              <w:widowControl w:val="0"/>
              <w:spacing w:line="360" w:lineRule="auto"/>
              <w:jc w:val="center"/>
              <w:rPr>
                <w:rFonts w:ascii="Aptos" w:hAnsi="Aptos"/>
                <w:b/>
                <w:color w:val="FFFFFF" w:themeColor="background1"/>
              </w:rPr>
            </w:pPr>
            <w:r w:rsidRPr="001529B8">
              <w:rPr>
                <w:rFonts w:ascii="Aptos" w:hAnsi="Aptos"/>
                <w:b/>
                <w:color w:val="FFFFFF" w:themeColor="background1"/>
              </w:rPr>
              <w:t>type</w:t>
            </w:r>
          </w:p>
        </w:tc>
      </w:tr>
      <w:tr w:rsidRPr="001529B8" w:rsidR="0008492D" w:rsidTr="0008492D" w14:paraId="5B87544E"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3D93D2DF" w14:textId="1FD4D327">
            <w:pPr>
              <w:keepNext/>
              <w:widowControl w:val="0"/>
              <w:rPr>
                <w:rFonts w:ascii="Aptos" w:hAnsi="Aptos"/>
                <w:bCs/>
              </w:rPr>
            </w:pPr>
            <w:r>
              <w:rPr>
                <w:rFonts w:ascii="Aptos" w:hAnsi="Aptos"/>
                <w:bCs/>
              </w:rPr>
              <w:t>EP1</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6B0D96F1" w14:textId="77777777">
            <w:pPr>
              <w:keepNext/>
              <w:widowControl w:val="0"/>
              <w:rPr>
                <w:rFonts w:ascii="Aptos" w:hAnsi="Aptos"/>
                <w:bCs/>
                <w:lang w:val="en-US"/>
              </w:rPr>
            </w:pPr>
            <w:r w:rsidRPr="001529B8">
              <w:rPr>
                <w:rFonts w:ascii="Aptos" w:hAnsi="Aptos"/>
                <w:bCs/>
                <w:lang w:val="en-US"/>
              </w:rPr>
              <w:t xml:space="preserve">Deliver Transition based on Vendor and Cloud Service Provider(s)’ recommended sequence of establishment of the new Solution </w:t>
            </w:r>
          </w:p>
        </w:tc>
        <w:tc>
          <w:tcPr>
            <w:tcW w:w="638" w:type="pct"/>
            <w:shd w:val="clear" w:color="auto" w:fill="auto"/>
            <w:vAlign w:val="center"/>
          </w:tcPr>
          <w:p w:rsidRPr="001529B8" w:rsidR="0008492D" w:rsidP="00991DCF" w:rsidRDefault="0008492D" w14:paraId="036484E7" w14:textId="77777777">
            <w:pPr>
              <w:keepNext/>
              <w:widowControl w:val="0"/>
              <w:jc w:val="center"/>
              <w:rPr>
                <w:rFonts w:ascii="Aptos" w:hAnsi="Aptos"/>
                <w:bCs/>
              </w:rPr>
            </w:pPr>
            <w:r w:rsidRPr="001529B8">
              <w:rPr>
                <w:rFonts w:ascii="Aptos" w:hAnsi="Aptos"/>
                <w:bCs/>
              </w:rPr>
              <w:t>ME</w:t>
            </w:r>
          </w:p>
        </w:tc>
      </w:tr>
      <w:tr w:rsidRPr="001529B8" w:rsidR="0008492D" w:rsidTr="0008492D" w14:paraId="08EB78CA"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71BA2720" w14:textId="27237FAA">
            <w:pPr>
              <w:keepNext/>
              <w:widowControl w:val="0"/>
              <w:rPr>
                <w:rFonts w:ascii="Aptos" w:hAnsi="Aptos"/>
                <w:bCs/>
              </w:rPr>
            </w:pPr>
            <w:r>
              <w:rPr>
                <w:rFonts w:ascii="Aptos" w:hAnsi="Aptos"/>
                <w:bCs/>
              </w:rPr>
              <w:t>EP2</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0D7BDAF5" w14:textId="77777777">
            <w:pPr>
              <w:keepNext/>
              <w:widowControl w:val="0"/>
              <w:rPr>
                <w:rFonts w:ascii="Aptos" w:hAnsi="Aptos"/>
                <w:lang w:val="en-US"/>
              </w:rPr>
            </w:pPr>
            <w:r w:rsidRPr="001529B8">
              <w:rPr>
                <w:rFonts w:ascii="Aptos" w:hAnsi="Aptos"/>
                <w:lang w:val="en-US"/>
              </w:rPr>
              <w:t>Describe how Vendor and Cloud Service Provider(s) plans to do fallback as an alternative in case a certain activity fails</w:t>
            </w:r>
          </w:p>
        </w:tc>
        <w:tc>
          <w:tcPr>
            <w:tcW w:w="638" w:type="pct"/>
            <w:shd w:val="clear" w:color="auto" w:fill="auto"/>
            <w:vAlign w:val="center"/>
          </w:tcPr>
          <w:p w:rsidRPr="001529B8" w:rsidR="0008492D" w:rsidP="00991DCF" w:rsidRDefault="0008492D" w14:paraId="638BA4DF" w14:textId="77777777">
            <w:pPr>
              <w:keepNext/>
              <w:widowControl w:val="0"/>
              <w:jc w:val="center"/>
              <w:rPr>
                <w:rFonts w:ascii="Aptos" w:hAnsi="Aptos"/>
                <w:bCs/>
              </w:rPr>
            </w:pPr>
            <w:r w:rsidRPr="001529B8">
              <w:rPr>
                <w:rFonts w:ascii="Aptos" w:hAnsi="Aptos"/>
                <w:bCs/>
              </w:rPr>
              <w:t>ME</w:t>
            </w:r>
          </w:p>
        </w:tc>
      </w:tr>
      <w:tr w:rsidRPr="001529B8" w:rsidR="0008492D" w:rsidTr="0008492D" w14:paraId="1A65FCDC"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4C85A563" w14:textId="5027586C">
            <w:pPr>
              <w:keepNext/>
              <w:widowControl w:val="0"/>
              <w:rPr>
                <w:rFonts w:ascii="Aptos" w:hAnsi="Aptos"/>
                <w:bCs/>
              </w:rPr>
            </w:pPr>
            <w:r>
              <w:rPr>
                <w:rFonts w:ascii="Aptos" w:hAnsi="Aptos"/>
                <w:bCs/>
              </w:rPr>
              <w:t>EP3</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3E26B629" w14:textId="77777777">
            <w:pPr>
              <w:keepNext/>
              <w:widowControl w:val="0"/>
              <w:rPr>
                <w:rFonts w:ascii="Aptos" w:hAnsi="Aptos"/>
                <w:bCs/>
                <w:lang w:val="en-US"/>
              </w:rPr>
            </w:pPr>
            <w:r w:rsidRPr="001529B8">
              <w:rPr>
                <w:rFonts w:ascii="Aptos" w:hAnsi="Aptos"/>
                <w:bCs/>
                <w:lang w:val="en-US"/>
              </w:rPr>
              <w:t xml:space="preserve">Describe its own plan for knowledge transfer during the Transition </w:t>
            </w:r>
          </w:p>
        </w:tc>
        <w:tc>
          <w:tcPr>
            <w:tcW w:w="638" w:type="pct"/>
            <w:shd w:val="clear" w:color="auto" w:fill="auto"/>
            <w:vAlign w:val="center"/>
          </w:tcPr>
          <w:p w:rsidRPr="001529B8" w:rsidR="0008492D" w:rsidP="00991DCF" w:rsidRDefault="0008492D" w14:paraId="6E270BA6" w14:textId="77777777">
            <w:pPr>
              <w:keepNext/>
              <w:widowControl w:val="0"/>
              <w:jc w:val="center"/>
              <w:rPr>
                <w:rFonts w:ascii="Aptos" w:hAnsi="Aptos"/>
                <w:bCs/>
              </w:rPr>
            </w:pPr>
            <w:r w:rsidRPr="001529B8">
              <w:rPr>
                <w:rFonts w:ascii="Aptos" w:hAnsi="Aptos"/>
                <w:bCs/>
              </w:rPr>
              <w:t>ME</w:t>
            </w:r>
          </w:p>
        </w:tc>
      </w:tr>
      <w:tr w:rsidRPr="001529B8" w:rsidR="0008492D" w:rsidTr="0008492D" w14:paraId="76CCFA14"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55A24BB4" w14:textId="43A3C186">
            <w:pPr>
              <w:keepNext/>
              <w:widowControl w:val="0"/>
              <w:rPr>
                <w:rFonts w:ascii="Aptos" w:hAnsi="Aptos"/>
                <w:bCs/>
              </w:rPr>
            </w:pPr>
            <w:r>
              <w:rPr>
                <w:rFonts w:ascii="Aptos" w:hAnsi="Aptos"/>
                <w:bCs/>
              </w:rPr>
              <w:t>EP4</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4E3F12AE" w14:textId="6EAE375B">
            <w:pPr>
              <w:keepNext/>
              <w:widowControl w:val="0"/>
              <w:rPr>
                <w:rFonts w:ascii="Aptos" w:hAnsi="Aptos"/>
                <w:bCs/>
                <w:lang w:val="en-US"/>
              </w:rPr>
            </w:pPr>
            <w:r w:rsidRPr="001529B8">
              <w:rPr>
                <w:rFonts w:ascii="Aptos" w:hAnsi="Aptos"/>
                <w:bCs/>
                <w:lang w:val="en-US"/>
              </w:rPr>
              <w:t>Describe its plan for transferring knowledge to NRK and NRK’s third parties for future maintenance and operation tasks</w:t>
            </w:r>
          </w:p>
        </w:tc>
        <w:tc>
          <w:tcPr>
            <w:tcW w:w="638" w:type="pct"/>
            <w:shd w:val="clear" w:color="auto" w:fill="auto"/>
            <w:vAlign w:val="center"/>
          </w:tcPr>
          <w:p w:rsidRPr="001529B8" w:rsidR="0008492D" w:rsidP="00991DCF" w:rsidRDefault="0008492D" w14:paraId="64BC7254" w14:textId="77777777">
            <w:pPr>
              <w:keepNext/>
              <w:widowControl w:val="0"/>
              <w:jc w:val="center"/>
              <w:rPr>
                <w:rFonts w:ascii="Aptos" w:hAnsi="Aptos"/>
                <w:bCs/>
              </w:rPr>
            </w:pPr>
            <w:r w:rsidRPr="001529B8">
              <w:rPr>
                <w:rFonts w:ascii="Aptos" w:hAnsi="Aptos"/>
                <w:bCs/>
              </w:rPr>
              <w:t>ME</w:t>
            </w:r>
          </w:p>
        </w:tc>
      </w:tr>
      <w:tr w:rsidRPr="001529B8" w:rsidR="0008492D" w:rsidTr="0008492D" w14:paraId="00D94A8F"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30A2BB11" w14:textId="74E1F953">
            <w:pPr>
              <w:keepNext/>
              <w:widowControl w:val="0"/>
              <w:rPr>
                <w:rFonts w:ascii="Aptos" w:hAnsi="Aptos"/>
                <w:bCs/>
              </w:rPr>
            </w:pPr>
            <w:r>
              <w:rPr>
                <w:rFonts w:ascii="Aptos" w:hAnsi="Aptos"/>
                <w:bCs/>
              </w:rPr>
              <w:t>EP5</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6DEF5802" w14:textId="77777777">
            <w:pPr>
              <w:keepNext/>
              <w:widowControl w:val="0"/>
              <w:rPr>
                <w:rFonts w:ascii="Aptos" w:hAnsi="Aptos"/>
                <w:bCs/>
                <w:lang w:val="en-US"/>
              </w:rPr>
            </w:pPr>
            <w:r w:rsidRPr="001529B8">
              <w:rPr>
                <w:rFonts w:ascii="Aptos" w:hAnsi="Aptos"/>
                <w:bCs/>
                <w:lang w:val="en-US"/>
              </w:rPr>
              <w:t xml:space="preserve">Describe the need for any training to NRK and how the Vendor and Cloud Service Provider(s) conduct the training. </w:t>
            </w:r>
          </w:p>
          <w:p w:rsidRPr="001529B8" w:rsidR="0008492D" w:rsidP="00991DCF" w:rsidRDefault="0008492D" w14:paraId="121046F4" w14:textId="77777777">
            <w:pPr>
              <w:keepNext/>
              <w:widowControl w:val="0"/>
              <w:rPr>
                <w:rFonts w:ascii="Aptos" w:hAnsi="Aptos"/>
                <w:bCs/>
                <w:lang w:val="en-US"/>
              </w:rPr>
            </w:pPr>
          </w:p>
          <w:p w:rsidRPr="001529B8" w:rsidR="0008492D" w:rsidP="00991DCF" w:rsidRDefault="0008492D" w14:paraId="157ECCCB" w14:textId="77777777">
            <w:pPr>
              <w:keepNext/>
              <w:widowControl w:val="0"/>
              <w:rPr>
                <w:rFonts w:ascii="Aptos" w:hAnsi="Aptos"/>
                <w:bCs/>
                <w:lang w:val="en-US"/>
              </w:rPr>
            </w:pPr>
            <w:r w:rsidRPr="001529B8">
              <w:rPr>
                <w:rFonts w:ascii="Aptos" w:hAnsi="Aptos"/>
                <w:bCs/>
                <w:lang w:val="en-US"/>
              </w:rPr>
              <w:t>Describe how will Vendor and Cloud Service Provider(s) ensure that NRK adhere to the best practices as recommended by Cloud Service Provider(s) for use of its Solution</w:t>
            </w:r>
          </w:p>
        </w:tc>
        <w:tc>
          <w:tcPr>
            <w:tcW w:w="638" w:type="pct"/>
            <w:shd w:val="clear" w:color="auto" w:fill="auto"/>
            <w:vAlign w:val="center"/>
          </w:tcPr>
          <w:p w:rsidRPr="001529B8" w:rsidR="0008492D" w:rsidP="00991DCF" w:rsidRDefault="0008492D" w14:paraId="3C834C88" w14:textId="77777777">
            <w:pPr>
              <w:keepNext/>
              <w:widowControl w:val="0"/>
              <w:jc w:val="center"/>
              <w:rPr>
                <w:rFonts w:ascii="Aptos" w:hAnsi="Aptos"/>
                <w:bCs/>
              </w:rPr>
            </w:pPr>
            <w:r w:rsidRPr="001529B8">
              <w:rPr>
                <w:rFonts w:ascii="Aptos" w:hAnsi="Aptos"/>
                <w:bCs/>
              </w:rPr>
              <w:t>ME</w:t>
            </w:r>
          </w:p>
        </w:tc>
      </w:tr>
      <w:tr w:rsidRPr="001529B8" w:rsidR="0008492D" w:rsidTr="0008492D" w14:paraId="2B093B40"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2B0DED79" w14:textId="2638AB42">
            <w:pPr>
              <w:keepNext/>
              <w:widowControl w:val="0"/>
              <w:rPr>
                <w:rFonts w:ascii="Aptos" w:hAnsi="Aptos"/>
                <w:bCs/>
              </w:rPr>
            </w:pPr>
            <w:r>
              <w:rPr>
                <w:rFonts w:ascii="Aptos" w:hAnsi="Aptos"/>
                <w:bCs/>
              </w:rPr>
              <w:t>EP6</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505C042A" w14:textId="77777777">
            <w:pPr>
              <w:keepNext/>
              <w:widowControl w:val="0"/>
              <w:rPr>
                <w:rFonts w:ascii="Aptos" w:hAnsi="Aptos"/>
                <w:bCs/>
                <w:lang w:val="en-US"/>
              </w:rPr>
            </w:pPr>
            <w:r w:rsidRPr="001529B8">
              <w:rPr>
                <w:rFonts w:ascii="Aptos" w:hAnsi="Aptos"/>
                <w:bCs/>
                <w:lang w:val="en-US"/>
              </w:rPr>
              <w:t xml:space="preserve">Describe the need for communication and preparing NRK for commencement of new Solution </w:t>
            </w:r>
          </w:p>
        </w:tc>
        <w:tc>
          <w:tcPr>
            <w:tcW w:w="638" w:type="pct"/>
            <w:shd w:val="clear" w:color="auto" w:fill="auto"/>
            <w:vAlign w:val="center"/>
          </w:tcPr>
          <w:p w:rsidRPr="001529B8" w:rsidR="0008492D" w:rsidP="00991DCF" w:rsidRDefault="0008492D" w14:paraId="75188FFD" w14:textId="77777777">
            <w:pPr>
              <w:keepNext/>
              <w:widowControl w:val="0"/>
              <w:jc w:val="center"/>
              <w:rPr>
                <w:rFonts w:ascii="Aptos" w:hAnsi="Aptos"/>
                <w:bCs/>
              </w:rPr>
            </w:pPr>
            <w:r w:rsidRPr="001529B8">
              <w:rPr>
                <w:rFonts w:ascii="Aptos" w:hAnsi="Aptos"/>
                <w:bCs/>
              </w:rPr>
              <w:t>ME</w:t>
            </w:r>
          </w:p>
        </w:tc>
      </w:tr>
      <w:tr w:rsidRPr="001529B8" w:rsidR="0008492D" w:rsidTr="0008492D" w14:paraId="32FA4912"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1C32CF75" w14:textId="51312E4C">
            <w:pPr>
              <w:keepNext/>
              <w:widowControl w:val="0"/>
              <w:rPr>
                <w:rFonts w:ascii="Aptos" w:hAnsi="Aptos"/>
                <w:bCs/>
              </w:rPr>
            </w:pPr>
            <w:r>
              <w:rPr>
                <w:rFonts w:ascii="Aptos" w:hAnsi="Aptos"/>
                <w:bCs/>
              </w:rPr>
              <w:t>EP7</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644D80BC" w14:textId="77777777">
            <w:pPr>
              <w:keepNext/>
              <w:widowControl w:val="0"/>
              <w:rPr>
                <w:rFonts w:ascii="Aptos" w:hAnsi="Aptos"/>
                <w:bCs/>
                <w:lang w:val="en-US"/>
              </w:rPr>
            </w:pPr>
            <w:r w:rsidRPr="001529B8">
              <w:rPr>
                <w:rFonts w:ascii="Aptos" w:hAnsi="Aptos"/>
                <w:bCs/>
                <w:lang w:val="en-US"/>
              </w:rPr>
              <w:t>Describe the process that Vendor and Cloud Service Provider(s) shall undertake for testing during the Establishment Phase</w:t>
            </w:r>
          </w:p>
        </w:tc>
        <w:tc>
          <w:tcPr>
            <w:tcW w:w="638" w:type="pct"/>
            <w:shd w:val="clear" w:color="auto" w:fill="auto"/>
            <w:vAlign w:val="center"/>
          </w:tcPr>
          <w:p w:rsidRPr="001529B8" w:rsidR="0008492D" w:rsidP="00991DCF" w:rsidRDefault="0008492D" w14:paraId="0C50A635" w14:textId="77777777">
            <w:pPr>
              <w:keepNext/>
              <w:widowControl w:val="0"/>
              <w:jc w:val="center"/>
              <w:rPr>
                <w:rFonts w:ascii="Aptos" w:hAnsi="Aptos"/>
                <w:bCs/>
              </w:rPr>
            </w:pPr>
            <w:r w:rsidRPr="001529B8">
              <w:rPr>
                <w:rFonts w:ascii="Aptos" w:hAnsi="Aptos"/>
                <w:bCs/>
              </w:rPr>
              <w:t>ME</w:t>
            </w:r>
          </w:p>
        </w:tc>
      </w:tr>
      <w:tr w:rsidRPr="001529B8" w:rsidR="0008492D" w:rsidTr="0008492D" w14:paraId="1F775E6A"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46D1F834" w14:textId="2B2F0C13">
            <w:pPr>
              <w:keepNext/>
              <w:widowControl w:val="0"/>
              <w:rPr>
                <w:rFonts w:ascii="Aptos" w:hAnsi="Aptos"/>
                <w:bCs/>
              </w:rPr>
            </w:pPr>
            <w:r>
              <w:rPr>
                <w:rFonts w:ascii="Aptos" w:hAnsi="Aptos"/>
                <w:bCs/>
              </w:rPr>
              <w:t>EP8</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002BB35E" w14:textId="77777777">
            <w:pPr>
              <w:keepNext/>
              <w:widowControl w:val="0"/>
              <w:rPr>
                <w:rFonts w:ascii="Aptos" w:hAnsi="Aptos"/>
                <w:bCs/>
                <w:lang w:val="en-US"/>
              </w:rPr>
            </w:pPr>
            <w:r w:rsidRPr="001529B8">
              <w:rPr>
                <w:rFonts w:ascii="Aptos" w:hAnsi="Aptos"/>
                <w:bCs/>
                <w:lang w:val="en-US"/>
              </w:rPr>
              <w:t>Describe the process for establishing Approval Testing with NRK</w:t>
            </w:r>
          </w:p>
        </w:tc>
        <w:tc>
          <w:tcPr>
            <w:tcW w:w="638" w:type="pct"/>
            <w:shd w:val="clear" w:color="auto" w:fill="auto"/>
            <w:vAlign w:val="center"/>
          </w:tcPr>
          <w:p w:rsidRPr="001529B8" w:rsidR="0008492D" w:rsidP="00991DCF" w:rsidRDefault="0008492D" w14:paraId="278CD3C6" w14:textId="77777777">
            <w:pPr>
              <w:keepNext/>
              <w:widowControl w:val="0"/>
              <w:jc w:val="center"/>
              <w:rPr>
                <w:rFonts w:ascii="Aptos" w:hAnsi="Aptos"/>
                <w:bCs/>
              </w:rPr>
            </w:pPr>
            <w:r w:rsidRPr="001529B8">
              <w:rPr>
                <w:rFonts w:ascii="Aptos" w:hAnsi="Aptos"/>
                <w:bCs/>
              </w:rPr>
              <w:t>ME</w:t>
            </w:r>
          </w:p>
        </w:tc>
      </w:tr>
      <w:tr w:rsidRPr="001529B8" w:rsidR="0008492D" w:rsidTr="0008492D" w14:paraId="56762FBF"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416DC1D4" w14:textId="338B53AA">
            <w:pPr>
              <w:keepNext/>
              <w:widowControl w:val="0"/>
              <w:rPr>
                <w:rFonts w:ascii="Aptos" w:hAnsi="Aptos"/>
                <w:bCs/>
              </w:rPr>
            </w:pPr>
            <w:r>
              <w:rPr>
                <w:rFonts w:ascii="Aptos" w:hAnsi="Aptos"/>
                <w:bCs/>
              </w:rPr>
              <w:t>EP9</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2AB1BA22" w14:textId="77777777">
            <w:pPr>
              <w:keepNext/>
              <w:widowControl w:val="0"/>
              <w:rPr>
                <w:rFonts w:ascii="Aptos" w:hAnsi="Aptos"/>
                <w:bCs/>
                <w:lang w:val="en-US"/>
              </w:rPr>
            </w:pPr>
            <w:r w:rsidRPr="001529B8">
              <w:rPr>
                <w:rFonts w:ascii="Aptos" w:hAnsi="Aptos"/>
                <w:bCs/>
                <w:lang w:val="en-US"/>
              </w:rPr>
              <w:t xml:space="preserve">Describe testing strategy, approach and process during the Establishment Phase </w:t>
            </w:r>
          </w:p>
        </w:tc>
        <w:tc>
          <w:tcPr>
            <w:tcW w:w="638" w:type="pct"/>
            <w:shd w:val="clear" w:color="auto" w:fill="auto"/>
            <w:vAlign w:val="center"/>
          </w:tcPr>
          <w:p w:rsidRPr="001529B8" w:rsidR="0008492D" w:rsidP="00991DCF" w:rsidRDefault="0008492D" w14:paraId="7F3E7534" w14:textId="77777777">
            <w:pPr>
              <w:keepNext/>
              <w:widowControl w:val="0"/>
              <w:jc w:val="center"/>
              <w:rPr>
                <w:rFonts w:ascii="Aptos" w:hAnsi="Aptos"/>
                <w:bCs/>
              </w:rPr>
            </w:pPr>
            <w:r w:rsidRPr="001529B8">
              <w:rPr>
                <w:rFonts w:ascii="Aptos" w:hAnsi="Aptos"/>
                <w:bCs/>
              </w:rPr>
              <w:t>ME</w:t>
            </w:r>
          </w:p>
        </w:tc>
      </w:tr>
      <w:tr w:rsidRPr="001529B8" w:rsidR="0008492D" w:rsidTr="0008492D" w14:paraId="3C64AA5F"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0F1283B0" w14:textId="7CC33B42">
            <w:pPr>
              <w:keepNext/>
              <w:widowControl w:val="0"/>
              <w:rPr>
                <w:rFonts w:ascii="Aptos" w:hAnsi="Aptos"/>
                <w:bCs/>
              </w:rPr>
            </w:pPr>
            <w:r>
              <w:rPr>
                <w:rFonts w:ascii="Aptos" w:hAnsi="Aptos"/>
                <w:bCs/>
              </w:rPr>
              <w:t>EP10</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5452AD7C" w14:textId="77777777">
            <w:pPr>
              <w:keepNext/>
              <w:widowControl w:val="0"/>
              <w:rPr>
                <w:rFonts w:ascii="Aptos" w:hAnsi="Aptos"/>
                <w:bCs/>
                <w:lang w:val="en-US"/>
              </w:rPr>
            </w:pPr>
            <w:r w:rsidRPr="001529B8">
              <w:rPr>
                <w:rFonts w:ascii="Aptos" w:hAnsi="Aptos"/>
                <w:bCs/>
                <w:lang w:val="en-US"/>
              </w:rPr>
              <w:t>The Vendor and Cloud Service Provider(s) shall support NRK in its Approval Tests specifications and Approval Tests executions</w:t>
            </w:r>
          </w:p>
        </w:tc>
        <w:tc>
          <w:tcPr>
            <w:tcW w:w="638" w:type="pct"/>
            <w:shd w:val="clear" w:color="auto" w:fill="auto"/>
            <w:vAlign w:val="center"/>
          </w:tcPr>
          <w:p w:rsidRPr="001529B8" w:rsidR="0008492D" w:rsidP="00991DCF" w:rsidRDefault="0008492D" w14:paraId="02D650E2" w14:textId="77777777">
            <w:pPr>
              <w:keepNext/>
              <w:widowControl w:val="0"/>
              <w:jc w:val="center"/>
              <w:rPr>
                <w:rFonts w:ascii="Aptos" w:hAnsi="Aptos"/>
                <w:bCs/>
              </w:rPr>
            </w:pPr>
            <w:r w:rsidRPr="001529B8">
              <w:rPr>
                <w:rFonts w:ascii="Aptos" w:hAnsi="Aptos"/>
                <w:bCs/>
              </w:rPr>
              <w:t>M</w:t>
            </w:r>
          </w:p>
        </w:tc>
      </w:tr>
      <w:tr w:rsidRPr="001529B8" w:rsidR="0008492D" w:rsidTr="0008492D" w14:paraId="43A5CF30"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7CE8C098" w14:textId="7559DA5A">
            <w:pPr>
              <w:keepNext/>
              <w:widowControl w:val="0"/>
              <w:rPr>
                <w:rFonts w:ascii="Aptos" w:hAnsi="Aptos"/>
                <w:bCs/>
              </w:rPr>
            </w:pPr>
            <w:r>
              <w:rPr>
                <w:rFonts w:ascii="Aptos" w:hAnsi="Aptos"/>
                <w:bCs/>
              </w:rPr>
              <w:t>EP</w:t>
            </w:r>
            <w:r w:rsidRPr="001529B8">
              <w:rPr>
                <w:rFonts w:ascii="Aptos" w:hAnsi="Aptos"/>
                <w:bCs/>
              </w:rPr>
              <w:t xml:space="preserve">11 </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08318F5E" w14:textId="77777777">
            <w:pPr>
              <w:keepNext/>
              <w:widowControl w:val="0"/>
              <w:rPr>
                <w:rFonts w:ascii="Aptos" w:hAnsi="Aptos"/>
                <w:bCs/>
                <w:lang w:val="en-US"/>
              </w:rPr>
            </w:pPr>
            <w:r w:rsidRPr="001529B8">
              <w:rPr>
                <w:rFonts w:ascii="Aptos" w:hAnsi="Aptos"/>
                <w:bCs/>
                <w:lang w:val="en-US"/>
              </w:rPr>
              <w:t>The Vendor and Cloud Service Provider(s) shall cooperate with other third-parties in NRKs ecosystem</w:t>
            </w:r>
          </w:p>
        </w:tc>
        <w:tc>
          <w:tcPr>
            <w:tcW w:w="638" w:type="pct"/>
            <w:shd w:val="clear" w:color="auto" w:fill="auto"/>
            <w:vAlign w:val="center"/>
          </w:tcPr>
          <w:p w:rsidRPr="001529B8" w:rsidR="0008492D" w:rsidP="00991DCF" w:rsidRDefault="0008492D" w14:paraId="7055BE45" w14:textId="77777777">
            <w:pPr>
              <w:keepNext/>
              <w:widowControl w:val="0"/>
              <w:jc w:val="center"/>
              <w:rPr>
                <w:rFonts w:ascii="Aptos" w:hAnsi="Aptos"/>
                <w:bCs/>
              </w:rPr>
            </w:pPr>
            <w:r w:rsidRPr="001529B8">
              <w:rPr>
                <w:rFonts w:ascii="Aptos" w:hAnsi="Aptos"/>
                <w:bCs/>
              </w:rPr>
              <w:t>M</w:t>
            </w:r>
          </w:p>
        </w:tc>
      </w:tr>
      <w:tr w:rsidRPr="001529B8" w:rsidR="0008492D" w:rsidTr="0008492D" w14:paraId="17259F6F"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4B0A2F71" w14:textId="7F5BBA67">
            <w:pPr>
              <w:keepNext/>
              <w:widowControl w:val="0"/>
              <w:rPr>
                <w:rFonts w:ascii="Aptos" w:hAnsi="Aptos"/>
                <w:bCs/>
              </w:rPr>
            </w:pPr>
            <w:r>
              <w:rPr>
                <w:rFonts w:ascii="Aptos" w:hAnsi="Aptos"/>
                <w:bCs/>
              </w:rPr>
              <w:t>EP</w:t>
            </w:r>
            <w:r w:rsidRPr="001529B8">
              <w:rPr>
                <w:rFonts w:ascii="Aptos" w:hAnsi="Aptos"/>
                <w:bCs/>
              </w:rPr>
              <w:t>12</w:t>
            </w:r>
          </w:p>
        </w:tc>
        <w:tc>
          <w:tcPr>
            <w:tcW w:w="3852" w:type="pct"/>
            <w:tcBorders>
              <w:top w:val="single" w:color="auto" w:sz="6" w:space="0"/>
              <w:bottom w:val="single" w:color="auto" w:sz="6" w:space="0"/>
            </w:tcBorders>
            <w:shd w:val="clear" w:color="auto" w:fill="auto"/>
          </w:tcPr>
          <w:p w:rsidRPr="001529B8" w:rsidR="0008492D" w:rsidP="00991DCF" w:rsidRDefault="0008492D" w14:paraId="60CAD512" w14:textId="77777777">
            <w:pPr>
              <w:rPr>
                <w:rFonts w:ascii="Aptos" w:hAnsi="Aptos"/>
                <w:lang w:val="en-US" w:eastAsia="nb-NO"/>
              </w:rPr>
            </w:pPr>
            <w:r w:rsidRPr="001529B8">
              <w:rPr>
                <w:rFonts w:ascii="Aptos" w:hAnsi="Aptos"/>
                <w:lang w:val="en-US" w:eastAsia="nb-NO"/>
              </w:rPr>
              <w:t>The Vendor and Cloud Service Provider(s) shall produce detailed test plans for all his testing activities, as a minimum containing the following:</w:t>
            </w:r>
          </w:p>
          <w:p w:rsidRPr="001529B8" w:rsidR="0008492D" w:rsidP="00D0139F" w:rsidRDefault="0008492D" w14:paraId="605CF744" w14:textId="77777777">
            <w:pPr>
              <w:pStyle w:val="ListParagraph"/>
              <w:keepLines w:val="0"/>
              <w:widowControl/>
              <w:numPr>
                <w:ilvl w:val="0"/>
                <w:numId w:val="21"/>
              </w:numPr>
              <w:spacing w:line="240" w:lineRule="auto"/>
              <w:ind w:left="714" w:hanging="357"/>
              <w:rPr>
                <w:rFonts w:ascii="Aptos" w:hAnsi="Aptos" w:cs="Times New Roman"/>
                <w:lang w:eastAsia="nb-NO"/>
              </w:rPr>
            </w:pPr>
            <w:r w:rsidRPr="001529B8">
              <w:rPr>
                <w:rFonts w:ascii="Aptos" w:hAnsi="Aptos" w:cs="Times New Roman"/>
                <w:lang w:eastAsia="nb-NO"/>
              </w:rPr>
              <w:t>Module/unit tests</w:t>
            </w:r>
          </w:p>
          <w:p w:rsidRPr="001529B8" w:rsidR="0008492D" w:rsidP="00D0139F" w:rsidRDefault="0008492D" w14:paraId="6986E2D6" w14:textId="77777777">
            <w:pPr>
              <w:pStyle w:val="ListParagraph"/>
              <w:keepLines w:val="0"/>
              <w:widowControl/>
              <w:numPr>
                <w:ilvl w:val="0"/>
                <w:numId w:val="21"/>
              </w:numPr>
              <w:spacing w:line="240" w:lineRule="auto"/>
              <w:ind w:left="714" w:hanging="357"/>
              <w:rPr>
                <w:rFonts w:ascii="Aptos" w:hAnsi="Aptos" w:cs="Times New Roman"/>
                <w:lang w:eastAsia="nb-NO"/>
              </w:rPr>
            </w:pPr>
            <w:r w:rsidRPr="001529B8">
              <w:rPr>
                <w:rFonts w:ascii="Aptos" w:hAnsi="Aptos" w:cs="Times New Roman"/>
                <w:lang w:eastAsia="nb-NO"/>
              </w:rPr>
              <w:t>System tests</w:t>
            </w:r>
          </w:p>
          <w:p w:rsidRPr="001529B8" w:rsidR="0008492D" w:rsidP="00D0139F" w:rsidRDefault="0008492D" w14:paraId="76B92499" w14:textId="77777777">
            <w:pPr>
              <w:pStyle w:val="ListParagraph"/>
              <w:keepLines w:val="0"/>
              <w:widowControl/>
              <w:numPr>
                <w:ilvl w:val="0"/>
                <w:numId w:val="21"/>
              </w:numPr>
              <w:spacing w:line="240" w:lineRule="auto"/>
              <w:ind w:left="714" w:hanging="357"/>
              <w:rPr>
                <w:rFonts w:ascii="Aptos" w:hAnsi="Aptos" w:cs="Times New Roman"/>
                <w:lang w:eastAsia="nb-NO"/>
              </w:rPr>
            </w:pPr>
            <w:r w:rsidRPr="001529B8">
              <w:rPr>
                <w:rFonts w:ascii="Aptos" w:hAnsi="Aptos" w:cs="Times New Roman"/>
                <w:lang w:eastAsia="nb-NO"/>
              </w:rPr>
              <w:t>System integration tests</w:t>
            </w:r>
          </w:p>
          <w:p w:rsidRPr="0092664A" w:rsidR="0008492D" w:rsidP="00D0139F" w:rsidRDefault="0008492D" w14:paraId="37BE0143" w14:textId="42D79FDF">
            <w:pPr>
              <w:pStyle w:val="ListParagraph"/>
              <w:keepLines w:val="0"/>
              <w:widowControl/>
              <w:numPr>
                <w:ilvl w:val="0"/>
                <w:numId w:val="21"/>
              </w:numPr>
              <w:spacing w:line="240" w:lineRule="auto"/>
              <w:ind w:left="714" w:hanging="357"/>
              <w:rPr>
                <w:rFonts w:ascii="Aptos" w:hAnsi="Aptos"/>
                <w:lang w:val="en-US" w:eastAsia="nb-NO"/>
              </w:rPr>
            </w:pPr>
            <w:r w:rsidRPr="0092664A">
              <w:rPr>
                <w:rFonts w:ascii="Aptos" w:hAnsi="Aptos" w:cs="Times New Roman"/>
                <w:lang w:val="en-US" w:eastAsia="nb-NO"/>
              </w:rPr>
              <w:t>Acceptance tests and Approval Tests</w:t>
            </w:r>
          </w:p>
          <w:p w:rsidRPr="001529B8" w:rsidR="0008492D" w:rsidP="00991DCF" w:rsidRDefault="0008492D" w14:paraId="0F432E9A" w14:textId="77777777">
            <w:pPr>
              <w:rPr>
                <w:rFonts w:ascii="Aptos" w:hAnsi="Aptos"/>
                <w:lang w:val="en-US"/>
              </w:rPr>
            </w:pPr>
            <w:r w:rsidRPr="001529B8">
              <w:rPr>
                <w:rFonts w:ascii="Aptos" w:hAnsi="Aptos"/>
                <w:lang w:val="en-US"/>
              </w:rPr>
              <w:t>The test plan must have a time estimate for each of the test activities.</w:t>
            </w:r>
          </w:p>
          <w:p w:rsidRPr="001529B8" w:rsidR="0008492D" w:rsidP="00991DCF" w:rsidRDefault="0008492D" w14:paraId="1F5F7375" w14:textId="77777777">
            <w:pPr>
              <w:rPr>
                <w:rFonts w:ascii="Aptos" w:hAnsi="Aptos"/>
                <w:lang w:val="en-US" w:eastAsia="nb-NO"/>
              </w:rPr>
            </w:pPr>
            <w:r w:rsidRPr="001529B8">
              <w:rPr>
                <w:rFonts w:ascii="Aptos" w:hAnsi="Aptos"/>
                <w:lang w:val="en-US" w:eastAsia="nb-NO"/>
              </w:rPr>
              <w:t>NRK and/or other third-parties’ responsibility shall be clearly specified within all testing activities.</w:t>
            </w:r>
          </w:p>
          <w:p w:rsidRPr="001529B8" w:rsidR="0008492D" w:rsidP="00991DCF" w:rsidRDefault="0008492D" w14:paraId="2BDD1B1C" w14:textId="77777777">
            <w:pPr>
              <w:keepNext/>
              <w:widowControl w:val="0"/>
              <w:rPr>
                <w:rFonts w:ascii="Aptos" w:hAnsi="Aptos"/>
                <w:bCs/>
                <w:lang w:val="en-US"/>
              </w:rPr>
            </w:pPr>
            <w:r w:rsidRPr="001529B8">
              <w:rPr>
                <w:rFonts w:ascii="Aptos" w:hAnsi="Aptos"/>
                <w:lang w:val="en-US"/>
              </w:rPr>
              <w:t>The test plan must include number of repetitions, and activities performed if a test is unsuccessful.</w:t>
            </w:r>
          </w:p>
        </w:tc>
        <w:tc>
          <w:tcPr>
            <w:tcW w:w="638" w:type="pct"/>
            <w:shd w:val="clear" w:color="auto" w:fill="auto"/>
            <w:vAlign w:val="center"/>
          </w:tcPr>
          <w:p w:rsidRPr="001529B8" w:rsidR="0008492D" w:rsidP="00991DCF" w:rsidRDefault="0008492D" w14:paraId="5C65BF36" w14:textId="77777777">
            <w:pPr>
              <w:keepNext/>
              <w:widowControl w:val="0"/>
              <w:jc w:val="center"/>
              <w:rPr>
                <w:rFonts w:ascii="Aptos" w:hAnsi="Aptos"/>
                <w:bCs/>
              </w:rPr>
            </w:pPr>
            <w:r w:rsidRPr="001529B8">
              <w:rPr>
                <w:rFonts w:ascii="Aptos" w:hAnsi="Aptos"/>
                <w:bCs/>
              </w:rPr>
              <w:t>ME</w:t>
            </w:r>
          </w:p>
        </w:tc>
      </w:tr>
      <w:tr w:rsidRPr="0008492D" w:rsidR="0008492D" w:rsidTr="0008492D" w14:paraId="24BBB8C4"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19623341" w14:textId="2927AFA6">
            <w:pPr>
              <w:keepNext/>
              <w:widowControl w:val="0"/>
              <w:rPr>
                <w:rFonts w:ascii="Aptos" w:hAnsi="Aptos"/>
                <w:bCs/>
              </w:rPr>
            </w:pPr>
            <w:r>
              <w:rPr>
                <w:rFonts w:ascii="Aptos" w:hAnsi="Aptos"/>
                <w:bCs/>
              </w:rPr>
              <w:t>EP</w:t>
            </w:r>
            <w:r w:rsidRPr="001529B8">
              <w:rPr>
                <w:rFonts w:ascii="Aptos" w:hAnsi="Aptos"/>
                <w:bCs/>
              </w:rPr>
              <w:t>13</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6754F47E" w14:textId="77777777">
            <w:pPr>
              <w:keepNext/>
              <w:widowControl w:val="0"/>
              <w:rPr>
                <w:rFonts w:ascii="Aptos" w:hAnsi="Aptos"/>
                <w:bCs/>
                <w:lang w:val="en-US"/>
              </w:rPr>
            </w:pPr>
            <w:r w:rsidRPr="001529B8">
              <w:rPr>
                <w:rFonts w:ascii="Aptos" w:hAnsi="Aptos"/>
                <w:bCs/>
                <w:lang w:val="en-US"/>
              </w:rPr>
              <w:t>The Vendor and Cloud Service Provider(s) is responsible for any necessary test tools required in planning and specifying his own tests and is requested to describe these</w:t>
            </w:r>
          </w:p>
        </w:tc>
        <w:tc>
          <w:tcPr>
            <w:tcW w:w="638" w:type="pct"/>
            <w:shd w:val="clear" w:color="auto" w:fill="auto"/>
            <w:vAlign w:val="center"/>
          </w:tcPr>
          <w:p w:rsidRPr="001529B8" w:rsidR="0008492D" w:rsidP="00991DCF" w:rsidRDefault="00FF7875" w14:paraId="4134623C" w14:textId="461A6E6A">
            <w:pPr>
              <w:keepNext/>
              <w:widowControl w:val="0"/>
              <w:jc w:val="center"/>
              <w:rPr>
                <w:rFonts w:ascii="Aptos" w:hAnsi="Aptos"/>
                <w:bCs/>
                <w:lang w:val="en-US"/>
              </w:rPr>
            </w:pPr>
            <w:r>
              <w:rPr>
                <w:rFonts w:ascii="Aptos" w:hAnsi="Aptos"/>
                <w:bCs/>
                <w:lang w:val="en-US"/>
              </w:rPr>
              <w:t>ME</w:t>
            </w:r>
          </w:p>
        </w:tc>
      </w:tr>
      <w:tr w:rsidRPr="001529B8" w:rsidR="0008492D" w:rsidTr="0008492D" w14:paraId="4B0230FA"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50ABFACA" w14:textId="3A298AE1">
            <w:pPr>
              <w:keepNext/>
              <w:widowControl w:val="0"/>
              <w:rPr>
                <w:rFonts w:ascii="Aptos" w:hAnsi="Aptos"/>
                <w:bCs/>
              </w:rPr>
            </w:pPr>
            <w:r>
              <w:rPr>
                <w:rFonts w:ascii="Aptos" w:hAnsi="Aptos"/>
                <w:bCs/>
              </w:rPr>
              <w:t>EP</w:t>
            </w:r>
            <w:r w:rsidRPr="001529B8">
              <w:rPr>
                <w:rFonts w:ascii="Aptos" w:hAnsi="Aptos"/>
                <w:bCs/>
              </w:rPr>
              <w:t>14</w:t>
            </w:r>
          </w:p>
        </w:tc>
        <w:tc>
          <w:tcPr>
            <w:tcW w:w="3852" w:type="pct"/>
            <w:tcBorders>
              <w:top w:val="single" w:color="auto" w:sz="6" w:space="0"/>
              <w:bottom w:val="single" w:color="auto" w:sz="6" w:space="0"/>
            </w:tcBorders>
            <w:shd w:val="clear" w:color="auto" w:fill="auto"/>
            <w:vAlign w:val="center"/>
          </w:tcPr>
          <w:p w:rsidRPr="001529B8" w:rsidR="0008492D" w:rsidP="00991DCF" w:rsidRDefault="0008492D" w14:paraId="70C0EB13" w14:textId="77777777">
            <w:pPr>
              <w:keepNext/>
              <w:widowControl w:val="0"/>
              <w:rPr>
                <w:rFonts w:ascii="Aptos" w:hAnsi="Aptos"/>
                <w:bCs/>
                <w:lang w:val="en-US"/>
              </w:rPr>
            </w:pPr>
            <w:r w:rsidRPr="001529B8">
              <w:rPr>
                <w:rFonts w:ascii="Aptos" w:hAnsi="Aptos" w:eastAsia="Times New Roman" w:cs="Times New Roman"/>
                <w:lang w:val="en-US" w:eastAsia="nb-NO"/>
              </w:rPr>
              <w:t>The Vendor and Cloud Service Provider(s) shall provide the Customer full access to all test-related material, including test plans, test specifications, test scripts and test reports for all tests specified in the Vendor’s test strategy.</w:t>
            </w:r>
          </w:p>
        </w:tc>
        <w:tc>
          <w:tcPr>
            <w:tcW w:w="638" w:type="pct"/>
            <w:shd w:val="clear" w:color="auto" w:fill="auto"/>
            <w:vAlign w:val="center"/>
          </w:tcPr>
          <w:p w:rsidRPr="001529B8" w:rsidR="0008492D" w:rsidP="00991DCF" w:rsidRDefault="0008492D" w14:paraId="340733FC" w14:textId="77777777">
            <w:pPr>
              <w:keepNext/>
              <w:widowControl w:val="0"/>
              <w:jc w:val="center"/>
              <w:rPr>
                <w:rFonts w:ascii="Aptos" w:hAnsi="Aptos"/>
                <w:bCs/>
              </w:rPr>
            </w:pPr>
            <w:r w:rsidRPr="001529B8">
              <w:rPr>
                <w:rFonts w:ascii="Aptos" w:hAnsi="Aptos"/>
                <w:bCs/>
              </w:rPr>
              <w:t>M</w:t>
            </w:r>
          </w:p>
        </w:tc>
      </w:tr>
      <w:tr w:rsidRPr="001529B8" w:rsidR="0008492D" w:rsidTr="0008492D" w14:paraId="2B24D3B7"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2E1DB473" w14:textId="2F0A9256">
            <w:pPr>
              <w:keepNext/>
              <w:widowControl w:val="0"/>
              <w:rPr>
                <w:rFonts w:ascii="Aptos" w:hAnsi="Aptos"/>
                <w:bCs/>
              </w:rPr>
            </w:pPr>
            <w:r>
              <w:rPr>
                <w:rFonts w:ascii="Aptos" w:hAnsi="Aptos"/>
                <w:bCs/>
              </w:rPr>
              <w:t>EP</w:t>
            </w:r>
            <w:r w:rsidRPr="001529B8">
              <w:rPr>
                <w:rFonts w:ascii="Aptos" w:hAnsi="Aptos"/>
                <w:bCs/>
              </w:rPr>
              <w:t>15</w:t>
            </w:r>
          </w:p>
        </w:tc>
        <w:tc>
          <w:tcPr>
            <w:tcW w:w="3852" w:type="pct"/>
            <w:tcBorders>
              <w:top w:val="single" w:color="auto" w:sz="6" w:space="0"/>
              <w:bottom w:val="single" w:color="auto" w:sz="6" w:space="0"/>
            </w:tcBorders>
            <w:shd w:val="clear" w:color="auto" w:fill="auto"/>
          </w:tcPr>
          <w:p w:rsidRPr="001529B8" w:rsidR="0008492D" w:rsidP="00991DCF" w:rsidRDefault="0008492D" w14:paraId="44A05A26" w14:textId="77777777">
            <w:pPr>
              <w:keepNext/>
              <w:widowControl w:val="0"/>
              <w:rPr>
                <w:rFonts w:ascii="Aptos" w:hAnsi="Aptos" w:eastAsia="Times New Roman" w:cs="Times New Roman"/>
                <w:lang w:val="en-US" w:eastAsia="nb-NO"/>
              </w:rPr>
            </w:pPr>
            <w:r w:rsidRPr="001529B8">
              <w:rPr>
                <w:rFonts w:ascii="Aptos" w:hAnsi="Aptos"/>
                <w:lang w:val="en-US"/>
              </w:rPr>
              <w:t>The Vendor and Cloud Service Provider(s) shall allow the Customer to utilize their own test management tools for planning and specifying the Customer’s Approval Tests.</w:t>
            </w:r>
          </w:p>
        </w:tc>
        <w:tc>
          <w:tcPr>
            <w:tcW w:w="638" w:type="pct"/>
            <w:shd w:val="clear" w:color="auto" w:fill="auto"/>
            <w:vAlign w:val="center"/>
          </w:tcPr>
          <w:p w:rsidRPr="001529B8" w:rsidR="0008492D" w:rsidP="00991DCF" w:rsidRDefault="0008492D" w14:paraId="56AF2A63" w14:textId="77777777">
            <w:pPr>
              <w:keepNext/>
              <w:widowControl w:val="0"/>
              <w:jc w:val="center"/>
              <w:rPr>
                <w:rFonts w:ascii="Aptos" w:hAnsi="Aptos"/>
                <w:bCs/>
              </w:rPr>
            </w:pPr>
            <w:r w:rsidRPr="001529B8">
              <w:rPr>
                <w:rFonts w:ascii="Aptos" w:hAnsi="Aptos"/>
                <w:bCs/>
              </w:rPr>
              <w:t>M</w:t>
            </w:r>
          </w:p>
        </w:tc>
      </w:tr>
      <w:tr w:rsidRPr="001529B8" w:rsidR="0008492D" w:rsidTr="0008492D" w14:paraId="2D7B0002"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991DCF" w:rsidRDefault="0008492D" w14:paraId="3EDACF93" w14:textId="6FD08AD5">
            <w:pPr>
              <w:keepNext/>
              <w:widowControl w:val="0"/>
              <w:rPr>
                <w:rFonts w:ascii="Aptos" w:hAnsi="Aptos"/>
                <w:bCs/>
              </w:rPr>
            </w:pPr>
            <w:r>
              <w:rPr>
                <w:rFonts w:ascii="Aptos" w:hAnsi="Aptos"/>
                <w:bCs/>
              </w:rPr>
              <w:t>EP</w:t>
            </w:r>
            <w:r w:rsidRPr="001529B8">
              <w:rPr>
                <w:rFonts w:ascii="Aptos" w:hAnsi="Aptos"/>
                <w:bCs/>
              </w:rPr>
              <w:t xml:space="preserve">16 </w:t>
            </w:r>
          </w:p>
        </w:tc>
        <w:tc>
          <w:tcPr>
            <w:tcW w:w="3852" w:type="pct"/>
            <w:tcBorders>
              <w:top w:val="single" w:color="auto" w:sz="6" w:space="0"/>
              <w:bottom w:val="single" w:color="auto" w:sz="6" w:space="0"/>
            </w:tcBorders>
            <w:shd w:val="clear" w:color="auto" w:fill="auto"/>
          </w:tcPr>
          <w:p w:rsidRPr="001529B8" w:rsidR="0008492D" w:rsidP="00991DCF" w:rsidRDefault="0008492D" w14:paraId="6B5A07CD" w14:textId="77777777">
            <w:pPr>
              <w:keepNext/>
              <w:widowControl w:val="0"/>
              <w:rPr>
                <w:rFonts w:ascii="Aptos" w:hAnsi="Aptos"/>
                <w:lang w:val="en-US"/>
              </w:rPr>
            </w:pPr>
            <w:r w:rsidRPr="001529B8">
              <w:rPr>
                <w:rFonts w:ascii="Aptos" w:hAnsi="Aptos"/>
                <w:lang w:val="en-US"/>
              </w:rPr>
              <w:t>The Vendor and Cloud Service Provider(s) shall describe how will it recommend cutover to the newly established Solution.</w:t>
            </w:r>
          </w:p>
        </w:tc>
        <w:tc>
          <w:tcPr>
            <w:tcW w:w="638" w:type="pct"/>
            <w:shd w:val="clear" w:color="auto" w:fill="auto"/>
            <w:vAlign w:val="center"/>
          </w:tcPr>
          <w:p w:rsidRPr="001529B8" w:rsidR="0008492D" w:rsidP="00991DCF" w:rsidRDefault="0008492D" w14:paraId="77EA35A9" w14:textId="77777777">
            <w:pPr>
              <w:keepNext/>
              <w:widowControl w:val="0"/>
              <w:jc w:val="center"/>
              <w:rPr>
                <w:rFonts w:ascii="Aptos" w:hAnsi="Aptos"/>
                <w:bCs/>
              </w:rPr>
            </w:pPr>
            <w:r w:rsidRPr="001529B8">
              <w:rPr>
                <w:rFonts w:ascii="Aptos" w:hAnsi="Aptos"/>
                <w:bCs/>
              </w:rPr>
              <w:t>ME</w:t>
            </w:r>
          </w:p>
        </w:tc>
      </w:tr>
      <w:tr w:rsidRPr="00BB3A00" w:rsidR="0008492D" w:rsidTr="0008492D" w14:paraId="17752854" w14:textId="77777777">
        <w:trPr>
          <w:trHeight w:val="369"/>
          <w:tblHeader/>
        </w:trPr>
        <w:tc>
          <w:tcPr>
            <w:tcW w:w="510" w:type="pct"/>
            <w:tcBorders>
              <w:top w:val="single" w:color="auto" w:sz="6" w:space="0"/>
              <w:bottom w:val="single" w:color="auto" w:sz="6" w:space="0"/>
            </w:tcBorders>
            <w:shd w:val="clear" w:color="auto" w:fill="auto"/>
            <w:vAlign w:val="center"/>
          </w:tcPr>
          <w:p w:rsidRPr="001529B8" w:rsidR="0008492D" w:rsidP="001529B8" w:rsidRDefault="0008492D" w14:paraId="62BC21B2" w14:textId="5C67D9B4">
            <w:pPr>
              <w:keepNext/>
              <w:widowControl w:val="0"/>
              <w:spacing w:line="360" w:lineRule="auto"/>
              <w:rPr>
                <w:rFonts w:ascii="Aptos" w:hAnsi="Aptos"/>
                <w:bCs/>
              </w:rPr>
            </w:pPr>
            <w:r>
              <w:rPr>
                <w:rFonts w:ascii="Aptos" w:hAnsi="Aptos"/>
                <w:bCs/>
              </w:rPr>
              <w:t>EP</w:t>
            </w:r>
            <w:r w:rsidRPr="001529B8">
              <w:rPr>
                <w:rFonts w:ascii="Aptos" w:hAnsi="Aptos"/>
                <w:bCs/>
              </w:rPr>
              <w:t xml:space="preserve">17 </w:t>
            </w:r>
          </w:p>
        </w:tc>
        <w:tc>
          <w:tcPr>
            <w:tcW w:w="3852" w:type="pct"/>
            <w:tcBorders>
              <w:top w:val="single" w:color="auto" w:sz="6" w:space="0"/>
              <w:bottom w:val="single" w:color="auto" w:sz="6" w:space="0"/>
            </w:tcBorders>
            <w:shd w:val="clear" w:color="auto" w:fill="auto"/>
          </w:tcPr>
          <w:p w:rsidR="0008492D" w:rsidP="00991DCF" w:rsidRDefault="0008492D" w14:paraId="21F796C9" w14:textId="1EC46882">
            <w:pPr>
              <w:keepNext/>
              <w:widowControl w:val="0"/>
              <w:rPr>
                <w:rFonts w:ascii="Aptos" w:hAnsi="Aptos"/>
                <w:lang w:val="en-US"/>
              </w:rPr>
            </w:pPr>
            <w:r w:rsidRPr="001529B8">
              <w:rPr>
                <w:rFonts w:ascii="Aptos" w:hAnsi="Aptos"/>
                <w:lang w:val="en-US"/>
              </w:rPr>
              <w:t>The Vendor and Cloud Service Provider(s) shall describe how it will ensure that NRK has access to all relevant data and customer specifications and configurations in the newly established Solution.</w:t>
            </w:r>
            <w:r>
              <w:rPr>
                <w:rFonts w:ascii="Aptos" w:hAnsi="Aptos"/>
                <w:lang w:val="en-US"/>
              </w:rPr>
              <w:t xml:space="preserve"> The Vendor will clearly execute plans for migrating all integrations as described in </w:t>
            </w:r>
            <w:r w:rsidRPr="00F25348">
              <w:rPr>
                <w:rFonts w:ascii="Aptos" w:hAnsi="Aptos"/>
                <w:lang w:val="en-US"/>
              </w:rPr>
              <w:t xml:space="preserve">the </w:t>
            </w:r>
            <w:r w:rsidRPr="00F25348" w:rsidR="00F25348">
              <w:rPr>
                <w:rFonts w:ascii="Aptos" w:hAnsi="Aptos"/>
                <w:lang w:val="en-US"/>
              </w:rPr>
              <w:t>SSALC-ap1-at1-tab Integrations</w:t>
            </w:r>
            <w:r w:rsidRPr="00F25348">
              <w:rPr>
                <w:rFonts w:ascii="Aptos" w:hAnsi="Aptos"/>
                <w:lang w:val="en-US"/>
              </w:rPr>
              <w:t xml:space="preserve"> including but not limited</w:t>
            </w:r>
            <w:r>
              <w:rPr>
                <w:rFonts w:ascii="Aptos" w:hAnsi="Aptos"/>
                <w:lang w:val="en-US"/>
              </w:rPr>
              <w:t xml:space="preserve"> to:</w:t>
            </w:r>
          </w:p>
          <w:p w:rsidRPr="00573BE5" w:rsidR="0008492D" w:rsidP="00573BE5" w:rsidRDefault="0008492D" w14:paraId="0403E912" w14:textId="77777777">
            <w:pPr>
              <w:keepNext/>
              <w:widowControl w:val="0"/>
              <w:rPr>
                <w:rFonts w:ascii="Aptos" w:hAnsi="Aptos"/>
                <w:lang w:val="en-GB"/>
              </w:rPr>
            </w:pPr>
            <w:r w:rsidRPr="00573BE5">
              <w:rPr>
                <w:rFonts w:ascii="Aptos" w:hAnsi="Aptos"/>
                <w:lang w:val="en-GB"/>
              </w:rPr>
              <w:t>Sentinel</w:t>
            </w:r>
          </w:p>
          <w:p w:rsidRPr="00573BE5" w:rsidR="0008492D" w:rsidP="00573BE5" w:rsidRDefault="0008492D" w14:paraId="25110699" w14:textId="77777777">
            <w:pPr>
              <w:keepNext/>
              <w:widowControl w:val="0"/>
              <w:rPr>
                <w:rFonts w:ascii="Aptos" w:hAnsi="Aptos"/>
                <w:lang w:val="en-GB"/>
              </w:rPr>
            </w:pPr>
            <w:r w:rsidRPr="00573BE5">
              <w:rPr>
                <w:rFonts w:ascii="Aptos" w:hAnsi="Aptos"/>
                <w:lang w:val="en-GB"/>
              </w:rPr>
              <w:t>Azure</w:t>
            </w:r>
          </w:p>
          <w:p w:rsidRPr="00573BE5" w:rsidR="0008492D" w:rsidP="00573BE5" w:rsidRDefault="0008492D" w14:paraId="1936D1C2" w14:textId="77777777">
            <w:pPr>
              <w:keepNext/>
              <w:widowControl w:val="0"/>
              <w:rPr>
                <w:rFonts w:ascii="Aptos" w:hAnsi="Aptos"/>
                <w:lang w:val="en-GB"/>
              </w:rPr>
            </w:pPr>
            <w:r w:rsidRPr="00573BE5">
              <w:rPr>
                <w:rFonts w:ascii="Aptos" w:hAnsi="Aptos"/>
                <w:lang w:val="en-GB"/>
              </w:rPr>
              <w:t>Audio</w:t>
            </w:r>
          </w:p>
          <w:p w:rsidRPr="00573BE5" w:rsidR="0008492D" w:rsidP="00573BE5" w:rsidRDefault="0008492D" w14:paraId="6719BF77" w14:textId="77777777">
            <w:pPr>
              <w:keepNext/>
              <w:widowControl w:val="0"/>
              <w:rPr>
                <w:rFonts w:ascii="Aptos" w:hAnsi="Aptos"/>
                <w:lang w:val="en-GB"/>
              </w:rPr>
            </w:pPr>
            <w:r w:rsidRPr="00573BE5">
              <w:rPr>
                <w:rFonts w:ascii="Aptos" w:hAnsi="Aptos"/>
                <w:lang w:val="en-GB"/>
              </w:rPr>
              <w:t>ServiceNow</w:t>
            </w:r>
          </w:p>
          <w:p w:rsidRPr="00573BE5" w:rsidR="0008492D" w:rsidP="00573BE5" w:rsidRDefault="0008492D" w14:paraId="61D316B7" w14:textId="77777777">
            <w:pPr>
              <w:keepNext/>
              <w:widowControl w:val="0"/>
              <w:rPr>
                <w:rFonts w:ascii="Aptos" w:hAnsi="Aptos"/>
                <w:lang w:val="en-GB"/>
              </w:rPr>
            </w:pPr>
            <w:r w:rsidRPr="00573BE5">
              <w:rPr>
                <w:rFonts w:ascii="Aptos" w:hAnsi="Aptos"/>
                <w:lang w:val="en-GB"/>
              </w:rPr>
              <w:t>Identities</w:t>
            </w:r>
          </w:p>
          <w:p w:rsidRPr="00573BE5" w:rsidR="0008492D" w:rsidP="00573BE5" w:rsidRDefault="0008492D" w14:paraId="7A1B4631" w14:textId="77777777">
            <w:pPr>
              <w:keepNext/>
              <w:widowControl w:val="0"/>
              <w:rPr>
                <w:rFonts w:ascii="Aptos" w:hAnsi="Aptos"/>
                <w:lang w:val="en-GB"/>
              </w:rPr>
            </w:pPr>
            <w:r w:rsidRPr="00573BE5">
              <w:rPr>
                <w:rFonts w:ascii="Aptos" w:hAnsi="Aptos"/>
                <w:lang w:val="en-GB"/>
              </w:rPr>
              <w:t>Access &amp; Permissions</w:t>
            </w:r>
          </w:p>
          <w:p w:rsidRPr="00573BE5" w:rsidR="0008492D" w:rsidP="00573BE5" w:rsidRDefault="0008492D" w14:paraId="0360AC3B" w14:textId="77777777">
            <w:pPr>
              <w:keepNext/>
              <w:widowControl w:val="0"/>
              <w:rPr>
                <w:rFonts w:ascii="Aptos" w:hAnsi="Aptos"/>
                <w:lang w:val="en-GB"/>
              </w:rPr>
            </w:pPr>
            <w:r w:rsidRPr="00573BE5">
              <w:rPr>
                <w:rFonts w:ascii="Aptos" w:hAnsi="Aptos"/>
                <w:lang w:val="en-GB"/>
              </w:rPr>
              <w:t>Email</w:t>
            </w:r>
          </w:p>
          <w:p w:rsidRPr="00573BE5" w:rsidR="0008492D" w:rsidP="00573BE5" w:rsidRDefault="0008492D" w14:paraId="2EBC1299" w14:textId="77777777">
            <w:pPr>
              <w:keepNext/>
              <w:widowControl w:val="0"/>
              <w:rPr>
                <w:rFonts w:ascii="Aptos" w:hAnsi="Aptos"/>
                <w:lang w:val="en-GB"/>
              </w:rPr>
            </w:pPr>
            <w:r w:rsidRPr="00573BE5">
              <w:rPr>
                <w:rFonts w:ascii="Aptos" w:hAnsi="Aptos"/>
                <w:lang w:val="en-GB"/>
              </w:rPr>
              <w:t>Calendars</w:t>
            </w:r>
          </w:p>
          <w:p w:rsidRPr="00573BE5" w:rsidR="0008492D" w:rsidP="00573BE5" w:rsidRDefault="0008492D" w14:paraId="00225625" w14:textId="77777777">
            <w:pPr>
              <w:keepNext/>
              <w:widowControl w:val="0"/>
              <w:rPr>
                <w:rFonts w:ascii="Aptos" w:hAnsi="Aptos"/>
                <w:lang w:val="en-GB"/>
              </w:rPr>
            </w:pPr>
            <w:r w:rsidRPr="00573BE5">
              <w:rPr>
                <w:rFonts w:ascii="Aptos" w:hAnsi="Aptos"/>
                <w:lang w:val="en-GB"/>
              </w:rPr>
              <w:t>Files</w:t>
            </w:r>
          </w:p>
          <w:p w:rsidRPr="00573BE5" w:rsidR="0008492D" w:rsidP="00573BE5" w:rsidRDefault="0008492D" w14:paraId="404F85C2" w14:textId="77777777">
            <w:pPr>
              <w:keepNext/>
              <w:widowControl w:val="0"/>
              <w:rPr>
                <w:rFonts w:ascii="Aptos" w:hAnsi="Aptos"/>
                <w:lang w:val="en-GB"/>
              </w:rPr>
            </w:pPr>
            <w:r w:rsidRPr="00573BE5">
              <w:rPr>
                <w:rFonts w:ascii="Aptos" w:hAnsi="Aptos"/>
                <w:lang w:val="en-GB"/>
              </w:rPr>
              <w:t>SharePoint</w:t>
            </w:r>
          </w:p>
          <w:p w:rsidRPr="00573BE5" w:rsidR="0008492D" w:rsidP="00573BE5" w:rsidRDefault="0008492D" w14:paraId="45CB45C9" w14:textId="77777777">
            <w:pPr>
              <w:keepNext/>
              <w:widowControl w:val="0"/>
              <w:rPr>
                <w:rFonts w:ascii="Aptos" w:hAnsi="Aptos"/>
                <w:lang w:val="en-GB"/>
              </w:rPr>
            </w:pPr>
            <w:r w:rsidRPr="00573BE5">
              <w:rPr>
                <w:rFonts w:ascii="Aptos" w:hAnsi="Aptos"/>
                <w:lang w:val="en-GB"/>
              </w:rPr>
              <w:t>Applications &amp; Services</w:t>
            </w:r>
          </w:p>
          <w:p w:rsidRPr="00573BE5" w:rsidR="0008492D" w:rsidP="00573BE5" w:rsidRDefault="0008492D" w14:paraId="2240FDDF" w14:textId="77777777">
            <w:pPr>
              <w:keepNext/>
              <w:widowControl w:val="0"/>
              <w:rPr>
                <w:rFonts w:ascii="Aptos" w:hAnsi="Aptos"/>
                <w:lang w:val="en-GB"/>
              </w:rPr>
            </w:pPr>
            <w:r w:rsidRPr="00573BE5">
              <w:rPr>
                <w:rFonts w:ascii="Aptos" w:hAnsi="Aptos"/>
                <w:lang w:val="en-GB"/>
              </w:rPr>
              <w:t>Slack</w:t>
            </w:r>
          </w:p>
          <w:p w:rsidRPr="00573BE5" w:rsidR="0008492D" w:rsidP="00573BE5" w:rsidRDefault="0008492D" w14:paraId="32582349" w14:textId="77777777">
            <w:pPr>
              <w:keepNext/>
              <w:widowControl w:val="0"/>
              <w:rPr>
                <w:rFonts w:ascii="Aptos" w:hAnsi="Aptos"/>
                <w:lang w:val="en-GB"/>
              </w:rPr>
            </w:pPr>
            <w:r w:rsidRPr="00573BE5">
              <w:rPr>
                <w:rFonts w:ascii="Aptos" w:hAnsi="Aptos"/>
                <w:lang w:val="en-GB"/>
              </w:rPr>
              <w:t>Jira</w:t>
            </w:r>
          </w:p>
          <w:p w:rsidRPr="00573BE5" w:rsidR="0008492D" w:rsidP="00573BE5" w:rsidRDefault="0008492D" w14:paraId="7A4E8819" w14:textId="77777777">
            <w:pPr>
              <w:keepNext/>
              <w:widowControl w:val="0"/>
              <w:rPr>
                <w:rFonts w:ascii="Aptos" w:hAnsi="Aptos"/>
                <w:lang w:val="en-GB"/>
              </w:rPr>
            </w:pPr>
            <w:r w:rsidRPr="00573BE5">
              <w:rPr>
                <w:rFonts w:ascii="Aptos" w:hAnsi="Aptos"/>
                <w:lang w:val="en-GB"/>
              </w:rPr>
              <w:t>Confluence</w:t>
            </w:r>
          </w:p>
          <w:p w:rsidRPr="00573BE5" w:rsidR="0008492D" w:rsidP="00573BE5" w:rsidRDefault="0008492D" w14:paraId="31C82C75" w14:textId="77777777">
            <w:pPr>
              <w:keepNext/>
              <w:widowControl w:val="0"/>
              <w:rPr>
                <w:rFonts w:ascii="Aptos" w:hAnsi="Aptos"/>
                <w:lang w:val="en-GB"/>
              </w:rPr>
            </w:pPr>
            <w:r w:rsidRPr="00573BE5">
              <w:rPr>
                <w:rFonts w:ascii="Aptos" w:hAnsi="Aptos"/>
                <w:lang w:val="en-GB"/>
              </w:rPr>
              <w:t>SIEM</w:t>
            </w:r>
          </w:p>
          <w:p w:rsidRPr="00573BE5" w:rsidR="0008492D" w:rsidP="00573BE5" w:rsidRDefault="0008492D" w14:paraId="675E4444" w14:textId="77777777">
            <w:pPr>
              <w:keepNext/>
              <w:widowControl w:val="0"/>
              <w:rPr>
                <w:rFonts w:ascii="Aptos" w:hAnsi="Aptos"/>
                <w:lang w:val="en-GB"/>
              </w:rPr>
            </w:pPr>
            <w:r w:rsidRPr="00573BE5">
              <w:rPr>
                <w:rFonts w:ascii="Aptos" w:hAnsi="Aptos"/>
                <w:lang w:val="en-GB"/>
              </w:rPr>
              <w:t>Defender</w:t>
            </w:r>
          </w:p>
          <w:p w:rsidRPr="00573BE5" w:rsidR="0008492D" w:rsidP="00573BE5" w:rsidRDefault="0008492D" w14:paraId="266DD4A6" w14:textId="77777777">
            <w:pPr>
              <w:keepNext/>
              <w:widowControl w:val="0"/>
              <w:rPr>
                <w:rFonts w:ascii="Aptos" w:hAnsi="Aptos"/>
                <w:lang w:val="en-GB"/>
              </w:rPr>
            </w:pPr>
            <w:r w:rsidRPr="00573BE5">
              <w:rPr>
                <w:rFonts w:ascii="Aptos" w:hAnsi="Aptos"/>
                <w:lang w:val="en-GB"/>
              </w:rPr>
              <w:t>Email</w:t>
            </w:r>
          </w:p>
          <w:p w:rsidRPr="00573BE5" w:rsidR="0008492D" w:rsidP="00573BE5" w:rsidRDefault="0008492D" w14:paraId="5E83A604" w14:textId="77777777">
            <w:pPr>
              <w:keepNext/>
              <w:widowControl w:val="0"/>
              <w:rPr>
                <w:rFonts w:ascii="Aptos" w:hAnsi="Aptos"/>
                <w:lang w:val="en-GB"/>
              </w:rPr>
            </w:pPr>
            <w:r w:rsidRPr="00573BE5">
              <w:rPr>
                <w:rFonts w:ascii="Aptos" w:hAnsi="Aptos"/>
                <w:lang w:val="en-GB"/>
              </w:rPr>
              <w:t>Endpoint</w:t>
            </w:r>
          </w:p>
          <w:p w:rsidRPr="00573BE5" w:rsidR="0008492D" w:rsidP="00573BE5" w:rsidRDefault="0008492D" w14:paraId="7B84CCC1" w14:textId="77777777">
            <w:pPr>
              <w:keepNext/>
              <w:widowControl w:val="0"/>
              <w:rPr>
                <w:rFonts w:ascii="Aptos" w:hAnsi="Aptos"/>
                <w:lang w:val="en-GB"/>
              </w:rPr>
            </w:pPr>
            <w:r w:rsidRPr="00573BE5">
              <w:rPr>
                <w:rFonts w:ascii="Aptos" w:hAnsi="Aptos"/>
                <w:lang w:val="en-GB"/>
              </w:rPr>
              <w:t>Mobile</w:t>
            </w:r>
          </w:p>
          <w:p w:rsidRPr="00573BE5" w:rsidR="0008492D" w:rsidP="00573BE5" w:rsidRDefault="0008492D" w14:paraId="30AFF822" w14:textId="77777777">
            <w:pPr>
              <w:keepNext/>
              <w:widowControl w:val="0"/>
              <w:rPr>
                <w:rFonts w:ascii="Aptos" w:hAnsi="Aptos"/>
                <w:lang w:val="en-GB"/>
              </w:rPr>
            </w:pPr>
            <w:r w:rsidRPr="00573BE5">
              <w:rPr>
                <w:rFonts w:ascii="Aptos" w:hAnsi="Aptos"/>
                <w:lang w:val="en-GB"/>
              </w:rPr>
              <w:t>Meeting Room</w:t>
            </w:r>
          </w:p>
          <w:p w:rsidRPr="001529B8" w:rsidR="0008492D" w:rsidP="00991DCF" w:rsidRDefault="0008492D" w14:paraId="666582C0" w14:textId="3EF93219">
            <w:pPr>
              <w:keepNext/>
              <w:widowControl w:val="0"/>
              <w:rPr>
                <w:rFonts w:ascii="Aptos" w:hAnsi="Aptos"/>
                <w:lang w:val="en-US"/>
              </w:rPr>
            </w:pPr>
          </w:p>
        </w:tc>
        <w:tc>
          <w:tcPr>
            <w:tcW w:w="638" w:type="pct"/>
            <w:shd w:val="clear" w:color="auto" w:fill="auto"/>
            <w:vAlign w:val="center"/>
          </w:tcPr>
          <w:p w:rsidRPr="001529B8" w:rsidR="0008492D" w:rsidP="001529B8" w:rsidRDefault="00AC61B5" w14:paraId="5F55FED4" w14:textId="6FF5561C">
            <w:pPr>
              <w:keepNext/>
              <w:widowControl w:val="0"/>
              <w:spacing w:line="360" w:lineRule="auto"/>
              <w:jc w:val="center"/>
              <w:rPr>
                <w:rFonts w:ascii="Aptos" w:hAnsi="Aptos"/>
                <w:bCs/>
                <w:lang w:val="en-US"/>
              </w:rPr>
            </w:pPr>
            <w:r>
              <w:rPr>
                <w:rFonts w:ascii="Aptos" w:hAnsi="Aptos"/>
                <w:bCs/>
                <w:lang w:val="en-US"/>
              </w:rPr>
              <w:t>ME</w:t>
            </w:r>
          </w:p>
        </w:tc>
      </w:tr>
    </w:tbl>
    <w:p w:rsidRPr="001529B8" w:rsidR="001529B8" w:rsidP="001529B8" w:rsidRDefault="001529B8" w14:paraId="0498DDFC" w14:textId="77777777">
      <w:pPr>
        <w:spacing w:line="360" w:lineRule="auto"/>
        <w:rPr>
          <w:rFonts w:ascii="Aptos" w:hAnsi="Aptos"/>
          <w:lang w:val="en-US" w:bidi="en-GB"/>
        </w:rPr>
      </w:pPr>
    </w:p>
    <w:p w:rsidRPr="001529B8" w:rsidR="001529B8" w:rsidP="001529B8" w:rsidRDefault="001529B8" w14:paraId="7788BA40" w14:textId="77777777">
      <w:pPr>
        <w:spacing w:line="360" w:lineRule="auto"/>
        <w:rPr>
          <w:rFonts w:ascii="Aptos" w:hAnsi="Aptos"/>
          <w:lang w:val="en-US" w:bidi="en-GB"/>
        </w:rPr>
      </w:pPr>
    </w:p>
    <w:p w:rsidRPr="00821937" w:rsidR="001529B8" w:rsidP="00D0139F" w:rsidRDefault="001529B8" w14:paraId="5D43E614" w14:textId="7D644801">
      <w:pPr>
        <w:pStyle w:val="Heading2"/>
        <w:numPr>
          <w:ilvl w:val="0"/>
          <w:numId w:val="14"/>
        </w:numPr>
        <w:spacing w:line="360" w:lineRule="auto"/>
        <w:ind w:left="360"/>
        <w:rPr>
          <w:rFonts w:ascii="Aptos" w:hAnsi="Aptos"/>
          <w:lang w:bidi="en-GB"/>
        </w:rPr>
      </w:pPr>
      <w:bookmarkStart w:name="_Toc172629414" w:id="48"/>
      <w:r w:rsidRPr="00821937">
        <w:rPr>
          <w:rFonts w:ascii="Aptos" w:hAnsi="Aptos"/>
          <w:lang w:bidi="en-GB"/>
        </w:rPr>
        <w:t>Approval Phase (Phase 4)</w:t>
      </w:r>
      <w:bookmarkEnd w:id="48"/>
    </w:p>
    <w:p w:rsidRPr="001529B8" w:rsidR="001529B8" w:rsidP="001529B8" w:rsidRDefault="001529B8" w14:paraId="10DE6BFA" w14:textId="4ACE423B">
      <w:pPr>
        <w:spacing w:line="360" w:lineRule="auto"/>
        <w:rPr>
          <w:rFonts w:ascii="Aptos" w:hAnsi="Aptos"/>
          <w:lang w:val="en-US"/>
        </w:rPr>
      </w:pPr>
      <w:r w:rsidRPr="001529B8">
        <w:rPr>
          <w:rFonts w:ascii="Aptos" w:hAnsi="Aptos"/>
          <w:lang w:val="en-US" w:bidi="en-GB"/>
        </w:rPr>
        <w:t>The Approval Phase starts on the Commencement Date for the entire Transition Project at the end of Establishment Phase (when all deliveries have been accepted by Customer). The Approval Phase shall be for three (3) months.</w:t>
      </w:r>
      <w:r w:rsidRPr="001529B8">
        <w:rPr>
          <w:rFonts w:ascii="Aptos" w:hAnsi="Aptos"/>
          <w:lang w:val="en-US"/>
        </w:rPr>
        <w:t xml:space="preserve"> If the Commencement Date is delayed as the result of circumstances related to the Customer, the Approval Phase shall nevertheless commence on the agreed date unless the Customer demands changes to the progress plan </w:t>
      </w:r>
      <w:r w:rsidR="00227E71">
        <w:rPr>
          <w:rFonts w:ascii="Aptos" w:hAnsi="Aptos"/>
          <w:lang w:val="en-US"/>
        </w:rPr>
        <w:t xml:space="preserve">via </w:t>
      </w:r>
      <w:r w:rsidR="00821937">
        <w:rPr>
          <w:rFonts w:ascii="Aptos" w:hAnsi="Aptos"/>
          <w:lang w:val="en-US"/>
        </w:rPr>
        <w:t>SSA</w:t>
      </w:r>
      <w:r w:rsidR="00227E71">
        <w:rPr>
          <w:rFonts w:ascii="Aptos" w:hAnsi="Aptos"/>
          <w:lang w:val="en-US"/>
        </w:rPr>
        <w:t>O-ap7</w:t>
      </w:r>
      <w:r w:rsidR="00821937">
        <w:rPr>
          <w:rFonts w:ascii="Aptos" w:hAnsi="Aptos"/>
          <w:lang w:val="en-US"/>
        </w:rPr>
        <w:t>.</w:t>
      </w:r>
    </w:p>
    <w:p w:rsidRPr="001529B8" w:rsidR="001529B8" w:rsidP="001529B8" w:rsidRDefault="001529B8" w14:paraId="3FE12013" w14:textId="77777777">
      <w:pPr>
        <w:spacing w:line="360" w:lineRule="auto"/>
        <w:rPr>
          <w:rFonts w:ascii="Aptos" w:hAnsi="Aptos"/>
          <w:lang w:val="en-US"/>
        </w:rPr>
      </w:pPr>
    </w:p>
    <w:p w:rsidRPr="001529B8" w:rsidR="001529B8" w:rsidP="001529B8" w:rsidRDefault="001529B8" w14:paraId="3A9852F8" w14:textId="77777777">
      <w:pPr>
        <w:spacing w:line="360" w:lineRule="auto"/>
        <w:rPr>
          <w:rFonts w:ascii="Aptos" w:hAnsi="Aptos"/>
          <w:lang w:val="en-US" w:bidi="en-GB"/>
        </w:rPr>
      </w:pPr>
      <w:r w:rsidRPr="001529B8">
        <w:rPr>
          <w:rFonts w:ascii="Aptos" w:hAnsi="Aptos"/>
          <w:lang w:val="en-US" w:bidi="en-GB"/>
        </w:rPr>
        <w:t xml:space="preserve">The Vendor and Cloud Service Provider(s) is, from the first day of the Approval Phase, obliged to provide the Solution and Additional Services, and to </w:t>
      </w:r>
      <w:proofErr w:type="spellStart"/>
      <w:r w:rsidRPr="001529B8">
        <w:rPr>
          <w:rFonts w:ascii="Aptos" w:hAnsi="Aptos"/>
          <w:lang w:val="en-US" w:bidi="en-GB"/>
        </w:rPr>
        <w:t>honour</w:t>
      </w:r>
      <w:proofErr w:type="spellEnd"/>
      <w:r w:rsidRPr="001529B8">
        <w:rPr>
          <w:rFonts w:ascii="Aptos" w:hAnsi="Aptos"/>
          <w:lang w:val="en-US" w:bidi="en-GB"/>
        </w:rPr>
        <w:t xml:space="preserve"> all other obligations according to the Agreement, and if the Regular Operations has commenced. The Vendor and Cloud Service Provider(s) is therefore also obliged to meet the Service Levels in the Agreement during the Approval Phase. The purpose of the Approval Phase is for NRK to verify in its daily operations that the Solution and Additional Services function in accordance with the Agreement and that the Vendor and Cloud Service Provider(s) is meeting </w:t>
      </w:r>
      <w:proofErr w:type="gramStart"/>
      <w:r w:rsidRPr="001529B8">
        <w:rPr>
          <w:rFonts w:ascii="Aptos" w:hAnsi="Aptos"/>
          <w:lang w:val="en-US" w:bidi="en-GB"/>
        </w:rPr>
        <w:t>all of</w:t>
      </w:r>
      <w:proofErr w:type="gramEnd"/>
      <w:r w:rsidRPr="001529B8">
        <w:rPr>
          <w:rFonts w:ascii="Aptos" w:hAnsi="Aptos"/>
          <w:lang w:val="en-US" w:bidi="en-GB"/>
        </w:rPr>
        <w:t xml:space="preserve"> its obligations. NRK will therefore also verify whether the Solution and Additional Services documentation and other documentations conform to what has been agreed.</w:t>
      </w:r>
    </w:p>
    <w:p w:rsidRPr="001529B8" w:rsidR="001529B8" w:rsidP="001529B8" w:rsidRDefault="001529B8" w14:paraId="00B3B450" w14:textId="77777777">
      <w:pPr>
        <w:spacing w:line="360" w:lineRule="auto"/>
        <w:rPr>
          <w:rFonts w:ascii="Aptos" w:hAnsi="Aptos"/>
          <w:lang w:val="en-US" w:bidi="en-GB"/>
        </w:rPr>
      </w:pPr>
    </w:p>
    <w:p w:rsidRPr="001529B8" w:rsidR="001529B8" w:rsidP="001529B8" w:rsidRDefault="001529B8" w14:paraId="091907BB" w14:textId="77777777">
      <w:pPr>
        <w:spacing w:line="360" w:lineRule="auto"/>
        <w:rPr>
          <w:rFonts w:ascii="Aptos" w:hAnsi="Aptos"/>
          <w:lang w:val="en-US"/>
        </w:rPr>
      </w:pPr>
      <w:r w:rsidRPr="001529B8">
        <w:rPr>
          <w:rFonts w:ascii="Aptos" w:hAnsi="Aptos"/>
          <w:lang w:val="en-US"/>
        </w:rPr>
        <w:t xml:space="preserve">NRK, during the Approval Phase, check that the Solution and Additional Services conform with what has been agreed. The checks carried out by the Customer during the Approval Phase shall (as a minimum) be performed </w:t>
      </w:r>
      <w:proofErr w:type="gramStart"/>
      <w:r w:rsidRPr="001529B8">
        <w:rPr>
          <w:rFonts w:ascii="Aptos" w:hAnsi="Aptos"/>
          <w:lang w:val="en-US"/>
        </w:rPr>
        <w:t>on the basis of</w:t>
      </w:r>
      <w:proofErr w:type="gramEnd"/>
      <w:r w:rsidRPr="001529B8">
        <w:rPr>
          <w:rFonts w:ascii="Aptos" w:hAnsi="Aptos"/>
          <w:lang w:val="en-US"/>
        </w:rPr>
        <w:t xml:space="preserve"> the ordinary, daily operational and other duties.</w:t>
      </w:r>
    </w:p>
    <w:p w:rsidRPr="001529B8" w:rsidR="001529B8" w:rsidP="001529B8" w:rsidRDefault="001529B8" w14:paraId="204A39EC" w14:textId="77777777">
      <w:pPr>
        <w:spacing w:line="360" w:lineRule="auto"/>
        <w:rPr>
          <w:rFonts w:ascii="Aptos" w:hAnsi="Aptos"/>
          <w:lang w:val="en-US"/>
        </w:rPr>
      </w:pPr>
    </w:p>
    <w:tbl>
      <w:tblPr>
        <w:tblW w:w="5252"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7"/>
        <w:gridCol w:w="7423"/>
        <w:gridCol w:w="848"/>
      </w:tblGrid>
      <w:tr w:rsidRPr="001529B8" w:rsidR="00227E71" w:rsidTr="00227E71" w14:paraId="1D1A3B85" w14:textId="77777777">
        <w:trPr>
          <w:trHeight w:val="582"/>
          <w:tblHeader/>
        </w:trPr>
        <w:tc>
          <w:tcPr>
            <w:tcW w:w="5000" w:type="pct"/>
            <w:gridSpan w:val="3"/>
            <w:tcBorders>
              <w:top w:val="single" w:color="auto" w:sz="12" w:space="0"/>
              <w:bottom w:val="single" w:color="auto" w:sz="6" w:space="0"/>
            </w:tcBorders>
            <w:shd w:val="clear" w:color="auto" w:fill="1F3864" w:themeFill="accent1" w:themeFillShade="80"/>
            <w:vAlign w:val="center"/>
          </w:tcPr>
          <w:p w:rsidRPr="001529B8" w:rsidR="00227E71" w:rsidP="001529B8" w:rsidRDefault="00227E71" w14:paraId="5A9CDF6C"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The Customer’s requirements</w:t>
            </w:r>
          </w:p>
        </w:tc>
      </w:tr>
      <w:tr w:rsidRPr="001529B8" w:rsidR="00227E71" w:rsidTr="00227E71" w14:paraId="7D1F497A" w14:textId="77777777">
        <w:trPr>
          <w:trHeight w:val="622"/>
          <w:tblHeader/>
        </w:trPr>
        <w:tc>
          <w:tcPr>
            <w:tcW w:w="504" w:type="pct"/>
            <w:tcBorders>
              <w:top w:val="single" w:color="auto" w:sz="6" w:space="0"/>
              <w:bottom w:val="single" w:color="auto" w:sz="6" w:space="0"/>
            </w:tcBorders>
            <w:shd w:val="clear" w:color="auto" w:fill="1F3864" w:themeFill="accent1" w:themeFillShade="80"/>
            <w:vAlign w:val="center"/>
          </w:tcPr>
          <w:p w:rsidRPr="001529B8" w:rsidR="00227E71" w:rsidP="001529B8" w:rsidRDefault="00227E71" w14:paraId="126A26D3"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No.</w:t>
            </w:r>
          </w:p>
        </w:tc>
        <w:tc>
          <w:tcPr>
            <w:tcW w:w="4035" w:type="pct"/>
            <w:tcBorders>
              <w:top w:val="single" w:color="auto" w:sz="6" w:space="0"/>
              <w:bottom w:val="single" w:color="auto" w:sz="6" w:space="0"/>
            </w:tcBorders>
            <w:shd w:val="clear" w:color="auto" w:fill="1F3864" w:themeFill="accent1" w:themeFillShade="80"/>
            <w:vAlign w:val="center"/>
          </w:tcPr>
          <w:p w:rsidRPr="001529B8" w:rsidR="00227E71" w:rsidP="001529B8" w:rsidRDefault="00227E71" w14:paraId="0D602766" w14:textId="77777777">
            <w:pPr>
              <w:keepNext/>
              <w:widowControl w:val="0"/>
              <w:spacing w:line="360" w:lineRule="auto"/>
              <w:rPr>
                <w:rFonts w:ascii="Aptos" w:hAnsi="Aptos"/>
                <w:b/>
                <w:color w:val="FFFFFF" w:themeColor="background1"/>
              </w:rPr>
            </w:pPr>
            <w:r w:rsidRPr="001529B8">
              <w:rPr>
                <w:rFonts w:ascii="Aptos" w:hAnsi="Aptos"/>
                <w:b/>
                <w:color w:val="FFFFFF" w:themeColor="background1"/>
              </w:rPr>
              <w:t>Specification</w:t>
            </w:r>
          </w:p>
        </w:tc>
        <w:tc>
          <w:tcPr>
            <w:tcW w:w="461" w:type="pct"/>
            <w:shd w:val="clear" w:color="auto" w:fill="1F3864" w:themeFill="accent1" w:themeFillShade="80"/>
            <w:vAlign w:val="center"/>
          </w:tcPr>
          <w:p w:rsidRPr="001529B8" w:rsidR="00227E71" w:rsidP="001529B8" w:rsidRDefault="00227E71" w14:paraId="3CD4371E" w14:textId="77777777">
            <w:pPr>
              <w:keepNext/>
              <w:widowControl w:val="0"/>
              <w:spacing w:line="360" w:lineRule="auto"/>
              <w:jc w:val="center"/>
              <w:rPr>
                <w:rFonts w:ascii="Aptos" w:hAnsi="Aptos"/>
                <w:b/>
                <w:color w:val="FFFFFF" w:themeColor="background1"/>
              </w:rPr>
            </w:pPr>
            <w:r w:rsidRPr="001529B8">
              <w:rPr>
                <w:rFonts w:ascii="Aptos" w:hAnsi="Aptos"/>
                <w:b/>
                <w:color w:val="FFFFFF" w:themeColor="background1"/>
              </w:rPr>
              <w:t>Req.</w:t>
            </w:r>
          </w:p>
          <w:p w:rsidRPr="001529B8" w:rsidR="00227E71" w:rsidP="001529B8" w:rsidRDefault="00227E71" w14:paraId="3453432E" w14:textId="77777777">
            <w:pPr>
              <w:keepNext/>
              <w:widowControl w:val="0"/>
              <w:spacing w:line="360" w:lineRule="auto"/>
              <w:jc w:val="center"/>
              <w:rPr>
                <w:rFonts w:ascii="Aptos" w:hAnsi="Aptos"/>
                <w:b/>
                <w:color w:val="FFFFFF" w:themeColor="background1"/>
              </w:rPr>
            </w:pPr>
            <w:r w:rsidRPr="001529B8">
              <w:rPr>
                <w:rFonts w:ascii="Aptos" w:hAnsi="Aptos"/>
                <w:b/>
                <w:color w:val="FFFFFF" w:themeColor="background1"/>
              </w:rPr>
              <w:t>type</w:t>
            </w:r>
          </w:p>
        </w:tc>
      </w:tr>
      <w:tr w:rsidRPr="001529B8" w:rsidR="00227E71" w:rsidTr="00227E71" w14:paraId="105BA1E9" w14:textId="77777777">
        <w:trPr>
          <w:trHeight w:val="369"/>
          <w:tblHeader/>
        </w:trPr>
        <w:tc>
          <w:tcPr>
            <w:tcW w:w="504" w:type="pct"/>
            <w:tcBorders>
              <w:top w:val="single" w:color="auto" w:sz="6" w:space="0"/>
              <w:bottom w:val="single" w:color="auto" w:sz="6" w:space="0"/>
            </w:tcBorders>
            <w:shd w:val="clear" w:color="auto" w:fill="auto"/>
            <w:vAlign w:val="center"/>
          </w:tcPr>
          <w:p w:rsidRPr="001529B8" w:rsidR="00227E71" w:rsidP="00991DCF" w:rsidRDefault="00227E71" w14:paraId="3452CA74" w14:textId="7F06579D">
            <w:pPr>
              <w:keepNext/>
              <w:widowControl w:val="0"/>
              <w:rPr>
                <w:rFonts w:ascii="Aptos" w:hAnsi="Aptos"/>
                <w:bCs/>
              </w:rPr>
            </w:pPr>
            <w:r>
              <w:rPr>
                <w:rFonts w:ascii="Aptos" w:hAnsi="Aptos"/>
                <w:bCs/>
              </w:rPr>
              <w:t>AP</w:t>
            </w:r>
            <w:r w:rsidRPr="001529B8">
              <w:rPr>
                <w:rFonts w:ascii="Aptos" w:hAnsi="Aptos"/>
                <w:bCs/>
              </w:rPr>
              <w:t>1</w:t>
            </w:r>
          </w:p>
        </w:tc>
        <w:tc>
          <w:tcPr>
            <w:tcW w:w="4035" w:type="pct"/>
            <w:tcBorders>
              <w:top w:val="single" w:color="auto" w:sz="6" w:space="0"/>
              <w:bottom w:val="single" w:color="auto" w:sz="6" w:space="0"/>
            </w:tcBorders>
            <w:shd w:val="clear" w:color="auto" w:fill="auto"/>
            <w:vAlign w:val="center"/>
          </w:tcPr>
          <w:p w:rsidRPr="001529B8" w:rsidR="00227E71" w:rsidP="00991DCF" w:rsidRDefault="00227E71" w14:paraId="672D84CD" w14:textId="77777777">
            <w:pPr>
              <w:keepNext/>
              <w:widowControl w:val="0"/>
              <w:rPr>
                <w:rFonts w:ascii="Aptos" w:hAnsi="Aptos"/>
                <w:bCs/>
                <w:lang w:val="en-US"/>
              </w:rPr>
            </w:pPr>
            <w:r w:rsidRPr="001529B8">
              <w:rPr>
                <w:rFonts w:ascii="Aptos" w:hAnsi="Aptos"/>
                <w:bCs/>
                <w:lang w:val="en-US"/>
              </w:rPr>
              <w:t>Describe how can NRK work with the Vendor and Cloud Service Provider(s) during the Approval Phase to handle deviations to the expected performance of the Solution and Additional Services.</w:t>
            </w:r>
          </w:p>
          <w:p w:rsidRPr="001529B8" w:rsidR="00227E71" w:rsidP="00991DCF" w:rsidRDefault="00227E71" w14:paraId="0F21EAB0" w14:textId="77777777">
            <w:pPr>
              <w:keepNext/>
              <w:widowControl w:val="0"/>
              <w:rPr>
                <w:rFonts w:ascii="Aptos" w:hAnsi="Aptos"/>
                <w:bCs/>
                <w:lang w:val="en-US"/>
              </w:rPr>
            </w:pPr>
          </w:p>
          <w:p w:rsidRPr="001529B8" w:rsidR="00227E71" w:rsidP="00991DCF" w:rsidRDefault="00227E71" w14:paraId="23352560" w14:textId="77777777">
            <w:pPr>
              <w:keepNext/>
              <w:widowControl w:val="0"/>
              <w:rPr>
                <w:rFonts w:ascii="Aptos" w:hAnsi="Aptos"/>
                <w:bCs/>
                <w:lang w:val="en-US"/>
              </w:rPr>
            </w:pPr>
            <w:r w:rsidRPr="001529B8">
              <w:rPr>
                <w:rFonts w:ascii="Aptos" w:hAnsi="Aptos"/>
                <w:bCs/>
                <w:lang w:val="en-US"/>
              </w:rPr>
              <w:t>The plan for the NRK’s Approval Test, including start-up criteria, notification of errors and troubleshooting procedures, etc. must be included here.</w:t>
            </w:r>
          </w:p>
        </w:tc>
        <w:tc>
          <w:tcPr>
            <w:tcW w:w="461" w:type="pct"/>
            <w:shd w:val="clear" w:color="auto" w:fill="auto"/>
            <w:vAlign w:val="center"/>
          </w:tcPr>
          <w:p w:rsidRPr="001529B8" w:rsidR="00227E71" w:rsidP="00991DCF" w:rsidRDefault="00227E71" w14:paraId="48E799A2" w14:textId="77777777">
            <w:pPr>
              <w:keepNext/>
              <w:widowControl w:val="0"/>
              <w:jc w:val="center"/>
              <w:rPr>
                <w:rFonts w:ascii="Aptos" w:hAnsi="Aptos"/>
                <w:bCs/>
              </w:rPr>
            </w:pPr>
            <w:r w:rsidRPr="001529B8">
              <w:rPr>
                <w:rFonts w:ascii="Aptos" w:hAnsi="Aptos"/>
                <w:bCs/>
              </w:rPr>
              <w:t>ME</w:t>
            </w:r>
          </w:p>
        </w:tc>
      </w:tr>
      <w:tr w:rsidRPr="001529B8" w:rsidR="00227E71" w:rsidTr="00227E71" w14:paraId="467A7FC7" w14:textId="77777777">
        <w:trPr>
          <w:trHeight w:val="369"/>
          <w:tblHeader/>
        </w:trPr>
        <w:tc>
          <w:tcPr>
            <w:tcW w:w="504" w:type="pct"/>
            <w:tcBorders>
              <w:top w:val="single" w:color="auto" w:sz="6" w:space="0"/>
              <w:bottom w:val="single" w:color="auto" w:sz="6" w:space="0"/>
            </w:tcBorders>
            <w:shd w:val="clear" w:color="auto" w:fill="auto"/>
            <w:vAlign w:val="center"/>
          </w:tcPr>
          <w:p w:rsidRPr="001529B8" w:rsidR="00227E71" w:rsidP="00991DCF" w:rsidRDefault="00227E71" w14:paraId="265F2B15" w14:textId="3677D176">
            <w:pPr>
              <w:keepNext/>
              <w:widowControl w:val="0"/>
              <w:rPr>
                <w:rFonts w:ascii="Aptos" w:hAnsi="Aptos"/>
                <w:bCs/>
              </w:rPr>
            </w:pPr>
            <w:r>
              <w:rPr>
                <w:rFonts w:ascii="Aptos" w:hAnsi="Aptos"/>
                <w:bCs/>
              </w:rPr>
              <w:t>AP</w:t>
            </w:r>
            <w:r w:rsidRPr="001529B8">
              <w:rPr>
                <w:rFonts w:ascii="Aptos" w:hAnsi="Aptos"/>
                <w:bCs/>
              </w:rPr>
              <w:t>2</w:t>
            </w:r>
          </w:p>
        </w:tc>
        <w:tc>
          <w:tcPr>
            <w:tcW w:w="4035" w:type="pct"/>
            <w:tcBorders>
              <w:top w:val="single" w:color="auto" w:sz="6" w:space="0"/>
              <w:bottom w:val="single" w:color="auto" w:sz="6" w:space="0"/>
            </w:tcBorders>
            <w:shd w:val="clear" w:color="auto" w:fill="auto"/>
            <w:vAlign w:val="center"/>
          </w:tcPr>
          <w:p w:rsidRPr="001529B8" w:rsidR="00227E71" w:rsidP="00991DCF" w:rsidRDefault="00227E71" w14:paraId="2C048A64" w14:textId="77777777">
            <w:pPr>
              <w:keepNext/>
              <w:widowControl w:val="0"/>
              <w:rPr>
                <w:rFonts w:ascii="Aptos" w:hAnsi="Aptos"/>
                <w:bCs/>
                <w:lang w:val="en-US"/>
              </w:rPr>
            </w:pPr>
            <w:r w:rsidRPr="001529B8">
              <w:rPr>
                <w:rFonts w:ascii="Aptos" w:hAnsi="Aptos"/>
                <w:bCs/>
                <w:lang w:val="en-US"/>
              </w:rPr>
              <w:t>Describe how will Vendor and Cloud Service Provider(s) handle deviations and rectify any errors as soon as these have been recorded by NRK</w:t>
            </w:r>
          </w:p>
        </w:tc>
        <w:tc>
          <w:tcPr>
            <w:tcW w:w="462" w:type="pct"/>
            <w:shd w:val="clear" w:color="auto" w:fill="auto"/>
            <w:vAlign w:val="center"/>
          </w:tcPr>
          <w:p w:rsidRPr="001529B8" w:rsidR="00227E71" w:rsidP="00991DCF" w:rsidRDefault="00227E71" w14:paraId="453DD5ED" w14:textId="77777777">
            <w:pPr>
              <w:keepNext/>
              <w:widowControl w:val="0"/>
              <w:jc w:val="center"/>
              <w:rPr>
                <w:rFonts w:ascii="Aptos" w:hAnsi="Aptos"/>
                <w:bCs/>
              </w:rPr>
            </w:pPr>
            <w:r w:rsidRPr="001529B8">
              <w:rPr>
                <w:rFonts w:ascii="Aptos" w:hAnsi="Aptos"/>
                <w:bCs/>
              </w:rPr>
              <w:t>ME</w:t>
            </w:r>
          </w:p>
        </w:tc>
      </w:tr>
    </w:tbl>
    <w:p w:rsidRPr="001529B8" w:rsidR="001529B8" w:rsidP="001529B8" w:rsidRDefault="001529B8" w14:paraId="13B3D1BF" w14:textId="77777777">
      <w:pPr>
        <w:spacing w:line="360" w:lineRule="auto"/>
        <w:rPr>
          <w:rFonts w:ascii="Aptos" w:hAnsi="Aptos"/>
          <w:lang w:val="en-GB"/>
        </w:rPr>
      </w:pPr>
    </w:p>
    <w:p w:rsidRPr="0021336C" w:rsidR="00D3340B" w:rsidP="0021336C" w:rsidRDefault="009057B0" w14:paraId="51A2D787" w14:textId="15BB335D">
      <w:pPr>
        <w:pStyle w:val="Heading2"/>
        <w:spacing w:line="360" w:lineRule="auto"/>
        <w:rPr>
          <w:rFonts w:ascii="Aptos" w:hAnsi="Aptos"/>
          <w:lang w:val="en-GB"/>
        </w:rPr>
      </w:pPr>
      <w:bookmarkStart w:name="_Toc118371767" w:id="49"/>
      <w:bookmarkStart w:name="_Toc172548160" w:id="50"/>
      <w:r w:rsidRPr="0021336C">
        <w:rPr>
          <w:rFonts w:ascii="Aptos" w:hAnsi="Aptos" w:eastAsia="Arial"/>
          <w:lang w:val="en-GB"/>
        </w:rPr>
        <w:t xml:space="preserve">Section 5.1.1 The </w:t>
      </w:r>
      <w:r w:rsidRPr="0021336C" w:rsidR="005C3286">
        <w:rPr>
          <w:rFonts w:ascii="Aptos" w:hAnsi="Aptos" w:eastAsia="Arial"/>
          <w:lang w:val="en-GB"/>
        </w:rPr>
        <w:t>Vendor</w:t>
      </w:r>
      <w:r w:rsidRPr="0021336C">
        <w:rPr>
          <w:rFonts w:ascii="Aptos" w:hAnsi="Aptos" w:eastAsia="Arial"/>
          <w:lang w:val="en-GB"/>
        </w:rPr>
        <w:t>’s responsibilities and expertise</w:t>
      </w:r>
      <w:bookmarkEnd w:id="49"/>
      <w:bookmarkEnd w:id="50"/>
    </w:p>
    <w:p w:rsidRPr="0021336C" w:rsidR="00D3340B" w:rsidP="0021336C" w:rsidRDefault="009057B0" w14:paraId="6F333520" w14:textId="223B4DCD">
      <w:pPr>
        <w:spacing w:line="360" w:lineRule="auto"/>
        <w:rPr>
          <w:rFonts w:ascii="Aptos" w:hAnsi="Aptos"/>
          <w:lang w:val="en-GB" w:eastAsia="nb-NO"/>
        </w:rPr>
      </w:pPr>
      <w:proofErr w:type="gramStart"/>
      <w:r w:rsidRPr="0021336C">
        <w:rPr>
          <w:rFonts w:ascii="Aptos" w:hAnsi="Aptos" w:eastAsia="Calibri" w:cs="Times New Roman"/>
          <w:lang w:val="en-GB" w:eastAsia="nb-NO"/>
        </w:rPr>
        <w:t>In the event that</w:t>
      </w:r>
      <w:proofErr w:type="gramEnd"/>
      <w:r w:rsidRPr="0021336C">
        <w:rPr>
          <w:rFonts w:ascii="Aptos" w:hAnsi="Aptos" w:eastAsia="Calibri" w:cs="Times New Roman"/>
          <w:lang w:val="en-GB" w:eastAsia="nb-NO"/>
        </w:rPr>
        <w:t xml:space="preserve"> the Customer has standards/methods or similar that the </w:t>
      </w:r>
      <w:r w:rsidRPr="0021336C" w:rsidR="005C3286">
        <w:rPr>
          <w:rFonts w:ascii="Aptos" w:hAnsi="Aptos" w:eastAsia="Calibri" w:cs="Times New Roman"/>
          <w:lang w:val="en-GB" w:eastAsia="nb-NO"/>
        </w:rPr>
        <w:t>Vendo</w:t>
      </w:r>
      <w:r w:rsidRPr="0021336C" w:rsidR="00B80EDB">
        <w:rPr>
          <w:rFonts w:ascii="Aptos" w:hAnsi="Aptos" w:eastAsia="Calibri" w:cs="Times New Roman"/>
          <w:lang w:val="en-GB" w:eastAsia="nb-NO"/>
        </w:rPr>
        <w:t>r</w:t>
      </w:r>
      <w:r w:rsidRPr="0021336C">
        <w:rPr>
          <w:rFonts w:ascii="Aptos" w:hAnsi="Aptos" w:eastAsia="Calibri" w:cs="Times New Roman"/>
          <w:lang w:val="en-GB" w:eastAsia="nb-NO"/>
        </w:rPr>
        <w:t xml:space="preserve"> will be required to use in the implementation of the </w:t>
      </w:r>
      <w:r w:rsidRPr="0021336C" w:rsidR="00B80EDB">
        <w:rPr>
          <w:rFonts w:ascii="Aptos" w:hAnsi="Aptos" w:eastAsia="Calibri" w:cs="Times New Roman"/>
          <w:lang w:val="en-GB" w:eastAsia="nb-NO"/>
        </w:rPr>
        <w:t>fixed Project Services</w:t>
      </w:r>
      <w:r w:rsidRPr="0021336C">
        <w:rPr>
          <w:rFonts w:ascii="Aptos" w:hAnsi="Aptos" w:eastAsia="Calibri" w:cs="Times New Roman"/>
          <w:lang w:val="en-GB" w:eastAsia="nb-NO"/>
        </w:rPr>
        <w:t>, this shall be specified in this Appendix.</w:t>
      </w:r>
    </w:p>
    <w:p w:rsidRPr="0021336C" w:rsidR="00D3340B" w:rsidP="0021336C" w:rsidRDefault="009057B0" w14:paraId="1A89F9B9" w14:textId="77777777">
      <w:pPr>
        <w:pStyle w:val="Heading2"/>
        <w:spacing w:line="360" w:lineRule="auto"/>
        <w:rPr>
          <w:rFonts w:ascii="Aptos" w:hAnsi="Aptos"/>
          <w:lang w:val="en-GB"/>
        </w:rPr>
      </w:pPr>
      <w:bookmarkStart w:name="_Toc118371768" w:id="51"/>
      <w:bookmarkStart w:name="_Toc172548161" w:id="52"/>
      <w:r w:rsidRPr="0021336C">
        <w:rPr>
          <w:rFonts w:ascii="Aptos" w:hAnsi="Aptos" w:eastAsia="Arial"/>
          <w:lang w:val="en-GB"/>
        </w:rPr>
        <w:t xml:space="preserve">Section 7.1 </w:t>
      </w:r>
      <w:bookmarkEnd w:id="51"/>
      <w:r w:rsidRPr="0021336C">
        <w:rPr>
          <w:rFonts w:ascii="Aptos" w:hAnsi="Aptos" w:eastAsia="Arial"/>
          <w:lang w:val="en-GB"/>
        </w:rPr>
        <w:t>Information security</w:t>
      </w:r>
      <w:bookmarkEnd w:id="52"/>
    </w:p>
    <w:p w:rsidRPr="0021336C" w:rsidR="00D3340B" w:rsidP="0021336C" w:rsidRDefault="009057B0" w14:paraId="3A3DF3AB" w14:textId="394F8D6B">
      <w:pPr>
        <w:spacing w:line="360" w:lineRule="auto"/>
        <w:rPr>
          <w:rFonts w:ascii="Aptos" w:hAnsi="Aptos"/>
          <w:lang w:val="en-GB" w:eastAsia="nb-NO"/>
        </w:rPr>
      </w:pPr>
      <w:r w:rsidRPr="0021336C">
        <w:rPr>
          <w:rFonts w:ascii="Aptos" w:hAnsi="Aptos" w:eastAsia="Calibri" w:cs="Times New Roman"/>
          <w:lang w:val="en-GB" w:eastAsia="nb-NO"/>
        </w:rPr>
        <w:t xml:space="preserve">If the Customer imposes further requirements as to how the </w:t>
      </w:r>
      <w:r w:rsidRPr="0021336C" w:rsidR="00B80EDB">
        <w:rPr>
          <w:rFonts w:ascii="Aptos" w:hAnsi="Aptos" w:eastAsia="Calibri" w:cs="Times New Roman"/>
          <w:lang w:val="en-GB" w:eastAsia="nb-NO"/>
        </w:rPr>
        <w:t>Vendor</w:t>
      </w:r>
      <w:r w:rsidRPr="0021336C">
        <w:rPr>
          <w:rFonts w:ascii="Aptos" w:hAnsi="Aptos" w:eastAsia="Calibri" w:cs="Times New Roman"/>
          <w:lang w:val="en-GB" w:eastAsia="nb-NO"/>
        </w:rPr>
        <w:t xml:space="preserve"> is required to manage information security, this shall be specified here. </w:t>
      </w:r>
      <w:bookmarkStart w:name="_Toc94789974" w:id="53"/>
    </w:p>
    <w:p w:rsidRPr="0021336C" w:rsidR="00D3340B" w:rsidP="0021336C" w:rsidRDefault="009057B0" w14:paraId="75B9A934" w14:textId="77777777">
      <w:pPr>
        <w:pStyle w:val="Heading2"/>
        <w:spacing w:line="360" w:lineRule="auto"/>
        <w:rPr>
          <w:rFonts w:ascii="Aptos" w:hAnsi="Aptos"/>
          <w:lang w:val="en-GB"/>
        </w:rPr>
      </w:pPr>
      <w:bookmarkStart w:name="_Toc95385955" w:id="54"/>
      <w:bookmarkStart w:name="_Toc118371770" w:id="55"/>
      <w:bookmarkStart w:name="_Toc172548162" w:id="56"/>
      <w:bookmarkEnd w:id="53"/>
      <w:r w:rsidRPr="0021336C">
        <w:rPr>
          <w:rFonts w:ascii="Aptos" w:hAnsi="Aptos" w:eastAsia="Arial"/>
          <w:lang w:val="en-GB"/>
        </w:rPr>
        <w:t>Section 7.2.2 Other obligations relating to the processing of personal data</w:t>
      </w:r>
      <w:bookmarkEnd w:id="54"/>
      <w:bookmarkEnd w:id="55"/>
      <w:bookmarkEnd w:id="56"/>
    </w:p>
    <w:p w:rsidRPr="0021336C" w:rsidR="00D3340B" w:rsidP="0021336C" w:rsidRDefault="009057B0" w14:paraId="6E9D3808" w14:textId="3EBC7C6D">
      <w:pPr>
        <w:spacing w:line="360" w:lineRule="auto"/>
        <w:rPr>
          <w:rFonts w:ascii="Aptos" w:hAnsi="Aptos"/>
          <w:lang w:val="en-GB" w:eastAsia="nb-NO"/>
        </w:rPr>
      </w:pPr>
      <w:r w:rsidRPr="0021336C">
        <w:rPr>
          <w:rFonts w:ascii="Aptos" w:hAnsi="Aptos" w:eastAsia="Calibri" w:cs="Times New Roman"/>
          <w:lang w:val="en-GB" w:eastAsia="nb-NO"/>
        </w:rPr>
        <w:t xml:space="preserve">If the </w:t>
      </w:r>
      <w:r w:rsidRPr="0021336C" w:rsidR="00B80EDB">
        <w:rPr>
          <w:rFonts w:ascii="Aptos" w:hAnsi="Aptos" w:eastAsia="Calibri" w:cs="Times New Roman"/>
          <w:lang w:val="en-GB" w:eastAsia="nb-NO"/>
        </w:rPr>
        <w:t>Vendor</w:t>
      </w:r>
      <w:r w:rsidRPr="0021336C">
        <w:rPr>
          <w:rFonts w:ascii="Aptos" w:hAnsi="Aptos" w:eastAsia="Calibri" w:cs="Times New Roman"/>
          <w:lang w:val="en-GB" w:eastAsia="nb-NO"/>
        </w:rPr>
        <w:t xml:space="preserve"> will transfer personal data in such a way as described in Section 7.2.2 of the Agreement, the lawful basis for transfer shall be documented here. </w:t>
      </w:r>
    </w:p>
    <w:p w:rsidRPr="0021336C" w:rsidR="00D3340B" w:rsidP="0021336C" w:rsidRDefault="009057B0" w14:paraId="207B8CC2" w14:textId="77777777">
      <w:pPr>
        <w:spacing w:line="360" w:lineRule="auto"/>
        <w:rPr>
          <w:rFonts w:ascii="Aptos" w:hAnsi="Aptos"/>
          <w:lang w:val="en-GB"/>
        </w:rPr>
      </w:pPr>
      <w:r w:rsidRPr="0021336C">
        <w:rPr>
          <w:rFonts w:ascii="Aptos" w:hAnsi="Aptos"/>
          <w:lang w:val="en-GB"/>
        </w:rPr>
        <w:br w:type="page"/>
      </w:r>
    </w:p>
    <w:p w:rsidRPr="0021336C" w:rsidR="00D3340B" w:rsidP="0021336C" w:rsidRDefault="009057B0" w14:paraId="3ED3C013" w14:textId="512F3D16">
      <w:pPr>
        <w:pStyle w:val="Heading1"/>
        <w:spacing w:line="360" w:lineRule="auto"/>
        <w:rPr>
          <w:rFonts w:ascii="Aptos" w:hAnsi="Aptos"/>
          <w:lang w:val="en-GB"/>
        </w:rPr>
      </w:pPr>
      <w:bookmarkStart w:name="_Toc118371771" w:id="57"/>
      <w:bookmarkStart w:name="_Toc172548163" w:id="58"/>
      <w:r w:rsidRPr="0021336C">
        <w:rPr>
          <w:rFonts w:ascii="Aptos" w:hAnsi="Aptos" w:eastAsia="Arial"/>
          <w:lang w:val="en-GB"/>
        </w:rPr>
        <w:t xml:space="preserve">Appendix 2: The </w:t>
      </w:r>
      <w:r w:rsidRPr="0021336C" w:rsidR="00B80EDB">
        <w:rPr>
          <w:rFonts w:ascii="Aptos" w:hAnsi="Aptos" w:eastAsia="Arial"/>
          <w:lang w:val="en-GB"/>
        </w:rPr>
        <w:t>Vendor</w:t>
      </w:r>
      <w:r w:rsidRPr="0021336C">
        <w:rPr>
          <w:rFonts w:ascii="Aptos" w:hAnsi="Aptos" w:eastAsia="Arial"/>
          <w:lang w:val="en-GB"/>
        </w:rPr>
        <w:t xml:space="preserve">’s specification of the </w:t>
      </w:r>
      <w:bookmarkEnd w:id="57"/>
      <w:bookmarkEnd w:id="58"/>
      <w:r w:rsidRPr="0021336C" w:rsidR="00B80EDB">
        <w:rPr>
          <w:rFonts w:ascii="Aptos" w:hAnsi="Aptos" w:eastAsia="Arial"/>
          <w:lang w:val="en-GB"/>
        </w:rPr>
        <w:t>fixed Project Services</w:t>
      </w:r>
    </w:p>
    <w:p w:rsidRPr="0021336C" w:rsidR="00D3340B" w:rsidP="0021336C" w:rsidRDefault="009057B0" w14:paraId="5C7C6B52" w14:textId="63C42084">
      <w:pPr>
        <w:spacing w:line="360" w:lineRule="auto"/>
        <w:rPr>
          <w:rFonts w:ascii="Aptos" w:hAnsi="Aptos"/>
          <w:i/>
          <w:szCs w:val="22"/>
          <w:lang w:val="en-GB"/>
        </w:rPr>
      </w:pPr>
      <w:r w:rsidRPr="0021336C">
        <w:rPr>
          <w:rFonts w:ascii="Aptos" w:hAnsi="Aptos" w:eastAsia="Calibri" w:cs="Times New Roman"/>
          <w:i/>
          <w:iCs/>
          <w:lang w:val="en-GB"/>
        </w:rPr>
        <w:t xml:space="preserve">This appendix shall be completed by the </w:t>
      </w:r>
      <w:r w:rsidRPr="0021336C" w:rsidR="00B80EDB">
        <w:rPr>
          <w:rFonts w:ascii="Aptos" w:hAnsi="Aptos" w:eastAsia="Calibri" w:cs="Times New Roman"/>
          <w:i/>
          <w:iCs/>
          <w:lang w:val="en-GB"/>
        </w:rPr>
        <w:t>Vendor</w:t>
      </w:r>
      <w:r w:rsidRPr="0021336C">
        <w:rPr>
          <w:rFonts w:ascii="Aptos" w:hAnsi="Aptos" w:eastAsia="Calibri" w:cs="Times New Roman"/>
          <w:i/>
          <w:iCs/>
          <w:lang w:val="en-GB"/>
        </w:rPr>
        <w:t>.</w:t>
      </w:r>
    </w:p>
    <w:p w:rsidRPr="0021336C" w:rsidR="00D206A1" w:rsidP="0021336C" w:rsidRDefault="00D206A1" w14:paraId="2C2E2180" w14:textId="77777777">
      <w:pPr>
        <w:spacing w:line="360" w:lineRule="auto"/>
        <w:rPr>
          <w:rFonts w:ascii="Aptos" w:hAnsi="Aptos"/>
          <w:i/>
          <w:szCs w:val="22"/>
          <w:lang w:val="en-GB"/>
        </w:rPr>
      </w:pPr>
    </w:p>
    <w:p w:rsidR="00607F97" w:rsidP="00392011" w:rsidRDefault="009057B0" w14:paraId="6F0F3C3F" w14:textId="03835DF1">
      <w:pPr>
        <w:spacing w:line="360" w:lineRule="auto"/>
        <w:rPr>
          <w:rFonts w:ascii="Aptos" w:hAnsi="Aptos" w:eastAsia="Calibri" w:cs="Times New Roman"/>
          <w:sz w:val="22"/>
          <w:szCs w:val="22"/>
          <w:lang w:val="en-GB"/>
        </w:rPr>
      </w:pPr>
      <w:r w:rsidRPr="0021336C">
        <w:rPr>
          <w:rFonts w:ascii="Aptos" w:hAnsi="Aptos" w:eastAsia="Calibri" w:cs="Times New Roman"/>
          <w:sz w:val="22"/>
          <w:szCs w:val="22"/>
          <w:lang w:val="en-GB"/>
        </w:rPr>
        <w:t xml:space="preserve">The </w:t>
      </w:r>
      <w:r w:rsidRPr="0021336C" w:rsidR="0021336C">
        <w:rPr>
          <w:rFonts w:ascii="Aptos" w:hAnsi="Aptos" w:eastAsia="Calibri" w:cs="Times New Roman"/>
          <w:sz w:val="22"/>
          <w:szCs w:val="22"/>
          <w:lang w:val="en-GB"/>
        </w:rPr>
        <w:t>Vendor</w:t>
      </w:r>
      <w:r w:rsidRPr="0021336C">
        <w:rPr>
          <w:rFonts w:ascii="Aptos" w:hAnsi="Aptos" w:eastAsia="Calibri" w:cs="Times New Roman"/>
          <w:sz w:val="22"/>
          <w:szCs w:val="22"/>
          <w:lang w:val="en-GB"/>
        </w:rPr>
        <w:t xml:space="preserve"> must ensure that all requirements and needs set out in Appendix 1 have been satisfactorily answered in Appendix 2</w:t>
      </w:r>
      <w:r w:rsidR="00282F09">
        <w:rPr>
          <w:rFonts w:ascii="Aptos" w:hAnsi="Aptos" w:eastAsia="Calibri" w:cs="Times New Roman"/>
          <w:sz w:val="22"/>
          <w:szCs w:val="22"/>
          <w:lang w:val="en-GB"/>
        </w:rPr>
        <w:t>.</w:t>
      </w:r>
    </w:p>
    <w:p w:rsidR="006D7B5D" w:rsidP="00392011" w:rsidRDefault="006D7B5D" w14:paraId="15D4D842" w14:textId="77777777">
      <w:pPr>
        <w:spacing w:line="360" w:lineRule="auto"/>
        <w:rPr>
          <w:rFonts w:ascii="Aptos" w:hAnsi="Aptos" w:eastAsia="Calibri" w:cs="Times New Roman"/>
          <w:sz w:val="22"/>
          <w:szCs w:val="22"/>
          <w:lang w:val="en-GB"/>
        </w:rPr>
      </w:pPr>
    </w:p>
    <w:p w:rsidR="00282F09" w:rsidP="00392011" w:rsidRDefault="00282F09" w14:paraId="5D715B22" w14:textId="711A37A0">
      <w:pPr>
        <w:spacing w:line="360" w:lineRule="auto"/>
        <w:rPr>
          <w:rFonts w:ascii="Aptos" w:hAnsi="Aptos" w:eastAsia="Calibri" w:cs="Times New Roman"/>
          <w:sz w:val="22"/>
          <w:szCs w:val="22"/>
          <w:lang w:val="en-GB"/>
        </w:rPr>
      </w:pPr>
      <w:r>
        <w:rPr>
          <w:rFonts w:ascii="Aptos" w:hAnsi="Aptos" w:eastAsia="Calibri" w:cs="Times New Roman"/>
          <w:sz w:val="22"/>
          <w:szCs w:val="22"/>
          <w:lang w:val="en-GB"/>
        </w:rPr>
        <w:t>Requirement type “M” is Mandatory but does not require a description beyond Yes/No</w:t>
      </w:r>
      <w:r w:rsidR="006D7B5D">
        <w:rPr>
          <w:rFonts w:ascii="Aptos" w:hAnsi="Aptos" w:eastAsia="Calibri" w:cs="Times New Roman"/>
          <w:sz w:val="22"/>
          <w:szCs w:val="22"/>
          <w:lang w:val="en-GB"/>
        </w:rPr>
        <w:t xml:space="preserve"> clarification. Requirement type “ME” is Mandatory and will be Evaluated. These requirements require description.</w:t>
      </w:r>
    </w:p>
    <w:p w:rsidR="006D7B5D" w:rsidP="00392011" w:rsidRDefault="006D7B5D" w14:paraId="7E968FDE" w14:textId="77777777">
      <w:pPr>
        <w:spacing w:line="360" w:lineRule="auto"/>
        <w:rPr>
          <w:rFonts w:ascii="Aptos" w:hAnsi="Aptos" w:eastAsia="Calibri" w:cs="Times New Roman"/>
          <w:sz w:val="22"/>
          <w:szCs w:val="22"/>
          <w:lang w:val="en-GB"/>
        </w:rPr>
      </w:pPr>
    </w:p>
    <w:p w:rsidR="006D7B5D" w:rsidP="00392011" w:rsidRDefault="006D7B5D" w14:paraId="3E1E921F" w14:textId="3706C733">
      <w:pPr>
        <w:spacing w:line="360" w:lineRule="auto"/>
        <w:rPr>
          <w:rFonts w:ascii="Aptos" w:hAnsi="Aptos" w:eastAsia="Calibri" w:cs="Times New Roman"/>
          <w:sz w:val="22"/>
          <w:szCs w:val="22"/>
          <w:lang w:val="en-GB"/>
        </w:rPr>
      </w:pPr>
      <w:r w:rsidRPr="2EA54A6D" w:rsidR="006D7B5D">
        <w:rPr>
          <w:rFonts w:ascii="Aptos" w:hAnsi="Aptos" w:eastAsia="Calibri" w:cs="Times New Roman"/>
          <w:sz w:val="22"/>
          <w:szCs w:val="22"/>
          <w:lang w:val="en-GB"/>
        </w:rPr>
        <w:t>In the Vendor’s response, the Vendor can either follow the structure provided by the Customer to fill in descriptions</w:t>
      </w:r>
      <w:r w:rsidRPr="2EA54A6D" w:rsidR="00AE4EE5">
        <w:rPr>
          <w:rFonts w:ascii="Aptos" w:hAnsi="Aptos" w:eastAsia="Calibri" w:cs="Times New Roman"/>
          <w:sz w:val="22"/>
          <w:szCs w:val="22"/>
          <w:lang w:val="en-GB"/>
        </w:rPr>
        <w:t xml:space="preserve"> per Customer requirement, or the Vendor can write their solution proposal </w:t>
      </w:r>
      <w:r w:rsidRPr="2EA54A6D" w:rsidR="00697456">
        <w:rPr>
          <w:rFonts w:ascii="Aptos" w:hAnsi="Aptos" w:eastAsia="Calibri" w:cs="Times New Roman"/>
          <w:sz w:val="22"/>
          <w:szCs w:val="22"/>
          <w:lang w:val="en-GB"/>
        </w:rPr>
        <w:t xml:space="preserve">as they </w:t>
      </w:r>
      <w:r w:rsidRPr="2EA54A6D" w:rsidR="734A38CD">
        <w:rPr>
          <w:rFonts w:ascii="Aptos" w:hAnsi="Aptos" w:eastAsia="Calibri" w:cs="Times New Roman"/>
          <w:sz w:val="22"/>
          <w:szCs w:val="22"/>
          <w:lang w:val="en-GB"/>
        </w:rPr>
        <w:t>see best</w:t>
      </w:r>
      <w:r w:rsidRPr="2EA54A6D" w:rsidR="00697456">
        <w:rPr>
          <w:rFonts w:ascii="Aptos" w:hAnsi="Aptos" w:eastAsia="Calibri" w:cs="Times New Roman"/>
          <w:sz w:val="22"/>
          <w:szCs w:val="22"/>
          <w:lang w:val="en-GB"/>
        </w:rPr>
        <w:t xml:space="preserve"> fit and add unambiguous references in the “Vendor’s response” column</w:t>
      </w:r>
      <w:r w:rsidRPr="2EA54A6D" w:rsidR="00D50D39">
        <w:rPr>
          <w:rFonts w:ascii="Aptos" w:hAnsi="Aptos" w:eastAsia="Calibri" w:cs="Times New Roman"/>
          <w:sz w:val="22"/>
          <w:szCs w:val="22"/>
          <w:lang w:val="en-GB"/>
        </w:rPr>
        <w:t>, e.g. “</w:t>
      </w:r>
      <w:r w:rsidRPr="2EA54A6D" w:rsidR="009E41F5">
        <w:rPr>
          <w:rFonts w:ascii="Aptos" w:hAnsi="Aptos" w:eastAsia="Calibri" w:cs="Times New Roman"/>
          <w:sz w:val="22"/>
          <w:szCs w:val="22"/>
          <w:lang w:val="en-GB"/>
        </w:rPr>
        <w:t>h</w:t>
      </w:r>
      <w:r w:rsidRPr="2EA54A6D" w:rsidR="00D50D39">
        <w:rPr>
          <w:rFonts w:ascii="Aptos" w:hAnsi="Aptos" w:eastAsia="Calibri" w:cs="Times New Roman"/>
          <w:sz w:val="22"/>
          <w:szCs w:val="22"/>
          <w:lang w:val="en-GB"/>
        </w:rPr>
        <w:t>eadline, sub-headline, chapter ID, section ID”.</w:t>
      </w:r>
      <w:r w:rsidRPr="2EA54A6D" w:rsidR="00305FFF">
        <w:rPr>
          <w:rFonts w:ascii="Aptos" w:hAnsi="Aptos" w:eastAsia="Calibri" w:cs="Times New Roman"/>
          <w:sz w:val="22"/>
          <w:szCs w:val="22"/>
          <w:lang w:val="en-GB"/>
        </w:rPr>
        <w:t xml:space="preserve"> It is the Vendor’s responsibility that the Customer easily can find the referenced description.</w:t>
      </w:r>
    </w:p>
    <w:p w:rsidR="00227E71" w:rsidP="00607F97" w:rsidRDefault="00227E71" w14:paraId="23A1B3F3" w14:textId="734E9769">
      <w:pPr>
        <w:pStyle w:val="Heading2"/>
        <w:rPr>
          <w:lang w:val="en-GB"/>
        </w:rPr>
      </w:pPr>
      <w:r>
        <w:rPr>
          <w:lang w:val="en-GB"/>
        </w:rPr>
        <w:t>Discovery and Planning phase (phase 1)</w:t>
      </w:r>
    </w:p>
    <w:p w:rsidR="005963A1" w:rsidP="005963A1" w:rsidRDefault="005963A1" w14:paraId="41D2B511"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5963A1" w:rsidTr="0071CA68" w14:paraId="29458A93" w14:textId="77777777">
        <w:trPr>
          <w:trHeight w:val="582"/>
          <w:tblHeader/>
        </w:trPr>
        <w:tc>
          <w:tcPr>
            <w:tcW w:w="5000" w:type="pct"/>
            <w:gridSpan w:val="3"/>
            <w:tcBorders>
              <w:top w:val="single" w:color="auto" w:sz="12" w:space="0"/>
              <w:bottom w:val="single" w:color="auto" w:sz="6" w:space="0"/>
            </w:tcBorders>
            <w:shd w:val="clear" w:color="auto" w:fill="1F3864" w:themeFill="accent1" w:themeFillShade="80"/>
            <w:tcMar/>
            <w:vAlign w:val="center"/>
          </w:tcPr>
          <w:p w:rsidRPr="001529B8" w:rsidR="005963A1" w:rsidP="0071CA68" w:rsidRDefault="005963A1" w14:paraId="0359DB7A" w14:textId="77777777">
            <w:pPr>
              <w:keepNext w:val="1"/>
              <w:widowControl w:val="0"/>
              <w:rPr>
                <w:rFonts w:ascii="Aptos" w:hAnsi="Aptos"/>
                <w:b w:val="1"/>
                <w:bCs w:val="1"/>
                <w:color w:val="FFFFFF" w:themeColor="background1"/>
              </w:rPr>
            </w:pPr>
            <w:r w:rsidRPr="0071CA68" w:rsidR="005963A1">
              <w:rPr>
                <w:rFonts w:ascii="Aptos" w:hAnsi="Aptos"/>
                <w:b w:val="1"/>
                <w:bCs w:val="1"/>
                <w:color w:val="FFFFFF" w:themeColor="background1" w:themeTint="FF" w:themeShade="FF"/>
              </w:rPr>
              <w:t xml:space="preserve">The </w:t>
            </w:r>
            <w:r w:rsidRPr="0071CA68" w:rsidR="005963A1">
              <w:rPr>
                <w:rFonts w:ascii="Aptos" w:hAnsi="Aptos"/>
                <w:b w:val="1"/>
                <w:bCs w:val="1"/>
                <w:color w:val="FFFFFF" w:themeColor="background1" w:themeTint="FF" w:themeShade="FF"/>
              </w:rPr>
              <w:t>Customer’s</w:t>
            </w:r>
            <w:r w:rsidRPr="0071CA68" w:rsidR="005963A1">
              <w:rPr>
                <w:rFonts w:ascii="Aptos" w:hAnsi="Aptos"/>
                <w:b w:val="1"/>
                <w:bCs w:val="1"/>
                <w:color w:val="FFFFFF" w:themeColor="background1" w:themeTint="FF" w:themeShade="FF"/>
              </w:rPr>
              <w:t xml:space="preserve"> </w:t>
            </w:r>
            <w:r w:rsidRPr="0071CA68" w:rsidR="005963A1">
              <w:rPr>
                <w:rFonts w:ascii="Aptos" w:hAnsi="Aptos"/>
                <w:b w:val="1"/>
                <w:bCs w:val="1"/>
                <w:color w:val="FFFFFF" w:themeColor="background1" w:themeTint="FF" w:themeShade="FF"/>
              </w:rPr>
              <w:t>requirements</w:t>
            </w:r>
          </w:p>
        </w:tc>
      </w:tr>
      <w:tr w:rsidRPr="001529B8" w:rsidR="005963A1" w:rsidTr="0071CA68" w14:paraId="4AAD4EED" w14:textId="77777777">
        <w:trPr>
          <w:trHeight w:val="622"/>
          <w:tblHeader/>
        </w:trPr>
        <w:tc>
          <w:tcPr>
            <w:tcW w:w="487" w:type="pct"/>
            <w:tcBorders>
              <w:top w:val="single" w:color="auto" w:sz="6" w:space="0"/>
              <w:bottom w:val="single" w:color="auto" w:sz="6" w:space="0"/>
            </w:tcBorders>
            <w:shd w:val="clear" w:color="auto" w:fill="1F3864" w:themeFill="accent1" w:themeFillShade="80"/>
            <w:tcMar/>
            <w:vAlign w:val="center"/>
          </w:tcPr>
          <w:p w:rsidRPr="001529B8" w:rsidR="005963A1" w:rsidP="00407A58" w:rsidRDefault="005963A1" w14:paraId="6BE1E62B"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tcMar/>
            <w:vAlign w:val="center"/>
          </w:tcPr>
          <w:p w:rsidRPr="001529B8" w:rsidR="005963A1" w:rsidP="00407A58" w:rsidRDefault="005963A1" w14:paraId="5447E55F"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tcMar/>
            <w:vAlign w:val="center"/>
          </w:tcPr>
          <w:p w:rsidRPr="001529B8" w:rsidR="005963A1" w:rsidP="00407A58" w:rsidRDefault="005963A1" w14:paraId="65376120"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5963A1" w:rsidP="00407A58" w:rsidRDefault="005963A1" w14:paraId="1895ECE2"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5963A1" w:rsidTr="0071CA68" w14:paraId="1CB41893" w14:textId="77777777">
        <w:trPr>
          <w:trHeight w:val="369"/>
          <w:tblHeader/>
        </w:trPr>
        <w:tc>
          <w:tcPr>
            <w:tcW w:w="487" w:type="pct"/>
            <w:tcBorders>
              <w:top w:val="single" w:color="auto" w:sz="6" w:space="0"/>
              <w:bottom w:val="single" w:color="auto" w:sz="6" w:space="0"/>
            </w:tcBorders>
            <w:shd w:val="clear" w:color="auto" w:fill="auto"/>
            <w:tcMar/>
            <w:vAlign w:val="center"/>
          </w:tcPr>
          <w:p w:rsidRPr="001529B8" w:rsidR="005963A1" w:rsidP="00407A58" w:rsidRDefault="005963A1" w14:paraId="75B9B61B" w14:textId="77777777">
            <w:pPr>
              <w:keepNext/>
              <w:widowControl w:val="0"/>
              <w:rPr>
                <w:rFonts w:ascii="Aptos" w:hAnsi="Aptos"/>
                <w:bCs/>
              </w:rPr>
            </w:pPr>
            <w:r>
              <w:rPr>
                <w:rFonts w:ascii="Aptos" w:hAnsi="Aptos"/>
                <w:bCs/>
              </w:rPr>
              <w:t>DP1</w:t>
            </w:r>
          </w:p>
        </w:tc>
        <w:tc>
          <w:tcPr>
            <w:tcW w:w="4064" w:type="pct"/>
            <w:tcBorders>
              <w:top w:val="single" w:color="auto" w:sz="6" w:space="0"/>
              <w:bottom w:val="single" w:color="auto" w:sz="6" w:space="0"/>
            </w:tcBorders>
            <w:shd w:val="clear" w:color="auto" w:fill="auto"/>
            <w:tcMar/>
            <w:vAlign w:val="center"/>
          </w:tcPr>
          <w:p w:rsidRPr="001529B8" w:rsidR="005963A1" w:rsidP="00407A58" w:rsidRDefault="005963A1" w14:paraId="708C2C1B" w14:textId="77777777">
            <w:pPr>
              <w:keepNext/>
              <w:widowControl w:val="0"/>
              <w:rPr>
                <w:rFonts w:ascii="Aptos" w:hAnsi="Aptos"/>
                <w:bCs/>
                <w:lang w:val="en-US"/>
              </w:rPr>
            </w:pPr>
            <w:r w:rsidRPr="001529B8">
              <w:rPr>
                <w:rFonts w:ascii="Aptos" w:hAnsi="Aptos"/>
                <w:bCs/>
                <w:lang w:val="en-US"/>
              </w:rPr>
              <w:t>Describe Vendor’s and Cloud Service Provider(s)’ approach and strategy for Improvements and Transition Project.</w:t>
            </w:r>
          </w:p>
          <w:p w:rsidRPr="001529B8" w:rsidR="005963A1" w:rsidP="00407A58" w:rsidRDefault="005963A1" w14:paraId="4C850337" w14:textId="77777777">
            <w:pPr>
              <w:keepNext/>
              <w:widowControl w:val="0"/>
              <w:rPr>
                <w:rFonts w:ascii="Aptos" w:hAnsi="Aptos"/>
                <w:bCs/>
                <w:lang w:val="en-US"/>
              </w:rPr>
            </w:pPr>
          </w:p>
          <w:p w:rsidRPr="001529B8" w:rsidR="005963A1" w:rsidP="00407A58" w:rsidRDefault="005963A1" w14:paraId="25D9351E" w14:textId="77777777">
            <w:pPr>
              <w:keepNext/>
              <w:widowControl w:val="0"/>
              <w:rPr>
                <w:rFonts w:ascii="Aptos" w:hAnsi="Aptos"/>
                <w:bCs/>
                <w:lang w:val="en-US"/>
              </w:rPr>
            </w:pPr>
            <w:r w:rsidRPr="001529B8">
              <w:rPr>
                <w:rFonts w:ascii="Aptos" w:hAnsi="Aptos"/>
                <w:bCs/>
                <w:lang w:val="en-US"/>
              </w:rPr>
              <w:t>In the approach, the Vendor shall describe how the Vendor shall perform Transition in accordance with NRK’s ongoing business and operational needs and how shall Vendor ensure that the Transition will not lead to negative consequences for the NRK’s line of business.</w:t>
            </w:r>
          </w:p>
        </w:tc>
        <w:tc>
          <w:tcPr>
            <w:tcW w:w="449" w:type="pct"/>
            <w:shd w:val="clear" w:color="auto" w:fill="auto"/>
            <w:tcMar/>
            <w:vAlign w:val="center"/>
          </w:tcPr>
          <w:p w:rsidRPr="001529B8" w:rsidR="005963A1" w:rsidP="00407A58" w:rsidRDefault="005963A1" w14:paraId="18D7751A" w14:textId="77777777">
            <w:pPr>
              <w:keepNext/>
              <w:widowControl w:val="0"/>
              <w:jc w:val="center"/>
              <w:rPr>
                <w:rFonts w:ascii="Aptos" w:hAnsi="Aptos"/>
                <w:bCs/>
              </w:rPr>
            </w:pPr>
            <w:r w:rsidRPr="001529B8">
              <w:rPr>
                <w:rFonts w:ascii="Aptos" w:hAnsi="Aptos"/>
                <w:bCs/>
              </w:rPr>
              <w:t>ME</w:t>
            </w:r>
          </w:p>
        </w:tc>
      </w:tr>
      <w:tr w:rsidRPr="001529B8" w:rsidR="005963A1" w:rsidTr="0071CA68" w14:paraId="2417BB31" w14:textId="77777777">
        <w:trPr>
          <w:trHeight w:val="369"/>
          <w:tblHeader/>
        </w:trPr>
        <w:tc>
          <w:tcPr>
            <w:tcW w:w="487" w:type="pct"/>
            <w:tcBorders>
              <w:top w:val="single" w:color="auto" w:sz="6" w:space="0"/>
              <w:bottom w:val="single" w:color="auto" w:sz="6" w:space="0"/>
            </w:tcBorders>
            <w:shd w:val="clear" w:color="auto" w:fill="1F3864" w:themeFill="accent1" w:themeFillShade="80"/>
            <w:tcMar/>
            <w:vAlign w:val="center"/>
          </w:tcPr>
          <w:p w:rsidR="005963A1" w:rsidP="00407A58" w:rsidRDefault="005963A1" w14:paraId="70D521EB" w14:textId="77777777">
            <w:pPr>
              <w:keepNext/>
              <w:widowControl w:val="0"/>
              <w:rPr>
                <w:rFonts w:ascii="Aptos" w:hAnsi="Aptos"/>
                <w:bCs/>
              </w:rPr>
            </w:pPr>
          </w:p>
        </w:tc>
        <w:tc>
          <w:tcPr>
            <w:tcW w:w="4064" w:type="pct"/>
            <w:tcBorders>
              <w:top w:val="single" w:color="auto" w:sz="6" w:space="0"/>
              <w:bottom w:val="single" w:color="auto" w:sz="6" w:space="0"/>
            </w:tcBorders>
            <w:shd w:val="clear" w:color="auto" w:fill="1F3864" w:themeFill="accent1" w:themeFillShade="80"/>
            <w:tcMar/>
            <w:vAlign w:val="center"/>
          </w:tcPr>
          <w:p w:rsidRPr="005963A1" w:rsidR="005963A1" w:rsidP="00407A58" w:rsidRDefault="005963A1" w14:paraId="3B832C55" w14:textId="3A3359D1">
            <w:pPr>
              <w:keepNext/>
              <w:widowControl w:val="0"/>
              <w:rPr>
                <w:rFonts w:ascii="Aptos" w:hAnsi="Aptos"/>
                <w:b/>
                <w:lang w:val="en-US"/>
              </w:rPr>
            </w:pPr>
            <w:r w:rsidRPr="005963A1">
              <w:rPr>
                <w:rFonts w:ascii="Aptos" w:hAnsi="Aptos"/>
                <w:b/>
                <w:lang w:val="en-US"/>
              </w:rPr>
              <w:t>Vendor’s response</w:t>
            </w:r>
          </w:p>
        </w:tc>
        <w:tc>
          <w:tcPr>
            <w:tcW w:w="449" w:type="pct"/>
            <w:shd w:val="clear" w:color="auto" w:fill="1F3864" w:themeFill="accent1" w:themeFillShade="80"/>
            <w:tcMar/>
            <w:vAlign w:val="center"/>
          </w:tcPr>
          <w:p w:rsidRPr="005963A1" w:rsidR="005963A1" w:rsidP="00407A58" w:rsidRDefault="005963A1" w14:paraId="32488B60" w14:textId="2190CDF8">
            <w:pPr>
              <w:keepNext/>
              <w:widowControl w:val="0"/>
              <w:jc w:val="center"/>
              <w:rPr>
                <w:rFonts w:ascii="Aptos" w:hAnsi="Aptos"/>
                <w:b/>
              </w:rPr>
            </w:pPr>
            <w:r w:rsidRPr="005963A1">
              <w:rPr>
                <w:rFonts w:ascii="Aptos" w:hAnsi="Aptos"/>
                <w:b/>
              </w:rPr>
              <w:t>Y/N</w:t>
            </w:r>
          </w:p>
        </w:tc>
      </w:tr>
      <w:tr w:rsidRPr="001529B8" w:rsidR="005963A1" w:rsidTr="0071CA68" w14:paraId="3FE531D4" w14:textId="77777777">
        <w:trPr>
          <w:trHeight w:val="369"/>
          <w:tblHeader/>
        </w:trPr>
        <w:tc>
          <w:tcPr>
            <w:tcW w:w="487" w:type="pct"/>
            <w:tcBorders>
              <w:top w:val="single" w:color="auto" w:sz="6" w:space="0"/>
              <w:bottom w:val="single" w:color="auto" w:sz="6" w:space="0"/>
            </w:tcBorders>
            <w:shd w:val="clear" w:color="auto" w:fill="auto"/>
            <w:tcMar/>
            <w:vAlign w:val="center"/>
          </w:tcPr>
          <w:p w:rsidR="005963A1" w:rsidP="00407A58" w:rsidRDefault="005963A1" w14:paraId="70354C84" w14:textId="008B3A7E">
            <w:pPr>
              <w:keepNext/>
              <w:widowControl w:val="0"/>
              <w:rPr>
                <w:rFonts w:ascii="Aptos" w:hAnsi="Aptos"/>
                <w:bCs/>
              </w:rPr>
            </w:pPr>
            <w:r>
              <w:rPr>
                <w:rFonts w:ascii="Aptos" w:hAnsi="Aptos"/>
                <w:bCs/>
              </w:rPr>
              <w:t>DP1</w:t>
            </w:r>
          </w:p>
        </w:tc>
        <w:tc>
          <w:tcPr>
            <w:tcW w:w="4064" w:type="pct"/>
            <w:tcBorders>
              <w:top w:val="single" w:color="auto" w:sz="6" w:space="0"/>
              <w:bottom w:val="single" w:color="auto" w:sz="6" w:space="0"/>
            </w:tcBorders>
            <w:shd w:val="clear" w:color="auto" w:fill="auto"/>
            <w:tcMar/>
            <w:vAlign w:val="center"/>
          </w:tcPr>
          <w:p w:rsidRPr="001529B8" w:rsidR="005963A1" w:rsidP="00407A58" w:rsidRDefault="005963A1" w14:paraId="47C54D14" w14:textId="77777777">
            <w:pPr>
              <w:keepNext/>
              <w:widowControl w:val="0"/>
              <w:rPr>
                <w:rFonts w:ascii="Aptos" w:hAnsi="Aptos"/>
                <w:bCs/>
                <w:lang w:val="en-US"/>
              </w:rPr>
            </w:pPr>
          </w:p>
        </w:tc>
        <w:tc>
          <w:tcPr>
            <w:tcW w:w="449" w:type="pct"/>
            <w:shd w:val="clear" w:color="auto" w:fill="auto"/>
            <w:tcMar/>
            <w:vAlign w:val="center"/>
          </w:tcPr>
          <w:p w:rsidRPr="001529B8" w:rsidR="005963A1" w:rsidP="00407A58" w:rsidRDefault="005963A1" w14:paraId="772ACC1B" w14:textId="77777777">
            <w:pPr>
              <w:keepNext/>
              <w:widowControl w:val="0"/>
              <w:jc w:val="center"/>
              <w:rPr>
                <w:rFonts w:ascii="Aptos" w:hAnsi="Aptos"/>
                <w:bCs/>
              </w:rPr>
            </w:pPr>
          </w:p>
        </w:tc>
      </w:tr>
    </w:tbl>
    <w:p w:rsidR="005963A1" w:rsidP="005963A1" w:rsidRDefault="005963A1" w14:paraId="0178DA87"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3F714D" w:rsidTr="00407A58" w14:paraId="56421563"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3F714D" w:rsidP="00407A58" w:rsidRDefault="003F714D" w14:paraId="6719BE08"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3F714D" w:rsidP="00407A58" w:rsidRDefault="003F714D" w14:paraId="619C143E"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3F714D" w:rsidP="00407A58" w:rsidRDefault="003F714D" w14:paraId="3BC17879"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3F714D" w:rsidP="00407A58" w:rsidRDefault="003F714D" w14:paraId="08378DA8"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EE3C41" w:rsidTr="00EE3C41" w14:paraId="77F2F834" w14:textId="77777777">
        <w:trPr>
          <w:trHeight w:val="622"/>
          <w:tblHeader/>
        </w:trPr>
        <w:tc>
          <w:tcPr>
            <w:tcW w:w="487" w:type="pct"/>
            <w:tcBorders>
              <w:top w:val="single" w:color="auto" w:sz="6" w:space="0"/>
              <w:bottom w:val="single" w:color="auto" w:sz="6" w:space="0"/>
            </w:tcBorders>
            <w:shd w:val="clear" w:color="auto" w:fill="auto"/>
            <w:vAlign w:val="center"/>
          </w:tcPr>
          <w:p w:rsidRPr="00EE3C41" w:rsidR="00EE3C41" w:rsidP="00EE3C41" w:rsidRDefault="00EE3C41" w14:paraId="77FA6801" w14:textId="2C42BE73">
            <w:pPr>
              <w:keepNext/>
              <w:widowControl w:val="0"/>
              <w:rPr>
                <w:rFonts w:ascii="Aptos" w:hAnsi="Aptos"/>
                <w:bCs/>
              </w:rPr>
            </w:pPr>
            <w:r w:rsidRPr="00EE3C41">
              <w:rPr>
                <w:rFonts w:ascii="Aptos" w:hAnsi="Aptos"/>
                <w:bCs/>
              </w:rPr>
              <w:t>DP2</w:t>
            </w:r>
          </w:p>
        </w:tc>
        <w:tc>
          <w:tcPr>
            <w:tcW w:w="4064" w:type="pct"/>
            <w:tcBorders>
              <w:top w:val="single" w:color="auto" w:sz="6" w:space="0"/>
              <w:bottom w:val="single" w:color="auto" w:sz="6" w:space="0"/>
            </w:tcBorders>
            <w:shd w:val="clear" w:color="auto" w:fill="auto"/>
            <w:vAlign w:val="center"/>
          </w:tcPr>
          <w:p w:rsidRPr="005E7CC4" w:rsidR="00EE3C41" w:rsidP="00EE3C41" w:rsidRDefault="00EE3C41" w14:paraId="3CA98C90" w14:textId="04BBFB95">
            <w:pPr>
              <w:keepNext/>
              <w:widowControl w:val="0"/>
              <w:rPr>
                <w:rFonts w:ascii="Aptos" w:hAnsi="Aptos"/>
                <w:bCs/>
                <w:sz w:val="18"/>
                <w:szCs w:val="18"/>
                <w:lang w:val="en-US"/>
              </w:rPr>
            </w:pPr>
            <w:r w:rsidRPr="005E7CC4">
              <w:rPr>
                <w:rFonts w:ascii="Aptos" w:hAnsi="Aptos"/>
                <w:bCs/>
                <w:sz w:val="18"/>
                <w:szCs w:val="18"/>
                <w:lang w:val="en-US"/>
              </w:rPr>
              <w:t xml:space="preserve">The Vendor shall propose an overall plan for the Discovery and Planning phase. </w:t>
            </w:r>
          </w:p>
          <w:p w:rsidRPr="005E7CC4" w:rsidR="00EE3C41" w:rsidP="00EE3C41" w:rsidRDefault="00EE3C41" w14:paraId="566054F3" w14:textId="6D652280">
            <w:pPr>
              <w:keepNext/>
              <w:widowControl w:val="0"/>
              <w:rPr>
                <w:rFonts w:ascii="Aptos" w:hAnsi="Aptos"/>
                <w:color w:val="FFFFFF" w:themeColor="background1"/>
                <w:sz w:val="18"/>
                <w:szCs w:val="18"/>
                <w:lang w:val="en-US"/>
              </w:rPr>
            </w:pPr>
            <w:r w:rsidRPr="005E7CC4">
              <w:rPr>
                <w:rFonts w:ascii="Aptos" w:hAnsi="Aptos"/>
                <w:sz w:val="18"/>
                <w:szCs w:val="18"/>
                <w:lang w:val="en-US"/>
              </w:rPr>
              <w:t>The plan should include descriptions of all necessary outputs or outcomes of this phase as described in the section 5 above.</w:t>
            </w:r>
          </w:p>
          <w:p w:rsidRPr="005E7CC4" w:rsidR="00EE3C41" w:rsidP="00EE3C41" w:rsidRDefault="00EE3C41" w14:paraId="48A7C724"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Discovery Report, Improvements and Transition Project plans.</w:t>
            </w:r>
          </w:p>
          <w:p w:rsidRPr="005E7CC4" w:rsidR="00EE3C41" w:rsidP="00EE3C41" w:rsidRDefault="00EE3C41" w14:paraId="678F9A40"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Detailed project plan for Improvements (If any) and Transition Project (If any)</w:t>
            </w:r>
          </w:p>
          <w:p w:rsidRPr="005E7CC4" w:rsidR="00EE3C41" w:rsidP="00EE3C41" w:rsidRDefault="00EE3C41" w14:paraId="0B1D71DA"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Quality management plan (monitoring and controlling project work)</w:t>
            </w:r>
          </w:p>
          <w:p w:rsidRPr="005E7CC4" w:rsidR="00EE3C41" w:rsidP="00EE3C41" w:rsidRDefault="00EE3C41" w14:paraId="03A5818E"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Administrative provisions such as project meetings, status reporting, governance routines and escalation process.</w:t>
            </w:r>
          </w:p>
          <w:p w:rsidRPr="005E7CC4" w:rsidR="00EE3C41" w:rsidP="00EE3C41" w:rsidRDefault="00EE3C41" w14:paraId="7F67D164"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Change management process and plan</w:t>
            </w:r>
          </w:p>
          <w:p w:rsidRPr="005E7CC4" w:rsidR="00EE3C41" w:rsidP="00EE3C41" w:rsidRDefault="00EE3C41" w14:paraId="4CD8DAFE" w14:textId="77777777">
            <w:pPr>
              <w:pStyle w:val="ListParagraph"/>
              <w:keepLines w:val="0"/>
              <w:widowControl/>
              <w:numPr>
                <w:ilvl w:val="0"/>
                <w:numId w:val="34"/>
              </w:numPr>
              <w:spacing w:line="240" w:lineRule="auto"/>
              <w:rPr>
                <w:rFonts w:ascii="Aptos" w:hAnsi="Aptos"/>
                <w:sz w:val="18"/>
                <w:szCs w:val="18"/>
                <w:lang w:bidi="en-GB"/>
              </w:rPr>
            </w:pPr>
            <w:r w:rsidRPr="005E7CC4">
              <w:rPr>
                <w:rFonts w:ascii="Aptos" w:hAnsi="Aptos"/>
                <w:sz w:val="18"/>
                <w:szCs w:val="18"/>
                <w:lang w:bidi="en-GB"/>
              </w:rPr>
              <w:t>Communication plan</w:t>
            </w:r>
          </w:p>
          <w:p w:rsidRPr="005E7CC4" w:rsidR="00EE3C41" w:rsidP="00EE3C41" w:rsidRDefault="00EE3C41" w14:paraId="3656313E"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Initial risk analysis and potential mitigation activities</w:t>
            </w:r>
          </w:p>
          <w:p w:rsidRPr="005E7CC4" w:rsidR="00EE3C41" w:rsidP="00EE3C41" w:rsidRDefault="00EE3C41" w14:paraId="23ABF1BD" w14:textId="77777777">
            <w:pPr>
              <w:pStyle w:val="ListParagraph"/>
              <w:keepLines w:val="0"/>
              <w:widowControl/>
              <w:numPr>
                <w:ilvl w:val="0"/>
                <w:numId w:val="34"/>
              </w:numPr>
              <w:spacing w:line="240" w:lineRule="auto"/>
              <w:rPr>
                <w:rFonts w:ascii="Aptos" w:hAnsi="Aptos"/>
                <w:sz w:val="18"/>
                <w:szCs w:val="18"/>
                <w:lang w:bidi="en-GB"/>
              </w:rPr>
            </w:pPr>
            <w:r w:rsidRPr="005E7CC4">
              <w:rPr>
                <w:rFonts w:ascii="Aptos" w:hAnsi="Aptos"/>
                <w:sz w:val="18"/>
                <w:szCs w:val="18"/>
                <w:lang w:bidi="en-GB"/>
              </w:rPr>
              <w:t>Architecture design documents</w:t>
            </w:r>
          </w:p>
          <w:p w:rsidRPr="005E7CC4" w:rsidR="00EE3C41" w:rsidP="00EE3C41" w:rsidRDefault="00EE3C41" w14:paraId="1665ADD0" w14:textId="77777777">
            <w:pPr>
              <w:pStyle w:val="ListParagraph"/>
              <w:keepLines w:val="0"/>
              <w:widowControl/>
              <w:numPr>
                <w:ilvl w:val="0"/>
                <w:numId w:val="34"/>
              </w:numPr>
              <w:spacing w:line="240" w:lineRule="auto"/>
              <w:rPr>
                <w:rFonts w:ascii="Aptos" w:hAnsi="Aptos"/>
                <w:sz w:val="18"/>
                <w:szCs w:val="18"/>
                <w:lang w:bidi="en-GB"/>
              </w:rPr>
            </w:pPr>
            <w:r w:rsidRPr="005E7CC4">
              <w:rPr>
                <w:rFonts w:ascii="Aptos" w:hAnsi="Aptos"/>
                <w:sz w:val="18"/>
                <w:szCs w:val="18"/>
                <w:lang w:bidi="en-GB"/>
              </w:rPr>
              <w:t>Test plans</w:t>
            </w:r>
          </w:p>
          <w:p w:rsidRPr="005E7CC4" w:rsidR="00EE3C41" w:rsidP="00EE3C41" w:rsidRDefault="00EE3C41" w14:paraId="55C9C958" w14:textId="77777777">
            <w:pPr>
              <w:pStyle w:val="ListParagraph"/>
              <w:keepLines w:val="0"/>
              <w:widowControl/>
              <w:numPr>
                <w:ilvl w:val="0"/>
                <w:numId w:val="34"/>
              </w:numPr>
              <w:spacing w:line="240" w:lineRule="auto"/>
              <w:rPr>
                <w:rFonts w:ascii="Aptos" w:hAnsi="Aptos"/>
                <w:sz w:val="18"/>
                <w:szCs w:val="18"/>
                <w:lang w:bidi="en-GB"/>
              </w:rPr>
            </w:pPr>
            <w:r w:rsidRPr="005E7CC4">
              <w:rPr>
                <w:rFonts w:ascii="Aptos" w:hAnsi="Aptos"/>
                <w:sz w:val="18"/>
                <w:szCs w:val="18"/>
                <w:lang w:bidi="en-GB"/>
              </w:rPr>
              <w:t xml:space="preserve">Training plans </w:t>
            </w:r>
          </w:p>
          <w:p w:rsidRPr="005E7CC4" w:rsidR="00EE3C41" w:rsidP="00EE3C41" w:rsidRDefault="00EE3C41" w14:paraId="393E2B6E" w14:textId="77777777">
            <w:pPr>
              <w:pStyle w:val="ListParagraph"/>
              <w:keepLines w:val="0"/>
              <w:widowControl/>
              <w:numPr>
                <w:ilvl w:val="0"/>
                <w:numId w:val="34"/>
              </w:numPr>
              <w:spacing w:line="240" w:lineRule="auto"/>
              <w:rPr>
                <w:rFonts w:ascii="Aptos" w:hAnsi="Aptos"/>
                <w:sz w:val="18"/>
                <w:szCs w:val="18"/>
                <w:lang w:val="en-US" w:bidi="en-GB"/>
              </w:rPr>
            </w:pPr>
            <w:r w:rsidRPr="005E7CC4">
              <w:rPr>
                <w:rFonts w:ascii="Aptos" w:hAnsi="Aptos"/>
                <w:sz w:val="18"/>
                <w:szCs w:val="18"/>
                <w:lang w:val="en-US" w:bidi="en-GB"/>
              </w:rPr>
              <w:t>Detailed Acceptance Criteria for Phase 2 and Phase 3 (in accordance with SSALC-ap1-at1).</w:t>
            </w:r>
          </w:p>
          <w:p w:rsidRPr="005E7CC4" w:rsidR="00EE3C41" w:rsidP="00EE3C41" w:rsidRDefault="00EE3C41" w14:paraId="2114FB79" w14:textId="77777777">
            <w:pPr>
              <w:rPr>
                <w:rFonts w:ascii="Aptos" w:hAnsi="Aptos"/>
                <w:sz w:val="18"/>
                <w:szCs w:val="18"/>
                <w:lang w:val="en-US" w:bidi="en-GB"/>
              </w:rPr>
            </w:pPr>
          </w:p>
          <w:p w:rsidRPr="005E7CC4" w:rsidR="00EE3C41" w:rsidP="00EE3C41" w:rsidRDefault="00EE3C41" w14:paraId="4471EB1A" w14:textId="02515BA2">
            <w:pPr>
              <w:rPr>
                <w:rFonts w:ascii="Aptos" w:hAnsi="Aptos"/>
                <w:sz w:val="18"/>
                <w:szCs w:val="18"/>
                <w:lang w:val="en-US" w:bidi="en-GB"/>
              </w:rPr>
            </w:pPr>
            <w:r w:rsidRPr="005E7CC4">
              <w:rPr>
                <w:rFonts w:ascii="Aptos" w:hAnsi="Aptos"/>
                <w:sz w:val="18"/>
                <w:szCs w:val="18"/>
                <w:lang w:val="en-US" w:bidi="en-GB"/>
              </w:rPr>
              <w:t>The Plan should also clearly provide how will Vendor handle integration and transition requirements as defined in the SSALC-ap1-at1-tab Integrations with a focus on delivery of migration plan for the following:</w:t>
            </w:r>
          </w:p>
          <w:p w:rsidRPr="005E7CC4" w:rsidR="00EE3C41" w:rsidP="00EE3C41" w:rsidRDefault="00EE3C41" w14:paraId="61550DA6" w14:textId="77777777">
            <w:pPr>
              <w:pStyle w:val="ListParagraph"/>
              <w:numPr>
                <w:ilvl w:val="0"/>
                <w:numId w:val="38"/>
              </w:numPr>
              <w:rPr>
                <w:rFonts w:ascii="Aptos" w:hAnsi="Aptos"/>
                <w:sz w:val="18"/>
                <w:szCs w:val="18"/>
                <w:lang w:val="en-GB" w:bidi="en-GB"/>
              </w:rPr>
            </w:pPr>
            <w:r w:rsidRPr="005E7CC4">
              <w:rPr>
                <w:rFonts w:ascii="Aptos" w:hAnsi="Aptos"/>
                <w:sz w:val="18"/>
                <w:szCs w:val="18"/>
                <w:lang w:val="en-GB" w:bidi="en-GB"/>
              </w:rPr>
              <w:t>Entra ID</w:t>
            </w:r>
          </w:p>
          <w:p w:rsidRPr="005E7CC4" w:rsidR="00EE3C41" w:rsidP="00EE3C41" w:rsidRDefault="00EE3C41" w14:paraId="16F984E8" w14:textId="77777777">
            <w:pPr>
              <w:pStyle w:val="ListParagraph"/>
              <w:numPr>
                <w:ilvl w:val="0"/>
                <w:numId w:val="38"/>
              </w:numPr>
              <w:rPr>
                <w:rFonts w:ascii="Aptos" w:hAnsi="Aptos"/>
                <w:sz w:val="18"/>
                <w:szCs w:val="18"/>
                <w:lang w:val="en-GB" w:bidi="en-GB"/>
              </w:rPr>
            </w:pPr>
            <w:r w:rsidRPr="005E7CC4">
              <w:rPr>
                <w:rFonts w:ascii="Aptos" w:hAnsi="Aptos"/>
                <w:sz w:val="18"/>
                <w:szCs w:val="18"/>
                <w:lang w:val="en-GB" w:bidi="en-GB"/>
              </w:rPr>
              <w:t>Sentinel</w:t>
            </w:r>
          </w:p>
          <w:p w:rsidRPr="005E7CC4" w:rsidR="00EE3C41" w:rsidP="00EE3C41" w:rsidRDefault="00EE3C41" w14:paraId="7D6C6576" w14:textId="77777777">
            <w:pPr>
              <w:pStyle w:val="ListParagraph"/>
              <w:numPr>
                <w:ilvl w:val="0"/>
                <w:numId w:val="38"/>
              </w:numPr>
              <w:rPr>
                <w:rFonts w:ascii="Aptos" w:hAnsi="Aptos"/>
                <w:sz w:val="18"/>
                <w:szCs w:val="18"/>
                <w:lang w:val="en-GB" w:bidi="en-GB"/>
              </w:rPr>
            </w:pPr>
            <w:r w:rsidRPr="005E7CC4">
              <w:rPr>
                <w:rFonts w:ascii="Aptos" w:hAnsi="Aptos"/>
                <w:sz w:val="18"/>
                <w:szCs w:val="18"/>
                <w:lang w:val="en-GB" w:bidi="en-GB"/>
              </w:rPr>
              <w:t>Azure</w:t>
            </w:r>
          </w:p>
          <w:p w:rsidRPr="005E7CC4" w:rsidR="00EE3C41" w:rsidP="00EE3C41" w:rsidRDefault="00EE3C41" w14:paraId="427D4E03" w14:textId="77777777">
            <w:pPr>
              <w:pStyle w:val="ListParagraph"/>
              <w:numPr>
                <w:ilvl w:val="0"/>
                <w:numId w:val="38"/>
              </w:numPr>
              <w:rPr>
                <w:rFonts w:ascii="Aptos" w:hAnsi="Aptos"/>
                <w:sz w:val="18"/>
                <w:szCs w:val="18"/>
                <w:lang w:val="en-GB" w:bidi="en-GB"/>
              </w:rPr>
            </w:pPr>
            <w:r w:rsidRPr="005E7CC4">
              <w:rPr>
                <w:rFonts w:ascii="Aptos" w:hAnsi="Aptos"/>
                <w:sz w:val="18"/>
                <w:szCs w:val="18"/>
                <w:lang w:val="en-GB" w:bidi="en-GB"/>
              </w:rPr>
              <w:t>Audio</w:t>
            </w:r>
          </w:p>
          <w:p w:rsidRPr="005E7CC4" w:rsidR="00EE3C41" w:rsidP="00EE3C41" w:rsidRDefault="00EE3C41" w14:paraId="5C26A387"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Identities</w:t>
            </w:r>
          </w:p>
          <w:p w:rsidRPr="005E7CC4" w:rsidR="00EE3C41" w:rsidP="00EE3C41" w:rsidRDefault="00EE3C41" w14:paraId="515C5519"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Access &amp; Permissions</w:t>
            </w:r>
          </w:p>
          <w:p w:rsidRPr="005E7CC4" w:rsidR="00EE3C41" w:rsidP="00EE3C41" w:rsidRDefault="00EE3C41" w14:paraId="5E397EDD"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Email</w:t>
            </w:r>
          </w:p>
          <w:p w:rsidRPr="005E7CC4" w:rsidR="00EE3C41" w:rsidP="00EE3C41" w:rsidRDefault="00EE3C41" w14:paraId="5EC4DBDF"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Calendars</w:t>
            </w:r>
          </w:p>
          <w:p w:rsidRPr="005E7CC4" w:rsidR="00EE3C41" w:rsidP="00EE3C41" w:rsidRDefault="00EE3C41" w14:paraId="4133CFF4"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Files</w:t>
            </w:r>
          </w:p>
          <w:p w:rsidRPr="005E7CC4" w:rsidR="00EE3C41" w:rsidP="00EE3C41" w:rsidRDefault="00EE3C41" w14:paraId="7BBDAA97"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SharePoint</w:t>
            </w:r>
          </w:p>
          <w:p w:rsidRPr="005E7CC4" w:rsidR="00EE3C41" w:rsidP="00EE3C41" w:rsidRDefault="00EE3C41" w14:paraId="364652B9"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Applications &amp; Services</w:t>
            </w:r>
          </w:p>
          <w:p w:rsidRPr="005E7CC4" w:rsidR="00EE3C41" w:rsidP="00EE3C41" w:rsidRDefault="00EE3C41" w14:paraId="42E06464"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Slack</w:t>
            </w:r>
          </w:p>
          <w:p w:rsidRPr="005E7CC4" w:rsidR="00EE3C41" w:rsidP="00EE3C41" w:rsidRDefault="00EE3C41" w14:paraId="35781A5C"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ServiceNow</w:t>
            </w:r>
          </w:p>
          <w:p w:rsidRPr="005E7CC4" w:rsidR="00EE3C41" w:rsidP="00EE3C41" w:rsidRDefault="00EE3C41" w14:paraId="5B980094"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Jira</w:t>
            </w:r>
          </w:p>
          <w:p w:rsidRPr="005E7CC4" w:rsidR="00EE3C41" w:rsidP="00EE3C41" w:rsidRDefault="00EE3C41" w14:paraId="715B20B4"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Confluence</w:t>
            </w:r>
          </w:p>
          <w:p w:rsidRPr="005E7CC4" w:rsidR="00EE3C41" w:rsidP="00EE3C41" w:rsidRDefault="00EE3C41" w14:paraId="50028BA8"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SIEM</w:t>
            </w:r>
          </w:p>
          <w:p w:rsidRPr="005E7CC4" w:rsidR="00EE3C41" w:rsidP="00EE3C41" w:rsidRDefault="00EE3C41" w14:paraId="0CB48606"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Defender</w:t>
            </w:r>
          </w:p>
          <w:p w:rsidRPr="005E7CC4" w:rsidR="00EE3C41" w:rsidP="00EE3C41" w:rsidRDefault="00EE3C41" w14:paraId="04864D6E"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Email</w:t>
            </w:r>
          </w:p>
          <w:p w:rsidRPr="005E7CC4" w:rsidR="00EE3C41" w:rsidP="00EE3C41" w:rsidRDefault="00EE3C41" w14:paraId="2F551FBF"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Endpoint</w:t>
            </w:r>
          </w:p>
          <w:p w:rsidRPr="005E7CC4" w:rsidR="00EE3C41" w:rsidP="00EE3C41" w:rsidRDefault="00EE3C41" w14:paraId="6FAFB15C"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Mobile</w:t>
            </w:r>
          </w:p>
          <w:p w:rsidRPr="005E7CC4" w:rsidR="00EE3C41" w:rsidP="00EE3C41" w:rsidRDefault="00EE3C41" w14:paraId="4234017F"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Meeting Room</w:t>
            </w:r>
          </w:p>
          <w:p w:rsidRPr="005E7CC4" w:rsidR="00EE3C41" w:rsidP="00EE3C41" w:rsidRDefault="00EE3C41" w14:paraId="602A2E57" w14:textId="77777777">
            <w:pPr>
              <w:pStyle w:val="ListParagraph"/>
              <w:numPr>
                <w:ilvl w:val="0"/>
                <w:numId w:val="31"/>
              </w:numPr>
              <w:rPr>
                <w:rFonts w:ascii="Aptos" w:hAnsi="Aptos"/>
                <w:sz w:val="18"/>
                <w:szCs w:val="18"/>
                <w:lang w:val="en-GB" w:bidi="en-GB"/>
              </w:rPr>
            </w:pPr>
            <w:r w:rsidRPr="005E7CC4">
              <w:rPr>
                <w:rFonts w:ascii="Aptos" w:hAnsi="Aptos"/>
                <w:sz w:val="18"/>
                <w:szCs w:val="18"/>
                <w:lang w:val="en-GB" w:bidi="en-GB"/>
              </w:rPr>
              <w:t>Other</w:t>
            </w:r>
          </w:p>
          <w:p w:rsidRPr="005E7CC4" w:rsidR="00EE3C41" w:rsidP="00EE3C41" w:rsidRDefault="00EE3C41" w14:paraId="4D40AB34" w14:textId="77777777">
            <w:pPr>
              <w:keepNext/>
              <w:widowControl w:val="0"/>
              <w:rPr>
                <w:rFonts w:ascii="Aptos" w:hAnsi="Aptos"/>
                <w:bCs/>
                <w:sz w:val="18"/>
                <w:szCs w:val="18"/>
                <w:lang w:val="en-US"/>
              </w:rPr>
            </w:pPr>
          </w:p>
          <w:p w:rsidRPr="005E7CC4" w:rsidR="00EE3C41" w:rsidP="00EE3C41" w:rsidRDefault="00EE3C41" w14:paraId="7C143977" w14:textId="0864399D">
            <w:pPr>
              <w:keepNext/>
              <w:widowControl w:val="0"/>
              <w:rPr>
                <w:rFonts w:ascii="Aptos" w:hAnsi="Aptos"/>
                <w:bCs/>
                <w:sz w:val="18"/>
                <w:szCs w:val="18"/>
                <w:lang w:val="en-US"/>
              </w:rPr>
            </w:pPr>
            <w:r w:rsidRPr="005E7CC4">
              <w:rPr>
                <w:rFonts w:ascii="Aptos" w:hAnsi="Aptos"/>
                <w:bCs/>
                <w:sz w:val="18"/>
                <w:szCs w:val="18"/>
                <w:lang w:val="en-US"/>
              </w:rPr>
              <w:t>The Vendor should detail all activities in the different phases of the delivery plan as described above including Milestones, resources, activities, dependencies and time estimates.</w:t>
            </w:r>
          </w:p>
          <w:p w:rsidRPr="005E7CC4" w:rsidR="00EE3C41" w:rsidP="00EE3C41" w:rsidRDefault="00EE3C41" w14:paraId="5C74D996" w14:textId="2EED8AE2">
            <w:pPr>
              <w:keepNext/>
              <w:widowControl w:val="0"/>
              <w:rPr>
                <w:rFonts w:ascii="Aptos" w:hAnsi="Aptos"/>
                <w:bCs/>
                <w:sz w:val="18"/>
                <w:szCs w:val="18"/>
                <w:lang w:val="en-US"/>
              </w:rPr>
            </w:pPr>
            <w:r w:rsidRPr="005E7CC4">
              <w:rPr>
                <w:rFonts w:ascii="Aptos" w:hAnsi="Aptos"/>
                <w:bCs/>
                <w:sz w:val="18"/>
                <w:szCs w:val="18"/>
                <w:lang w:val="en-US"/>
              </w:rPr>
              <w:t>It must emphasize on the sequence of activities and all the necessary activities NRK shall perform in advance of the Vendor’s own activities.</w:t>
            </w:r>
          </w:p>
        </w:tc>
        <w:tc>
          <w:tcPr>
            <w:tcW w:w="449" w:type="pct"/>
            <w:shd w:val="clear" w:color="auto" w:fill="auto"/>
            <w:vAlign w:val="center"/>
          </w:tcPr>
          <w:p w:rsidRPr="00EE3C41" w:rsidR="00EE3C41" w:rsidP="00EE3C41" w:rsidRDefault="00EE3C41" w14:paraId="09CC26A3" w14:textId="31C3F1C4">
            <w:pPr>
              <w:keepNext/>
              <w:widowControl w:val="0"/>
              <w:jc w:val="center"/>
              <w:rPr>
                <w:rFonts w:ascii="Aptos" w:hAnsi="Aptos"/>
                <w:bCs/>
              </w:rPr>
            </w:pPr>
            <w:r>
              <w:rPr>
                <w:rFonts w:ascii="Aptos" w:hAnsi="Aptos"/>
                <w:bCs/>
              </w:rPr>
              <w:t>ME</w:t>
            </w:r>
          </w:p>
        </w:tc>
      </w:tr>
      <w:tr w:rsidRPr="001529B8" w:rsidR="00EE3C41" w:rsidTr="00407A58" w14:paraId="5F336D24"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EE3C41" w:rsidRDefault="00EE3C41" w14:paraId="4A63A5F4"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EE3C41" w:rsidRDefault="00EE3C41" w14:paraId="6BE26C30" w14:textId="43262434">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EE3C41" w:rsidRDefault="00EE3C41" w14:paraId="685D5283" w14:textId="1F1FD8B8">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EE3C41" w14:paraId="254C3C91" w14:textId="77777777">
        <w:trPr>
          <w:trHeight w:val="622"/>
          <w:tblHeader/>
        </w:trPr>
        <w:tc>
          <w:tcPr>
            <w:tcW w:w="487" w:type="pct"/>
            <w:tcBorders>
              <w:top w:val="single" w:color="auto" w:sz="6" w:space="0"/>
              <w:bottom w:val="single" w:color="auto" w:sz="6" w:space="0"/>
            </w:tcBorders>
            <w:shd w:val="clear" w:color="auto" w:fill="auto"/>
            <w:vAlign w:val="center"/>
          </w:tcPr>
          <w:p w:rsidRPr="00EE3C41" w:rsidR="00EE3C41" w:rsidP="00EE3C41" w:rsidRDefault="00EE3C41" w14:paraId="67DD2111" w14:textId="32E20889">
            <w:pPr>
              <w:keepNext/>
              <w:widowControl w:val="0"/>
              <w:rPr>
                <w:rFonts w:ascii="Aptos" w:hAnsi="Aptos"/>
                <w:bCs/>
                <w:color w:val="FFFFFF" w:themeColor="background1"/>
              </w:rPr>
            </w:pPr>
            <w:r w:rsidRPr="00EE3C41">
              <w:rPr>
                <w:rFonts w:ascii="Aptos" w:hAnsi="Aptos"/>
                <w:bCs/>
              </w:rPr>
              <w:t>DP2</w:t>
            </w:r>
          </w:p>
        </w:tc>
        <w:tc>
          <w:tcPr>
            <w:tcW w:w="4064" w:type="pct"/>
            <w:tcBorders>
              <w:top w:val="single" w:color="auto" w:sz="6" w:space="0"/>
              <w:bottom w:val="single" w:color="auto" w:sz="6" w:space="0"/>
            </w:tcBorders>
            <w:shd w:val="clear" w:color="auto" w:fill="auto"/>
            <w:vAlign w:val="center"/>
          </w:tcPr>
          <w:p w:rsidRPr="00EE3C41" w:rsidR="00EE3C41" w:rsidP="00EE3C41" w:rsidRDefault="00EE3C41" w14:paraId="294A8855" w14:textId="77777777">
            <w:pPr>
              <w:keepNext/>
              <w:widowControl w:val="0"/>
              <w:rPr>
                <w:rFonts w:ascii="Aptos" w:hAnsi="Aptos"/>
                <w:bCs/>
              </w:rPr>
            </w:pPr>
          </w:p>
        </w:tc>
        <w:tc>
          <w:tcPr>
            <w:tcW w:w="449" w:type="pct"/>
            <w:shd w:val="clear" w:color="auto" w:fill="auto"/>
            <w:vAlign w:val="center"/>
          </w:tcPr>
          <w:p w:rsidRPr="00EE3C41" w:rsidR="00EE3C41" w:rsidP="00EE3C41" w:rsidRDefault="00EE3C41" w14:paraId="2B5CE1B9" w14:textId="77777777">
            <w:pPr>
              <w:keepNext/>
              <w:widowControl w:val="0"/>
              <w:jc w:val="center"/>
              <w:rPr>
                <w:rFonts w:ascii="Aptos" w:hAnsi="Aptos"/>
                <w:bCs/>
              </w:rPr>
            </w:pPr>
          </w:p>
        </w:tc>
      </w:tr>
    </w:tbl>
    <w:p w:rsidR="005963A1" w:rsidP="005963A1" w:rsidRDefault="005963A1" w14:paraId="35E7808A"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7F5F09B4"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29ABB6E6"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3B945C71"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45AB1F16"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50D46622"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6C2C21" w:rsidR="00EE3C41" w:rsidTr="00407A58" w14:paraId="44AB4F53" w14:textId="77777777">
        <w:trPr>
          <w:trHeight w:val="622"/>
          <w:tblHeader/>
        </w:trPr>
        <w:tc>
          <w:tcPr>
            <w:tcW w:w="487" w:type="pct"/>
            <w:tcBorders>
              <w:top w:val="single" w:color="auto" w:sz="6" w:space="0"/>
              <w:bottom w:val="single" w:color="auto" w:sz="6" w:space="0"/>
            </w:tcBorders>
            <w:shd w:val="clear" w:color="auto" w:fill="auto"/>
            <w:vAlign w:val="center"/>
          </w:tcPr>
          <w:p w:rsidRPr="006C2C21" w:rsidR="00EE3C41" w:rsidP="00407A58" w:rsidRDefault="006C2C21" w14:paraId="7C04390B" w14:textId="1F038C01">
            <w:pPr>
              <w:keepNext/>
              <w:widowControl w:val="0"/>
              <w:rPr>
                <w:rFonts w:ascii="Aptos" w:hAnsi="Aptos"/>
                <w:bCs/>
              </w:rPr>
            </w:pPr>
            <w:r w:rsidRPr="006C2C21">
              <w:rPr>
                <w:rFonts w:ascii="Aptos" w:hAnsi="Aptos"/>
                <w:bCs/>
              </w:rPr>
              <w:t>DP3</w:t>
            </w:r>
          </w:p>
        </w:tc>
        <w:tc>
          <w:tcPr>
            <w:tcW w:w="4064" w:type="pct"/>
            <w:tcBorders>
              <w:top w:val="single" w:color="auto" w:sz="6" w:space="0"/>
              <w:bottom w:val="single" w:color="auto" w:sz="6" w:space="0"/>
            </w:tcBorders>
            <w:shd w:val="clear" w:color="auto" w:fill="auto"/>
            <w:vAlign w:val="center"/>
          </w:tcPr>
          <w:p w:rsidRPr="006C2C21" w:rsidR="00EE3C41" w:rsidP="00407A58" w:rsidRDefault="006C2C21" w14:paraId="490D6889" w14:textId="661EC606">
            <w:pPr>
              <w:keepNext/>
              <w:widowControl w:val="0"/>
              <w:rPr>
                <w:rFonts w:ascii="Aptos" w:hAnsi="Aptos"/>
                <w:bCs/>
                <w:lang w:val="en-US"/>
              </w:rPr>
            </w:pPr>
            <w:r w:rsidRPr="006C2C21">
              <w:rPr>
                <w:rFonts w:ascii="Aptos" w:hAnsi="Aptos"/>
                <w:bCs/>
                <w:lang w:val="en-US"/>
              </w:rPr>
              <w:t>The Vendor shall define its project organization and suggest a related project organization at the NRK side and describe a governance and collaboration plan between Parties.</w:t>
            </w:r>
          </w:p>
        </w:tc>
        <w:tc>
          <w:tcPr>
            <w:tcW w:w="449" w:type="pct"/>
            <w:shd w:val="clear" w:color="auto" w:fill="auto"/>
            <w:vAlign w:val="center"/>
          </w:tcPr>
          <w:p w:rsidRPr="006C2C21" w:rsidR="00EE3C41" w:rsidP="00407A58" w:rsidRDefault="006C2C21" w14:paraId="22702E42" w14:textId="0198460E">
            <w:pPr>
              <w:keepNext/>
              <w:widowControl w:val="0"/>
              <w:jc w:val="center"/>
              <w:rPr>
                <w:rFonts w:ascii="Aptos" w:hAnsi="Aptos"/>
                <w:bCs/>
                <w:lang w:val="en-US"/>
              </w:rPr>
            </w:pPr>
            <w:r w:rsidRPr="006C2C21">
              <w:rPr>
                <w:rFonts w:ascii="Aptos" w:hAnsi="Aptos"/>
                <w:bCs/>
                <w:lang w:val="en-US"/>
              </w:rPr>
              <w:t>M</w:t>
            </w:r>
            <w:r>
              <w:rPr>
                <w:rFonts w:ascii="Aptos" w:hAnsi="Aptos"/>
                <w:bCs/>
                <w:lang w:val="en-US"/>
              </w:rPr>
              <w:t>E</w:t>
            </w:r>
          </w:p>
        </w:tc>
      </w:tr>
      <w:tr w:rsidRPr="001529B8" w:rsidR="00EE3C41" w:rsidTr="00407A58" w14:paraId="0A92FE5F"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6C2C21" w:rsidR="00EE3C41" w:rsidP="00407A58" w:rsidRDefault="00EE3C41" w14:paraId="7B0F0993" w14:textId="77777777">
            <w:pPr>
              <w:keepNext/>
              <w:widowControl w:val="0"/>
              <w:rPr>
                <w:rFonts w:ascii="Aptos" w:hAnsi="Aptos"/>
                <w:b/>
                <w:color w:val="FFFFFF" w:themeColor="background1"/>
                <w:lang w:val="en-US"/>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AEF5839"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1B183416"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12535124" w14:textId="77777777">
        <w:trPr>
          <w:trHeight w:val="622"/>
          <w:tblHeader/>
        </w:trPr>
        <w:tc>
          <w:tcPr>
            <w:tcW w:w="487" w:type="pct"/>
            <w:tcBorders>
              <w:top w:val="single" w:color="auto" w:sz="6" w:space="0"/>
              <w:bottom w:val="single" w:color="auto" w:sz="6" w:space="0"/>
            </w:tcBorders>
            <w:shd w:val="clear" w:color="auto" w:fill="auto"/>
            <w:vAlign w:val="center"/>
          </w:tcPr>
          <w:p w:rsidRPr="006C2C21" w:rsidR="00EE3C41" w:rsidP="00407A58" w:rsidRDefault="006C2C21" w14:paraId="443535D6" w14:textId="290783E8">
            <w:pPr>
              <w:keepNext/>
              <w:widowControl w:val="0"/>
              <w:rPr>
                <w:rFonts w:ascii="Aptos" w:hAnsi="Aptos"/>
                <w:bCs/>
              </w:rPr>
            </w:pPr>
            <w:r w:rsidRPr="006C2C21">
              <w:rPr>
                <w:rFonts w:ascii="Aptos" w:hAnsi="Aptos"/>
                <w:bCs/>
              </w:rPr>
              <w:t>DP3</w:t>
            </w:r>
          </w:p>
        </w:tc>
        <w:tc>
          <w:tcPr>
            <w:tcW w:w="4064" w:type="pct"/>
            <w:tcBorders>
              <w:top w:val="single" w:color="auto" w:sz="6" w:space="0"/>
              <w:bottom w:val="single" w:color="auto" w:sz="6" w:space="0"/>
            </w:tcBorders>
            <w:shd w:val="clear" w:color="auto" w:fill="auto"/>
            <w:vAlign w:val="center"/>
          </w:tcPr>
          <w:p w:rsidRPr="006C2C21" w:rsidR="00EE3C41" w:rsidP="00407A58" w:rsidRDefault="00EE3C41" w14:paraId="485F3CD7" w14:textId="77777777">
            <w:pPr>
              <w:keepNext/>
              <w:widowControl w:val="0"/>
              <w:rPr>
                <w:rFonts w:ascii="Aptos" w:hAnsi="Aptos"/>
                <w:bCs/>
              </w:rPr>
            </w:pPr>
          </w:p>
        </w:tc>
        <w:tc>
          <w:tcPr>
            <w:tcW w:w="449" w:type="pct"/>
            <w:shd w:val="clear" w:color="auto" w:fill="auto"/>
            <w:vAlign w:val="center"/>
          </w:tcPr>
          <w:p w:rsidRPr="006C2C21" w:rsidR="00EE3C41" w:rsidP="00407A58" w:rsidRDefault="00EE3C41" w14:paraId="08ADE5BE" w14:textId="77777777">
            <w:pPr>
              <w:keepNext/>
              <w:widowControl w:val="0"/>
              <w:jc w:val="center"/>
              <w:rPr>
                <w:rFonts w:ascii="Aptos" w:hAnsi="Aptos"/>
                <w:bCs/>
              </w:rPr>
            </w:pPr>
          </w:p>
        </w:tc>
      </w:tr>
    </w:tbl>
    <w:p w:rsidR="005963A1" w:rsidP="005963A1" w:rsidRDefault="005963A1" w14:paraId="363DC5FE" w14:textId="6BA512BB">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557FD7C8"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7984E8B"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290A14D2"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2CD8C8B"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22955237"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6C2C21" w:rsidR="00EE3C41" w:rsidTr="00407A58" w14:paraId="312A9BF3" w14:textId="77777777">
        <w:trPr>
          <w:trHeight w:val="622"/>
          <w:tblHeader/>
        </w:trPr>
        <w:tc>
          <w:tcPr>
            <w:tcW w:w="487" w:type="pct"/>
            <w:tcBorders>
              <w:top w:val="single" w:color="auto" w:sz="6" w:space="0"/>
              <w:bottom w:val="single" w:color="auto" w:sz="6" w:space="0"/>
            </w:tcBorders>
            <w:shd w:val="clear" w:color="auto" w:fill="auto"/>
            <w:vAlign w:val="center"/>
          </w:tcPr>
          <w:p w:rsidRPr="006C2C21" w:rsidR="00EE3C41" w:rsidP="00407A58" w:rsidRDefault="006C2C21" w14:paraId="2485EF4C" w14:textId="3C245749">
            <w:pPr>
              <w:keepNext/>
              <w:widowControl w:val="0"/>
              <w:rPr>
                <w:rFonts w:ascii="Aptos" w:hAnsi="Aptos"/>
                <w:bCs/>
              </w:rPr>
            </w:pPr>
            <w:r w:rsidRPr="006C2C21">
              <w:rPr>
                <w:rFonts w:ascii="Aptos" w:hAnsi="Aptos"/>
                <w:bCs/>
              </w:rPr>
              <w:t>DP4</w:t>
            </w:r>
          </w:p>
        </w:tc>
        <w:tc>
          <w:tcPr>
            <w:tcW w:w="4064" w:type="pct"/>
            <w:tcBorders>
              <w:top w:val="single" w:color="auto" w:sz="6" w:space="0"/>
              <w:bottom w:val="single" w:color="auto" w:sz="6" w:space="0"/>
            </w:tcBorders>
            <w:shd w:val="clear" w:color="auto" w:fill="auto"/>
            <w:vAlign w:val="center"/>
          </w:tcPr>
          <w:p w:rsidRPr="006C2C21" w:rsidR="00EE3C41" w:rsidP="00407A58" w:rsidRDefault="006C2C21" w14:paraId="4139EFB4" w14:textId="63BA8D38">
            <w:pPr>
              <w:keepNext/>
              <w:widowControl w:val="0"/>
              <w:rPr>
                <w:rFonts w:ascii="Aptos" w:hAnsi="Aptos"/>
                <w:bCs/>
                <w:lang w:val="en-US"/>
              </w:rPr>
            </w:pPr>
            <w:r w:rsidRPr="001529B8">
              <w:rPr>
                <w:rFonts w:ascii="Aptos" w:hAnsi="Aptos"/>
                <w:lang w:val="en-US"/>
              </w:rPr>
              <w:t>The Vendor shall evaluate and define the type of FTEs needed in the project organization (all phases) to ensure the fulfilment of a successful delivery plan. Focus shall be on low cost, low impact on the NRK’s business and within agreed deadlines. If the Vendor shall use personnel from subcontractors, this shall be clearly specified with the name and company and their roles in different phases of the project.</w:t>
            </w:r>
          </w:p>
        </w:tc>
        <w:tc>
          <w:tcPr>
            <w:tcW w:w="449" w:type="pct"/>
            <w:shd w:val="clear" w:color="auto" w:fill="auto"/>
            <w:vAlign w:val="center"/>
          </w:tcPr>
          <w:p w:rsidRPr="006C2C21" w:rsidR="00EE3C41" w:rsidP="00407A58" w:rsidRDefault="00AC61B5" w14:paraId="66ADB5F6" w14:textId="39BF919C">
            <w:pPr>
              <w:keepNext/>
              <w:widowControl w:val="0"/>
              <w:jc w:val="center"/>
              <w:rPr>
                <w:rFonts w:ascii="Aptos" w:hAnsi="Aptos"/>
                <w:bCs/>
                <w:lang w:val="en-US"/>
              </w:rPr>
            </w:pPr>
            <w:r>
              <w:rPr>
                <w:rFonts w:ascii="Aptos" w:hAnsi="Aptos"/>
                <w:bCs/>
                <w:lang w:val="en-US"/>
              </w:rPr>
              <w:t>ME</w:t>
            </w:r>
          </w:p>
        </w:tc>
      </w:tr>
      <w:tr w:rsidRPr="001529B8" w:rsidR="00EE3C41" w:rsidTr="00407A58" w14:paraId="4D2F100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6C2C21" w:rsidR="00EE3C41" w:rsidP="00407A58" w:rsidRDefault="00EE3C41" w14:paraId="4AAD7D3D" w14:textId="77777777">
            <w:pPr>
              <w:keepNext/>
              <w:widowControl w:val="0"/>
              <w:rPr>
                <w:rFonts w:ascii="Aptos" w:hAnsi="Aptos"/>
                <w:b/>
                <w:color w:val="FFFFFF" w:themeColor="background1"/>
                <w:lang w:val="en-US"/>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CAA5D54"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2ECB6D5B"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50531AD7" w14:textId="77777777">
        <w:trPr>
          <w:trHeight w:val="622"/>
          <w:tblHeader/>
        </w:trPr>
        <w:tc>
          <w:tcPr>
            <w:tcW w:w="487" w:type="pct"/>
            <w:tcBorders>
              <w:top w:val="single" w:color="auto" w:sz="6" w:space="0"/>
              <w:bottom w:val="single" w:color="auto" w:sz="6" w:space="0"/>
            </w:tcBorders>
            <w:shd w:val="clear" w:color="auto" w:fill="auto"/>
            <w:vAlign w:val="center"/>
          </w:tcPr>
          <w:p w:rsidRPr="006C2C21" w:rsidR="00EE3C41" w:rsidP="00407A58" w:rsidRDefault="006C2C21" w14:paraId="2187B451" w14:textId="6267AE32">
            <w:pPr>
              <w:keepNext/>
              <w:widowControl w:val="0"/>
              <w:rPr>
                <w:rFonts w:ascii="Aptos" w:hAnsi="Aptos"/>
                <w:bCs/>
              </w:rPr>
            </w:pPr>
            <w:r>
              <w:rPr>
                <w:rFonts w:ascii="Aptos" w:hAnsi="Aptos"/>
                <w:bCs/>
              </w:rPr>
              <w:t>D</w:t>
            </w:r>
            <w:r w:rsidRPr="006C2C21">
              <w:rPr>
                <w:rFonts w:ascii="Aptos" w:hAnsi="Aptos"/>
                <w:bCs/>
              </w:rPr>
              <w:t>P4</w:t>
            </w:r>
          </w:p>
        </w:tc>
        <w:tc>
          <w:tcPr>
            <w:tcW w:w="4064" w:type="pct"/>
            <w:tcBorders>
              <w:top w:val="single" w:color="auto" w:sz="6" w:space="0"/>
              <w:bottom w:val="single" w:color="auto" w:sz="6" w:space="0"/>
            </w:tcBorders>
            <w:shd w:val="clear" w:color="auto" w:fill="auto"/>
            <w:vAlign w:val="center"/>
          </w:tcPr>
          <w:p w:rsidRPr="006C2C21" w:rsidR="00EE3C41" w:rsidP="00407A58" w:rsidRDefault="00EE3C41" w14:paraId="6E1D48FC" w14:textId="77777777">
            <w:pPr>
              <w:keepNext/>
              <w:widowControl w:val="0"/>
              <w:rPr>
                <w:rFonts w:ascii="Aptos" w:hAnsi="Aptos"/>
                <w:bCs/>
              </w:rPr>
            </w:pPr>
          </w:p>
        </w:tc>
        <w:tc>
          <w:tcPr>
            <w:tcW w:w="449" w:type="pct"/>
            <w:shd w:val="clear" w:color="auto" w:fill="auto"/>
            <w:vAlign w:val="center"/>
          </w:tcPr>
          <w:p w:rsidRPr="006C2C21" w:rsidR="00EE3C41" w:rsidP="00407A58" w:rsidRDefault="00EE3C41" w14:paraId="7485E946" w14:textId="77777777">
            <w:pPr>
              <w:keepNext/>
              <w:widowControl w:val="0"/>
              <w:jc w:val="center"/>
              <w:rPr>
                <w:rFonts w:ascii="Aptos" w:hAnsi="Aptos"/>
                <w:bCs/>
              </w:rPr>
            </w:pPr>
          </w:p>
        </w:tc>
      </w:tr>
    </w:tbl>
    <w:p w:rsidR="00EE3C41" w:rsidP="005963A1" w:rsidRDefault="00EE3C41" w14:paraId="5BF417D0"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3B7C975A"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1379600"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C825690"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F3FC6FB"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1CC1378B"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6C2C21" w:rsidR="00EE3C41" w:rsidTr="00407A58" w14:paraId="08323F5B" w14:textId="77777777">
        <w:trPr>
          <w:trHeight w:val="622"/>
          <w:tblHeader/>
        </w:trPr>
        <w:tc>
          <w:tcPr>
            <w:tcW w:w="487" w:type="pct"/>
            <w:tcBorders>
              <w:top w:val="single" w:color="auto" w:sz="6" w:space="0"/>
              <w:bottom w:val="single" w:color="auto" w:sz="6" w:space="0"/>
            </w:tcBorders>
            <w:shd w:val="clear" w:color="auto" w:fill="auto"/>
            <w:vAlign w:val="center"/>
          </w:tcPr>
          <w:p w:rsidRPr="006C2C21" w:rsidR="00EE3C41" w:rsidP="00407A58" w:rsidRDefault="006C2C21" w14:paraId="35C738F4" w14:textId="00A23686">
            <w:pPr>
              <w:keepNext/>
              <w:widowControl w:val="0"/>
              <w:rPr>
                <w:rFonts w:ascii="Aptos" w:hAnsi="Aptos"/>
                <w:bCs/>
              </w:rPr>
            </w:pPr>
            <w:r w:rsidRPr="006C2C21">
              <w:rPr>
                <w:rFonts w:ascii="Aptos" w:hAnsi="Aptos"/>
                <w:bCs/>
              </w:rPr>
              <w:t>DP5</w:t>
            </w:r>
          </w:p>
        </w:tc>
        <w:tc>
          <w:tcPr>
            <w:tcW w:w="4064" w:type="pct"/>
            <w:tcBorders>
              <w:top w:val="single" w:color="auto" w:sz="6" w:space="0"/>
              <w:bottom w:val="single" w:color="auto" w:sz="6" w:space="0"/>
            </w:tcBorders>
            <w:shd w:val="clear" w:color="auto" w:fill="auto"/>
            <w:vAlign w:val="center"/>
          </w:tcPr>
          <w:p w:rsidRPr="006C2C21" w:rsidR="00EE3C41" w:rsidP="00407A58" w:rsidRDefault="006C2C21" w14:paraId="36E0B9A4" w14:textId="132533D6">
            <w:pPr>
              <w:keepNext/>
              <w:widowControl w:val="0"/>
              <w:rPr>
                <w:rFonts w:ascii="Aptos" w:hAnsi="Aptos"/>
                <w:bCs/>
                <w:lang w:val="en-US"/>
              </w:rPr>
            </w:pPr>
            <w:r w:rsidRPr="001529B8">
              <w:rPr>
                <w:rFonts w:ascii="Aptos" w:hAnsi="Aptos"/>
                <w:bCs/>
                <w:lang w:val="en-US"/>
              </w:rPr>
              <w:t>The Vendor and Cloud Service Provider’s shall describe the overall success factors for the overall Improvements and Transition Project plans and how will this influence the planning and organization of the Discovery and Preparation phase.</w:t>
            </w:r>
          </w:p>
        </w:tc>
        <w:tc>
          <w:tcPr>
            <w:tcW w:w="449" w:type="pct"/>
            <w:shd w:val="clear" w:color="auto" w:fill="auto"/>
            <w:vAlign w:val="center"/>
          </w:tcPr>
          <w:p w:rsidRPr="006C2C21" w:rsidR="00EE3C41" w:rsidP="00407A58" w:rsidRDefault="006C2C21" w14:paraId="663E899D" w14:textId="67AEFA96">
            <w:pPr>
              <w:keepNext/>
              <w:widowControl w:val="0"/>
              <w:jc w:val="center"/>
              <w:rPr>
                <w:rFonts w:ascii="Aptos" w:hAnsi="Aptos"/>
                <w:bCs/>
                <w:lang w:val="en-US"/>
              </w:rPr>
            </w:pPr>
            <w:r>
              <w:rPr>
                <w:rFonts w:ascii="Aptos" w:hAnsi="Aptos"/>
                <w:bCs/>
                <w:lang w:val="en-US"/>
              </w:rPr>
              <w:t>ME</w:t>
            </w:r>
          </w:p>
        </w:tc>
      </w:tr>
      <w:tr w:rsidRPr="001529B8" w:rsidR="00EE3C41" w:rsidTr="00407A58" w14:paraId="78206407"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6C2C21" w:rsidR="00EE3C41" w:rsidP="00407A58" w:rsidRDefault="00EE3C41" w14:paraId="0AB52814" w14:textId="77777777">
            <w:pPr>
              <w:keepNext/>
              <w:widowControl w:val="0"/>
              <w:rPr>
                <w:rFonts w:ascii="Aptos" w:hAnsi="Aptos"/>
                <w:b/>
                <w:color w:val="FFFFFF" w:themeColor="background1"/>
                <w:lang w:val="en-US"/>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62CF4C93"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45B97DEA"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68579D57" w14:textId="77777777">
        <w:trPr>
          <w:trHeight w:val="622"/>
          <w:tblHeader/>
        </w:trPr>
        <w:tc>
          <w:tcPr>
            <w:tcW w:w="487" w:type="pct"/>
            <w:tcBorders>
              <w:top w:val="single" w:color="auto" w:sz="6" w:space="0"/>
              <w:bottom w:val="single" w:color="auto" w:sz="6" w:space="0"/>
            </w:tcBorders>
            <w:shd w:val="clear" w:color="auto" w:fill="auto"/>
            <w:vAlign w:val="center"/>
          </w:tcPr>
          <w:p w:rsidRPr="006C2C21" w:rsidR="00EE3C41" w:rsidP="00407A58" w:rsidRDefault="006C2C21" w14:paraId="0DAA6193" w14:textId="648BF89F">
            <w:pPr>
              <w:keepNext/>
              <w:widowControl w:val="0"/>
              <w:rPr>
                <w:rFonts w:ascii="Aptos" w:hAnsi="Aptos"/>
                <w:bCs/>
              </w:rPr>
            </w:pPr>
            <w:r w:rsidRPr="006C2C21">
              <w:rPr>
                <w:rFonts w:ascii="Aptos" w:hAnsi="Aptos"/>
                <w:bCs/>
              </w:rPr>
              <w:t>DP5</w:t>
            </w:r>
          </w:p>
        </w:tc>
        <w:tc>
          <w:tcPr>
            <w:tcW w:w="4064" w:type="pct"/>
            <w:tcBorders>
              <w:top w:val="single" w:color="auto" w:sz="6" w:space="0"/>
              <w:bottom w:val="single" w:color="auto" w:sz="6" w:space="0"/>
            </w:tcBorders>
            <w:shd w:val="clear" w:color="auto" w:fill="auto"/>
            <w:vAlign w:val="center"/>
          </w:tcPr>
          <w:p w:rsidRPr="006C2C21" w:rsidR="00EE3C41" w:rsidP="00407A58" w:rsidRDefault="00EE3C41" w14:paraId="5C6DEFC9" w14:textId="77777777">
            <w:pPr>
              <w:keepNext/>
              <w:widowControl w:val="0"/>
              <w:rPr>
                <w:rFonts w:ascii="Aptos" w:hAnsi="Aptos"/>
                <w:bCs/>
              </w:rPr>
            </w:pPr>
          </w:p>
        </w:tc>
        <w:tc>
          <w:tcPr>
            <w:tcW w:w="449" w:type="pct"/>
            <w:shd w:val="clear" w:color="auto" w:fill="auto"/>
            <w:vAlign w:val="center"/>
          </w:tcPr>
          <w:p w:rsidRPr="006C2C21" w:rsidR="00EE3C41" w:rsidP="00407A58" w:rsidRDefault="00EE3C41" w14:paraId="0094D262" w14:textId="77777777">
            <w:pPr>
              <w:keepNext/>
              <w:widowControl w:val="0"/>
              <w:jc w:val="center"/>
              <w:rPr>
                <w:rFonts w:ascii="Aptos" w:hAnsi="Aptos"/>
                <w:bCs/>
              </w:rPr>
            </w:pPr>
          </w:p>
        </w:tc>
      </w:tr>
    </w:tbl>
    <w:p w:rsidR="00EE3C41" w:rsidP="005963A1" w:rsidRDefault="00EE3C41" w14:paraId="2E7672E9"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4E80C6EC"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177DCE3"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1E61EAC0"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2D778C03"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5E4314C6"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5E7CC4" w:rsidR="00EE3C41" w:rsidTr="00407A58" w14:paraId="1FE75383" w14:textId="77777777">
        <w:trPr>
          <w:trHeight w:val="622"/>
          <w:tblHeader/>
        </w:trPr>
        <w:tc>
          <w:tcPr>
            <w:tcW w:w="487" w:type="pct"/>
            <w:tcBorders>
              <w:top w:val="single" w:color="auto" w:sz="6" w:space="0"/>
              <w:bottom w:val="single" w:color="auto" w:sz="6" w:space="0"/>
            </w:tcBorders>
            <w:shd w:val="clear" w:color="auto" w:fill="auto"/>
            <w:vAlign w:val="center"/>
          </w:tcPr>
          <w:p w:rsidRPr="005E7CC4" w:rsidR="00EE3C41" w:rsidP="00407A58" w:rsidRDefault="005E7CC4" w14:paraId="3D5C2127" w14:textId="473D7B3A">
            <w:pPr>
              <w:keepNext/>
              <w:widowControl w:val="0"/>
              <w:rPr>
                <w:rFonts w:ascii="Aptos" w:hAnsi="Aptos"/>
                <w:bCs/>
              </w:rPr>
            </w:pPr>
            <w:r w:rsidRPr="005E7CC4">
              <w:rPr>
                <w:rFonts w:ascii="Aptos" w:hAnsi="Aptos"/>
                <w:bCs/>
              </w:rPr>
              <w:t>DP6</w:t>
            </w:r>
          </w:p>
        </w:tc>
        <w:tc>
          <w:tcPr>
            <w:tcW w:w="4064" w:type="pct"/>
            <w:tcBorders>
              <w:top w:val="single" w:color="auto" w:sz="6" w:space="0"/>
              <w:bottom w:val="single" w:color="auto" w:sz="6" w:space="0"/>
            </w:tcBorders>
            <w:shd w:val="clear" w:color="auto" w:fill="auto"/>
            <w:vAlign w:val="center"/>
          </w:tcPr>
          <w:p w:rsidRPr="005E7CC4" w:rsidR="00EE3C41" w:rsidP="00407A58" w:rsidRDefault="005E7CC4" w14:paraId="1270B1B5" w14:textId="1CAD4D18">
            <w:pPr>
              <w:keepNext/>
              <w:widowControl w:val="0"/>
              <w:rPr>
                <w:rFonts w:ascii="Aptos" w:hAnsi="Aptos"/>
                <w:bCs/>
                <w:lang w:val="en-US"/>
              </w:rPr>
            </w:pPr>
            <w:r w:rsidRPr="005E7CC4">
              <w:rPr>
                <w:rFonts w:ascii="Aptos" w:hAnsi="Aptos"/>
                <w:bCs/>
                <w:lang w:val="en-US"/>
              </w:rPr>
              <w:t>The Vendor shall conduct a comprehensive Discovery of NRK’s current digital workplace set up including mapping of the existing architecture to the Solution, understanding the integration between applications in NRK’s ecosystem, understanding data flows and understanding the overall landscape and user profiles associated with the Solution in use. The outcome of this phase is expected to be a report which will form basis of detailed activities that need to be executed either as an Improvement or as part of the Transition Project plan.</w:t>
            </w:r>
          </w:p>
        </w:tc>
        <w:tc>
          <w:tcPr>
            <w:tcW w:w="449" w:type="pct"/>
            <w:shd w:val="clear" w:color="auto" w:fill="auto"/>
            <w:vAlign w:val="center"/>
          </w:tcPr>
          <w:p w:rsidRPr="005E7CC4" w:rsidR="00EE3C41" w:rsidP="00407A58" w:rsidRDefault="005E7CC4" w14:paraId="085E2CBF" w14:textId="7BE10DC5">
            <w:pPr>
              <w:keepNext/>
              <w:widowControl w:val="0"/>
              <w:jc w:val="center"/>
              <w:rPr>
                <w:rFonts w:ascii="Aptos" w:hAnsi="Aptos"/>
                <w:bCs/>
                <w:lang w:val="en-US"/>
              </w:rPr>
            </w:pPr>
            <w:r w:rsidRPr="005E7CC4">
              <w:rPr>
                <w:rFonts w:ascii="Aptos" w:hAnsi="Aptos"/>
                <w:bCs/>
                <w:lang w:val="en-US"/>
              </w:rPr>
              <w:t>ME</w:t>
            </w:r>
          </w:p>
        </w:tc>
      </w:tr>
      <w:tr w:rsidRPr="001529B8" w:rsidR="00EE3C41" w:rsidTr="00407A58" w14:paraId="59FAC500"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5E7CC4" w:rsidR="00EE3C41" w:rsidP="00407A58" w:rsidRDefault="00EE3C41" w14:paraId="087B7DF1" w14:textId="77777777">
            <w:pPr>
              <w:keepNext/>
              <w:widowControl w:val="0"/>
              <w:rPr>
                <w:rFonts w:ascii="Aptos" w:hAnsi="Aptos"/>
                <w:b/>
                <w:color w:val="FFFFFF" w:themeColor="background1"/>
                <w:lang w:val="en-US"/>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49B469E"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53F0DA7D"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3D627CE1" w14:textId="77777777">
        <w:trPr>
          <w:trHeight w:val="622"/>
          <w:tblHeader/>
        </w:trPr>
        <w:tc>
          <w:tcPr>
            <w:tcW w:w="487" w:type="pct"/>
            <w:tcBorders>
              <w:top w:val="single" w:color="auto" w:sz="6" w:space="0"/>
              <w:bottom w:val="single" w:color="auto" w:sz="6" w:space="0"/>
            </w:tcBorders>
            <w:shd w:val="clear" w:color="auto" w:fill="auto"/>
            <w:vAlign w:val="center"/>
          </w:tcPr>
          <w:p w:rsidRPr="005E7CC4" w:rsidR="00EE3C41" w:rsidP="00407A58" w:rsidRDefault="005E7CC4" w14:paraId="046477CE" w14:textId="02E3FAE3">
            <w:pPr>
              <w:keepNext/>
              <w:widowControl w:val="0"/>
              <w:rPr>
                <w:rFonts w:ascii="Aptos" w:hAnsi="Aptos"/>
                <w:bCs/>
              </w:rPr>
            </w:pPr>
            <w:r w:rsidRPr="005E7CC4">
              <w:rPr>
                <w:rFonts w:ascii="Aptos" w:hAnsi="Aptos"/>
                <w:bCs/>
              </w:rPr>
              <w:t>DP6</w:t>
            </w:r>
          </w:p>
        </w:tc>
        <w:tc>
          <w:tcPr>
            <w:tcW w:w="4064" w:type="pct"/>
            <w:tcBorders>
              <w:top w:val="single" w:color="auto" w:sz="6" w:space="0"/>
              <w:bottom w:val="single" w:color="auto" w:sz="6" w:space="0"/>
            </w:tcBorders>
            <w:shd w:val="clear" w:color="auto" w:fill="auto"/>
            <w:vAlign w:val="center"/>
          </w:tcPr>
          <w:p w:rsidRPr="005E7CC4" w:rsidR="00EE3C41" w:rsidP="00407A58" w:rsidRDefault="00EE3C41" w14:paraId="1D54D568" w14:textId="77777777">
            <w:pPr>
              <w:keepNext/>
              <w:widowControl w:val="0"/>
              <w:rPr>
                <w:rFonts w:ascii="Aptos" w:hAnsi="Aptos"/>
                <w:bCs/>
              </w:rPr>
            </w:pPr>
          </w:p>
        </w:tc>
        <w:tc>
          <w:tcPr>
            <w:tcW w:w="449" w:type="pct"/>
            <w:shd w:val="clear" w:color="auto" w:fill="auto"/>
            <w:vAlign w:val="center"/>
          </w:tcPr>
          <w:p w:rsidRPr="005E7CC4" w:rsidR="00EE3C41" w:rsidP="00407A58" w:rsidRDefault="00EE3C41" w14:paraId="5A8BB9C4" w14:textId="77777777">
            <w:pPr>
              <w:keepNext/>
              <w:widowControl w:val="0"/>
              <w:jc w:val="center"/>
              <w:rPr>
                <w:rFonts w:ascii="Aptos" w:hAnsi="Aptos"/>
                <w:bCs/>
              </w:rPr>
            </w:pPr>
          </w:p>
        </w:tc>
      </w:tr>
    </w:tbl>
    <w:p w:rsidR="00EE3C41" w:rsidP="005963A1" w:rsidRDefault="00EE3C41" w14:paraId="286DD0A8"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183D962C"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6C61FD5"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9C01A81"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29C57E76"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1891462B"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EE3C41" w:rsidTr="00407A58" w14:paraId="082AF33E" w14:textId="77777777">
        <w:trPr>
          <w:trHeight w:val="622"/>
          <w:tblHeader/>
        </w:trPr>
        <w:tc>
          <w:tcPr>
            <w:tcW w:w="487" w:type="pct"/>
            <w:tcBorders>
              <w:top w:val="single" w:color="auto" w:sz="6" w:space="0"/>
              <w:bottom w:val="single" w:color="auto" w:sz="6" w:space="0"/>
            </w:tcBorders>
            <w:shd w:val="clear" w:color="auto" w:fill="auto"/>
            <w:vAlign w:val="center"/>
          </w:tcPr>
          <w:p w:rsidRPr="005E7CC4" w:rsidR="00EE3C41" w:rsidP="00407A58" w:rsidRDefault="005E7CC4" w14:paraId="0DB6D274" w14:textId="4E2B57A4">
            <w:pPr>
              <w:keepNext/>
              <w:widowControl w:val="0"/>
              <w:rPr>
                <w:rFonts w:ascii="Aptos" w:hAnsi="Aptos"/>
                <w:bCs/>
              </w:rPr>
            </w:pPr>
            <w:r w:rsidRPr="005E7CC4">
              <w:rPr>
                <w:rFonts w:ascii="Aptos" w:hAnsi="Aptos"/>
                <w:bCs/>
              </w:rPr>
              <w:t>DP7</w:t>
            </w:r>
          </w:p>
        </w:tc>
        <w:tc>
          <w:tcPr>
            <w:tcW w:w="4064" w:type="pct"/>
            <w:tcBorders>
              <w:top w:val="single" w:color="auto" w:sz="6" w:space="0"/>
              <w:bottom w:val="single" w:color="auto" w:sz="6" w:space="0"/>
            </w:tcBorders>
            <w:shd w:val="clear" w:color="auto" w:fill="auto"/>
            <w:vAlign w:val="center"/>
          </w:tcPr>
          <w:p w:rsidRPr="005E7CC4" w:rsidR="00EE3C41" w:rsidP="00407A58" w:rsidRDefault="005E7CC4" w14:paraId="39B47605" w14:textId="6F12F244">
            <w:pPr>
              <w:keepNext/>
              <w:widowControl w:val="0"/>
              <w:rPr>
                <w:rFonts w:ascii="Aptos" w:hAnsi="Aptos"/>
                <w:bCs/>
                <w:lang w:val="en-US"/>
              </w:rPr>
            </w:pPr>
            <w:r w:rsidRPr="008E70E1">
              <w:rPr>
                <w:rFonts w:ascii="Aptos" w:hAnsi="Aptos"/>
                <w:bCs/>
                <w:lang w:val="en-US"/>
              </w:rPr>
              <w:t xml:space="preserve">The Vendor shall refine the contracted Acceptance Criteria for above defined phases detailing objective </w:t>
            </w:r>
            <w:r>
              <w:rPr>
                <w:rFonts w:ascii="Aptos" w:hAnsi="Aptos"/>
                <w:bCs/>
                <w:lang w:val="en-US"/>
              </w:rPr>
              <w:t>measurement</w:t>
            </w:r>
            <w:r w:rsidRPr="008E70E1">
              <w:rPr>
                <w:rFonts w:ascii="Aptos" w:hAnsi="Aptos"/>
                <w:bCs/>
                <w:lang w:val="en-US"/>
              </w:rPr>
              <w:t xml:space="preserve"> for acceptance of each phase.</w:t>
            </w:r>
          </w:p>
        </w:tc>
        <w:tc>
          <w:tcPr>
            <w:tcW w:w="449" w:type="pct"/>
            <w:shd w:val="clear" w:color="auto" w:fill="auto"/>
            <w:vAlign w:val="center"/>
          </w:tcPr>
          <w:p w:rsidRPr="005E7CC4" w:rsidR="00EE3C41" w:rsidP="00407A58" w:rsidRDefault="005E7CC4" w14:paraId="5B207B67" w14:textId="371B39AC">
            <w:pPr>
              <w:keepNext/>
              <w:widowControl w:val="0"/>
              <w:jc w:val="center"/>
              <w:rPr>
                <w:rFonts w:ascii="Aptos" w:hAnsi="Aptos"/>
                <w:bCs/>
              </w:rPr>
            </w:pPr>
            <w:r>
              <w:rPr>
                <w:rFonts w:ascii="Aptos" w:hAnsi="Aptos"/>
                <w:bCs/>
              </w:rPr>
              <w:t>ME</w:t>
            </w:r>
          </w:p>
        </w:tc>
      </w:tr>
      <w:tr w:rsidRPr="001529B8" w:rsidR="00EE3C41" w:rsidTr="00407A58" w14:paraId="3278EC9A"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2C2364F"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1FAA7C06"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6A64A774"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4FF6F74A" w14:textId="77777777">
        <w:trPr>
          <w:trHeight w:val="622"/>
          <w:tblHeader/>
        </w:trPr>
        <w:tc>
          <w:tcPr>
            <w:tcW w:w="487" w:type="pct"/>
            <w:tcBorders>
              <w:top w:val="single" w:color="auto" w:sz="6" w:space="0"/>
              <w:bottom w:val="single" w:color="auto" w:sz="6" w:space="0"/>
            </w:tcBorders>
            <w:shd w:val="clear" w:color="auto" w:fill="auto"/>
            <w:vAlign w:val="center"/>
          </w:tcPr>
          <w:p w:rsidRPr="005E7CC4" w:rsidR="00EE3C41" w:rsidP="00407A58" w:rsidRDefault="005E7CC4" w14:paraId="64199327" w14:textId="7A8F6002">
            <w:pPr>
              <w:keepNext/>
              <w:widowControl w:val="0"/>
              <w:rPr>
                <w:rFonts w:ascii="Aptos" w:hAnsi="Aptos"/>
                <w:bCs/>
              </w:rPr>
            </w:pPr>
            <w:r w:rsidRPr="005E7CC4">
              <w:rPr>
                <w:rFonts w:ascii="Aptos" w:hAnsi="Aptos"/>
                <w:bCs/>
              </w:rPr>
              <w:t>DP7</w:t>
            </w:r>
          </w:p>
        </w:tc>
        <w:tc>
          <w:tcPr>
            <w:tcW w:w="4064" w:type="pct"/>
            <w:tcBorders>
              <w:top w:val="single" w:color="auto" w:sz="6" w:space="0"/>
              <w:bottom w:val="single" w:color="auto" w:sz="6" w:space="0"/>
            </w:tcBorders>
            <w:shd w:val="clear" w:color="auto" w:fill="auto"/>
            <w:vAlign w:val="center"/>
          </w:tcPr>
          <w:p w:rsidRPr="005E7CC4" w:rsidR="00EE3C41" w:rsidP="00407A58" w:rsidRDefault="00EE3C41" w14:paraId="442F3CBF" w14:textId="77777777">
            <w:pPr>
              <w:keepNext/>
              <w:widowControl w:val="0"/>
              <w:rPr>
                <w:rFonts w:ascii="Aptos" w:hAnsi="Aptos"/>
                <w:bCs/>
              </w:rPr>
            </w:pPr>
          </w:p>
        </w:tc>
        <w:tc>
          <w:tcPr>
            <w:tcW w:w="449" w:type="pct"/>
            <w:shd w:val="clear" w:color="auto" w:fill="auto"/>
            <w:vAlign w:val="center"/>
          </w:tcPr>
          <w:p w:rsidRPr="005E7CC4" w:rsidR="00EE3C41" w:rsidP="00407A58" w:rsidRDefault="00EE3C41" w14:paraId="633A55B5" w14:textId="77777777">
            <w:pPr>
              <w:keepNext/>
              <w:widowControl w:val="0"/>
              <w:jc w:val="center"/>
              <w:rPr>
                <w:rFonts w:ascii="Aptos" w:hAnsi="Aptos"/>
                <w:bCs/>
              </w:rPr>
            </w:pPr>
          </w:p>
        </w:tc>
      </w:tr>
    </w:tbl>
    <w:p w:rsidR="00EE3C41" w:rsidP="005963A1" w:rsidRDefault="00EE3C41" w14:paraId="31FE6D4C" w14:textId="77777777">
      <w:pPr>
        <w:rPr>
          <w:lang w:val="en-GB" w:eastAsia="nb-NO"/>
        </w:rPr>
      </w:pPr>
    </w:p>
    <w:p w:rsidR="005E7CC4" w:rsidP="005963A1" w:rsidRDefault="005E7CC4" w14:paraId="59F7CC11" w14:textId="1230F1D5">
      <w:pPr>
        <w:rPr>
          <w:lang w:val="en-GB" w:eastAsia="nb-NO"/>
        </w:rPr>
      </w:pPr>
    </w:p>
    <w:p w:rsidR="005E7CC4" w:rsidP="00AE7771" w:rsidRDefault="005E7CC4" w14:paraId="01BE0796" w14:textId="60441FD9">
      <w:pPr>
        <w:pStyle w:val="Heading2"/>
        <w:rPr>
          <w:lang w:val="en-GB"/>
        </w:rPr>
      </w:pPr>
      <w:r>
        <w:rPr>
          <w:lang w:val="en-GB"/>
        </w:rPr>
        <w:t>Preparation and Improvement Phase (phase 2)</w:t>
      </w: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5E7CC4" w:rsidTr="005E7CC4" w14:paraId="2886879C" w14:textId="77777777">
        <w:trPr>
          <w:trHeight w:val="622"/>
          <w:tblHeader/>
        </w:trPr>
        <w:tc>
          <w:tcPr>
            <w:tcW w:w="5000" w:type="pct"/>
            <w:gridSpan w:val="3"/>
            <w:tcBorders>
              <w:top w:val="single" w:color="auto" w:sz="6" w:space="0"/>
              <w:bottom w:val="single" w:color="auto" w:sz="6" w:space="0"/>
            </w:tcBorders>
            <w:shd w:val="clear" w:color="auto" w:fill="1F3864" w:themeFill="accent1" w:themeFillShade="80"/>
            <w:vAlign w:val="center"/>
          </w:tcPr>
          <w:p w:rsidRPr="001529B8" w:rsidR="005E7CC4" w:rsidP="005E7CC4" w:rsidRDefault="005E7CC4" w14:paraId="1A9A3240" w14:textId="5311181D">
            <w:pPr>
              <w:keepNext/>
              <w:widowControl w:val="0"/>
              <w:rPr>
                <w:rFonts w:ascii="Aptos" w:hAnsi="Aptos"/>
                <w:b/>
                <w:color w:val="FFFFFF" w:themeColor="background1"/>
              </w:rPr>
            </w:pPr>
            <w:r>
              <w:rPr>
                <w:rFonts w:ascii="Aptos" w:hAnsi="Aptos"/>
                <w:b/>
                <w:color w:val="FFFFFF" w:themeColor="background1"/>
              </w:rPr>
              <w:t>The Customer’s requirements</w:t>
            </w:r>
          </w:p>
        </w:tc>
      </w:tr>
      <w:tr w:rsidRPr="001529B8" w:rsidR="00EE3C41" w:rsidTr="00407A58" w14:paraId="631BA91F"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362C586"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F404752"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5FFD03FB"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088EA34E"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5E7CC4" w:rsidR="00EE3C41" w:rsidTr="00407A58" w14:paraId="592811FD" w14:textId="77777777">
        <w:trPr>
          <w:trHeight w:val="622"/>
          <w:tblHeader/>
        </w:trPr>
        <w:tc>
          <w:tcPr>
            <w:tcW w:w="487" w:type="pct"/>
            <w:tcBorders>
              <w:top w:val="single" w:color="auto" w:sz="6" w:space="0"/>
              <w:bottom w:val="single" w:color="auto" w:sz="6" w:space="0"/>
            </w:tcBorders>
            <w:shd w:val="clear" w:color="auto" w:fill="auto"/>
            <w:vAlign w:val="center"/>
          </w:tcPr>
          <w:p w:rsidRPr="005E7CC4" w:rsidR="00EE3C41" w:rsidP="00407A58" w:rsidRDefault="005E7CC4" w14:paraId="3733F689" w14:textId="0D158FC4">
            <w:pPr>
              <w:keepNext/>
              <w:widowControl w:val="0"/>
              <w:rPr>
                <w:rFonts w:ascii="Aptos" w:hAnsi="Aptos"/>
                <w:bCs/>
              </w:rPr>
            </w:pPr>
            <w:r w:rsidRPr="005E7CC4">
              <w:rPr>
                <w:rFonts w:ascii="Aptos" w:hAnsi="Aptos"/>
                <w:bCs/>
              </w:rPr>
              <w:t>PI1</w:t>
            </w:r>
          </w:p>
        </w:tc>
        <w:tc>
          <w:tcPr>
            <w:tcW w:w="4064" w:type="pct"/>
            <w:tcBorders>
              <w:top w:val="single" w:color="auto" w:sz="6" w:space="0"/>
              <w:bottom w:val="single" w:color="auto" w:sz="6" w:space="0"/>
            </w:tcBorders>
            <w:shd w:val="clear" w:color="auto" w:fill="auto"/>
            <w:vAlign w:val="center"/>
          </w:tcPr>
          <w:p w:rsidRPr="001529B8" w:rsidR="005E7CC4" w:rsidP="005E7CC4" w:rsidRDefault="005E7CC4" w14:paraId="767CDA48" w14:textId="09A19D49">
            <w:pPr>
              <w:keepNext/>
              <w:widowControl w:val="0"/>
              <w:rPr>
                <w:rFonts w:ascii="Aptos" w:hAnsi="Aptos"/>
                <w:bCs/>
                <w:lang w:val="en-US"/>
              </w:rPr>
            </w:pPr>
            <w:r w:rsidRPr="001529B8">
              <w:rPr>
                <w:rFonts w:ascii="Aptos" w:hAnsi="Aptos"/>
                <w:bCs/>
                <w:lang w:val="en-US"/>
              </w:rPr>
              <w:t>Vendor and Cloud Service Provider(s), working with NRK, shall initiate all necessary preparatory activities such as</w:t>
            </w:r>
          </w:p>
          <w:p w:rsidRPr="00DF0C3E" w:rsidR="005E7CC4" w:rsidP="005E7CC4" w:rsidRDefault="005E7CC4" w14:paraId="2ECEF085" w14:textId="77777777">
            <w:pPr>
              <w:pStyle w:val="ListParagraph"/>
              <w:keepNext/>
              <w:keepLines w:val="0"/>
              <w:numPr>
                <w:ilvl w:val="0"/>
                <w:numId w:val="24"/>
              </w:numPr>
              <w:spacing w:line="240" w:lineRule="auto"/>
              <w:rPr>
                <w:rFonts w:ascii="Aptos" w:hAnsi="Aptos"/>
                <w:bCs/>
                <w:lang w:val="en-US"/>
              </w:rPr>
            </w:pPr>
            <w:r w:rsidRPr="00DF0C3E">
              <w:rPr>
                <w:rFonts w:ascii="Aptos" w:hAnsi="Aptos"/>
                <w:bCs/>
                <w:lang w:val="en-US"/>
              </w:rPr>
              <w:t xml:space="preserve">Establishment of </w:t>
            </w:r>
            <w:r>
              <w:rPr>
                <w:rFonts w:ascii="Aptos" w:hAnsi="Aptos"/>
                <w:bCs/>
                <w:lang w:val="en-US"/>
              </w:rPr>
              <w:t>c</w:t>
            </w:r>
            <w:r w:rsidRPr="00DF0C3E">
              <w:rPr>
                <w:rFonts w:ascii="Aptos" w:hAnsi="Aptos"/>
                <w:bCs/>
                <w:lang w:val="en-US"/>
              </w:rPr>
              <w:t xml:space="preserve">hange management </w:t>
            </w:r>
            <w:r>
              <w:rPr>
                <w:rFonts w:ascii="Aptos" w:hAnsi="Aptos"/>
                <w:bCs/>
                <w:lang w:val="en-US"/>
              </w:rPr>
              <w:t>o</w:t>
            </w:r>
            <w:r w:rsidRPr="00DF0C3E">
              <w:rPr>
                <w:rFonts w:ascii="Aptos" w:hAnsi="Aptos"/>
                <w:bCs/>
                <w:lang w:val="en-US"/>
              </w:rPr>
              <w:t>rganization in NRK</w:t>
            </w:r>
          </w:p>
          <w:p w:rsidRPr="00DF0C3E" w:rsidR="005E7CC4" w:rsidP="005E7CC4" w:rsidRDefault="005E7CC4" w14:paraId="53EDFB9A" w14:textId="77777777">
            <w:pPr>
              <w:pStyle w:val="ListParagraph"/>
              <w:keepNext/>
              <w:keepLines w:val="0"/>
              <w:numPr>
                <w:ilvl w:val="0"/>
                <w:numId w:val="24"/>
              </w:numPr>
              <w:spacing w:line="240" w:lineRule="auto"/>
              <w:rPr>
                <w:rFonts w:ascii="Aptos" w:hAnsi="Aptos"/>
                <w:bCs/>
                <w:lang w:val="en-US"/>
              </w:rPr>
            </w:pPr>
            <w:r>
              <w:rPr>
                <w:rFonts w:ascii="Aptos" w:hAnsi="Aptos"/>
                <w:bCs/>
                <w:lang w:val="en-US"/>
              </w:rPr>
              <w:t>Change management plan</w:t>
            </w:r>
            <w:r w:rsidRPr="00DF0C3E">
              <w:rPr>
                <w:rFonts w:ascii="Aptos" w:hAnsi="Aptos"/>
                <w:bCs/>
                <w:lang w:val="en-US"/>
              </w:rPr>
              <w:t xml:space="preserve"> </w:t>
            </w:r>
          </w:p>
          <w:p w:rsidRPr="001529B8" w:rsidR="005E7CC4" w:rsidP="005E7CC4" w:rsidRDefault="005E7CC4" w14:paraId="6BDA2240" w14:textId="77777777">
            <w:pPr>
              <w:pStyle w:val="ListParagraph"/>
              <w:keepNext/>
              <w:keepLines w:val="0"/>
              <w:numPr>
                <w:ilvl w:val="0"/>
                <w:numId w:val="39"/>
              </w:numPr>
              <w:spacing w:line="240" w:lineRule="auto"/>
              <w:rPr>
                <w:rFonts w:ascii="Aptos" w:hAnsi="Aptos"/>
                <w:bCs/>
              </w:rPr>
            </w:pPr>
            <w:r w:rsidRPr="743594B2">
              <w:rPr>
                <w:rFonts w:ascii="Aptos" w:hAnsi="Aptos"/>
              </w:rPr>
              <w:t>Communications plan</w:t>
            </w:r>
          </w:p>
          <w:p w:rsidRPr="001529B8" w:rsidR="005E7CC4" w:rsidP="005E7CC4" w:rsidRDefault="005E7CC4" w14:paraId="2A60F341" w14:textId="77777777">
            <w:pPr>
              <w:pStyle w:val="ListParagraph"/>
              <w:keepNext/>
              <w:keepLines w:val="0"/>
              <w:numPr>
                <w:ilvl w:val="0"/>
                <w:numId w:val="24"/>
              </w:numPr>
              <w:spacing w:line="240" w:lineRule="auto"/>
              <w:rPr>
                <w:rFonts w:ascii="Aptos" w:hAnsi="Aptos"/>
                <w:bCs/>
                <w:lang w:val="en-US"/>
              </w:rPr>
            </w:pPr>
            <w:r w:rsidRPr="001529B8">
              <w:rPr>
                <w:rFonts w:ascii="Aptos" w:hAnsi="Aptos"/>
                <w:bCs/>
                <w:lang w:val="en-US"/>
              </w:rPr>
              <w:t>Establishment of test bed and test plan</w:t>
            </w:r>
          </w:p>
          <w:p w:rsidRPr="001529B8" w:rsidR="005E7CC4" w:rsidP="005E7CC4" w:rsidRDefault="005E7CC4" w14:paraId="6460BDC8" w14:textId="77777777">
            <w:pPr>
              <w:pStyle w:val="ListParagraph"/>
              <w:keepNext/>
              <w:keepLines w:val="0"/>
              <w:numPr>
                <w:ilvl w:val="0"/>
                <w:numId w:val="40"/>
              </w:numPr>
              <w:spacing w:line="240" w:lineRule="auto"/>
              <w:rPr>
                <w:rFonts w:ascii="Aptos" w:hAnsi="Aptos"/>
                <w:bCs/>
              </w:rPr>
            </w:pPr>
            <w:r w:rsidRPr="001529B8">
              <w:rPr>
                <w:rFonts w:ascii="Aptos" w:hAnsi="Aptos"/>
                <w:bCs/>
              </w:rPr>
              <w:t>Training plan</w:t>
            </w:r>
          </w:p>
          <w:p w:rsidRPr="00AE7771" w:rsidR="00EE3C41" w:rsidP="00AE7771" w:rsidRDefault="005E7CC4" w14:paraId="5F85AB4D" w14:textId="6E5D9232">
            <w:pPr>
              <w:pStyle w:val="ListParagraph"/>
              <w:keepNext/>
              <w:numPr>
                <w:ilvl w:val="0"/>
                <w:numId w:val="40"/>
              </w:numPr>
              <w:rPr>
                <w:rFonts w:ascii="Aptos" w:hAnsi="Aptos"/>
                <w:bCs/>
                <w:lang w:val="en-US"/>
              </w:rPr>
            </w:pPr>
            <w:r w:rsidRPr="00AE7771">
              <w:rPr>
                <w:rFonts w:ascii="Aptos" w:hAnsi="Aptos"/>
                <w:lang w:val="en-US"/>
              </w:rPr>
              <w:t>Preparatory activities related to Improvements</w:t>
            </w:r>
          </w:p>
        </w:tc>
        <w:tc>
          <w:tcPr>
            <w:tcW w:w="449" w:type="pct"/>
            <w:shd w:val="clear" w:color="auto" w:fill="auto"/>
            <w:vAlign w:val="center"/>
          </w:tcPr>
          <w:p w:rsidRPr="005E7CC4" w:rsidR="00EE3C41" w:rsidP="00407A58" w:rsidRDefault="00AE7771" w14:paraId="26099865" w14:textId="62E35EA5">
            <w:pPr>
              <w:keepNext/>
              <w:widowControl w:val="0"/>
              <w:jc w:val="center"/>
              <w:rPr>
                <w:rFonts w:ascii="Aptos" w:hAnsi="Aptos"/>
                <w:bCs/>
                <w:lang w:val="en-US"/>
              </w:rPr>
            </w:pPr>
            <w:r>
              <w:rPr>
                <w:rFonts w:ascii="Aptos" w:hAnsi="Aptos"/>
                <w:bCs/>
                <w:lang w:val="en-US"/>
              </w:rPr>
              <w:t>ME</w:t>
            </w:r>
          </w:p>
        </w:tc>
      </w:tr>
      <w:tr w:rsidRPr="001529B8" w:rsidR="00EE3C41" w:rsidTr="00407A58" w14:paraId="3CA6149F"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5E7CC4" w:rsidR="00EE3C41" w:rsidP="00407A58" w:rsidRDefault="00EE3C41" w14:paraId="7146F2B2" w14:textId="77777777">
            <w:pPr>
              <w:keepNext/>
              <w:widowControl w:val="0"/>
              <w:rPr>
                <w:rFonts w:ascii="Aptos" w:hAnsi="Aptos"/>
                <w:b/>
                <w:color w:val="FFFFFF" w:themeColor="background1"/>
                <w:lang w:val="en-US"/>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49D9840F"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38AC14C8"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48A4BD28" w14:textId="77777777">
        <w:trPr>
          <w:trHeight w:val="622"/>
          <w:tblHeader/>
        </w:trPr>
        <w:tc>
          <w:tcPr>
            <w:tcW w:w="487" w:type="pct"/>
            <w:tcBorders>
              <w:top w:val="single" w:color="auto" w:sz="6" w:space="0"/>
              <w:bottom w:val="single" w:color="auto" w:sz="6" w:space="0"/>
            </w:tcBorders>
            <w:shd w:val="clear" w:color="auto" w:fill="auto"/>
            <w:vAlign w:val="center"/>
          </w:tcPr>
          <w:p w:rsidRPr="005E7CC4" w:rsidR="00EE3C41" w:rsidP="00407A58" w:rsidRDefault="005E7CC4" w14:paraId="4A71FB0B" w14:textId="4040ACCC">
            <w:pPr>
              <w:keepNext/>
              <w:widowControl w:val="0"/>
              <w:rPr>
                <w:rFonts w:ascii="Aptos" w:hAnsi="Aptos"/>
                <w:bCs/>
              </w:rPr>
            </w:pPr>
            <w:r w:rsidRPr="005E7CC4">
              <w:rPr>
                <w:rFonts w:ascii="Aptos" w:hAnsi="Aptos"/>
                <w:bCs/>
              </w:rPr>
              <w:t>PI1</w:t>
            </w:r>
          </w:p>
        </w:tc>
        <w:tc>
          <w:tcPr>
            <w:tcW w:w="4064" w:type="pct"/>
            <w:tcBorders>
              <w:top w:val="single" w:color="auto" w:sz="6" w:space="0"/>
              <w:bottom w:val="single" w:color="auto" w:sz="6" w:space="0"/>
            </w:tcBorders>
            <w:shd w:val="clear" w:color="auto" w:fill="auto"/>
            <w:vAlign w:val="center"/>
          </w:tcPr>
          <w:p w:rsidRPr="005E7CC4" w:rsidR="00EE3C41" w:rsidP="00407A58" w:rsidRDefault="00EE3C41" w14:paraId="11B8A253" w14:textId="77777777">
            <w:pPr>
              <w:keepNext/>
              <w:widowControl w:val="0"/>
              <w:rPr>
                <w:rFonts w:ascii="Aptos" w:hAnsi="Aptos"/>
                <w:bCs/>
              </w:rPr>
            </w:pPr>
          </w:p>
        </w:tc>
        <w:tc>
          <w:tcPr>
            <w:tcW w:w="449" w:type="pct"/>
            <w:shd w:val="clear" w:color="auto" w:fill="auto"/>
            <w:vAlign w:val="center"/>
          </w:tcPr>
          <w:p w:rsidRPr="005E7CC4" w:rsidR="00EE3C41" w:rsidP="00407A58" w:rsidRDefault="00EE3C41" w14:paraId="73380F02" w14:textId="77777777">
            <w:pPr>
              <w:keepNext/>
              <w:widowControl w:val="0"/>
              <w:jc w:val="center"/>
              <w:rPr>
                <w:rFonts w:ascii="Aptos" w:hAnsi="Aptos"/>
                <w:bCs/>
              </w:rPr>
            </w:pPr>
          </w:p>
        </w:tc>
      </w:tr>
    </w:tbl>
    <w:p w:rsidR="00EE3C41" w:rsidP="005963A1" w:rsidRDefault="00EE3C41" w14:paraId="119FF0F8"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1673F33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4F512723"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7575190"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6BE0F812"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3099C6FF"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AE7771" w:rsidR="00EE3C41" w:rsidTr="00407A58" w14:paraId="3A6ED4D2"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EE3C41" w:rsidP="00407A58" w:rsidRDefault="00AE7771" w14:paraId="79473363" w14:textId="148D8B79">
            <w:pPr>
              <w:keepNext/>
              <w:widowControl w:val="0"/>
              <w:rPr>
                <w:rFonts w:ascii="Aptos" w:hAnsi="Aptos"/>
                <w:bCs/>
                <w:color w:val="FFFFFF" w:themeColor="background1"/>
              </w:rPr>
            </w:pPr>
            <w:r w:rsidRPr="00AE7771">
              <w:rPr>
                <w:rFonts w:ascii="Aptos" w:hAnsi="Aptos"/>
                <w:bCs/>
              </w:rPr>
              <w:t>PI2</w:t>
            </w:r>
          </w:p>
        </w:tc>
        <w:tc>
          <w:tcPr>
            <w:tcW w:w="4064" w:type="pct"/>
            <w:tcBorders>
              <w:top w:val="single" w:color="auto" w:sz="6" w:space="0"/>
              <w:bottom w:val="single" w:color="auto" w:sz="6" w:space="0"/>
            </w:tcBorders>
            <w:shd w:val="clear" w:color="auto" w:fill="auto"/>
            <w:vAlign w:val="center"/>
          </w:tcPr>
          <w:p w:rsidRPr="00AE7771" w:rsidR="00EE3C41" w:rsidP="00407A58" w:rsidRDefault="00AE7771" w14:paraId="3B8B6110" w14:textId="6C96A346">
            <w:pPr>
              <w:keepNext/>
              <w:widowControl w:val="0"/>
              <w:rPr>
                <w:rFonts w:ascii="Aptos" w:hAnsi="Aptos"/>
                <w:b/>
                <w:color w:val="FFFFFF" w:themeColor="background1"/>
                <w:lang w:val="en-US"/>
              </w:rPr>
            </w:pPr>
            <w:r w:rsidRPr="38462A4E">
              <w:rPr>
                <w:rFonts w:ascii="Aptos" w:hAnsi="Aptos"/>
                <w:lang w:val="en-US"/>
              </w:rPr>
              <w:t>The Vendor and Cloud Service Provider(s)’ shall execute all agreed activities in the Improvements plan to facilitate migration to the proposed Solution</w:t>
            </w:r>
          </w:p>
        </w:tc>
        <w:tc>
          <w:tcPr>
            <w:tcW w:w="449" w:type="pct"/>
            <w:shd w:val="clear" w:color="auto" w:fill="auto"/>
            <w:vAlign w:val="center"/>
          </w:tcPr>
          <w:p w:rsidRPr="00AE7771" w:rsidR="00EE3C41" w:rsidP="00407A58" w:rsidRDefault="00AE7771" w14:paraId="6D1785A4" w14:textId="33EC0183">
            <w:pPr>
              <w:keepNext/>
              <w:widowControl w:val="0"/>
              <w:jc w:val="center"/>
              <w:rPr>
                <w:rFonts w:ascii="Aptos" w:hAnsi="Aptos"/>
                <w:bCs/>
                <w:color w:val="FFFFFF" w:themeColor="background1"/>
                <w:lang w:val="en-US"/>
              </w:rPr>
            </w:pPr>
            <w:r w:rsidRPr="00AE7771">
              <w:rPr>
                <w:rFonts w:ascii="Aptos" w:hAnsi="Aptos"/>
                <w:bCs/>
                <w:lang w:val="en-US"/>
              </w:rPr>
              <w:t>ME</w:t>
            </w:r>
          </w:p>
        </w:tc>
      </w:tr>
      <w:tr w:rsidRPr="001529B8" w:rsidR="00EE3C41" w:rsidTr="00407A58" w14:paraId="32AEFCD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AE7771" w:rsidR="00EE3C41" w:rsidP="00407A58" w:rsidRDefault="00EE3C41" w14:paraId="48E75A06" w14:textId="77777777">
            <w:pPr>
              <w:keepNext/>
              <w:widowControl w:val="0"/>
              <w:rPr>
                <w:rFonts w:ascii="Aptos" w:hAnsi="Aptos"/>
                <w:b/>
                <w:color w:val="FFFFFF" w:themeColor="background1"/>
                <w:lang w:val="en-US"/>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6E757AEF"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2BFA0C1A"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57D1445A"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EE3C41" w:rsidP="00407A58" w:rsidRDefault="00AE7771" w14:paraId="7E2785B2" w14:textId="4F4F955C">
            <w:pPr>
              <w:keepNext/>
              <w:widowControl w:val="0"/>
              <w:rPr>
                <w:rFonts w:ascii="Aptos" w:hAnsi="Aptos"/>
                <w:bCs/>
              </w:rPr>
            </w:pPr>
            <w:r w:rsidRPr="00AE7771">
              <w:rPr>
                <w:rFonts w:ascii="Aptos" w:hAnsi="Aptos"/>
                <w:bCs/>
              </w:rPr>
              <w:t>PI2</w:t>
            </w:r>
          </w:p>
        </w:tc>
        <w:tc>
          <w:tcPr>
            <w:tcW w:w="4064" w:type="pct"/>
            <w:tcBorders>
              <w:top w:val="single" w:color="auto" w:sz="6" w:space="0"/>
              <w:bottom w:val="single" w:color="auto" w:sz="6" w:space="0"/>
            </w:tcBorders>
            <w:shd w:val="clear" w:color="auto" w:fill="auto"/>
            <w:vAlign w:val="center"/>
          </w:tcPr>
          <w:p w:rsidRPr="00AE7771" w:rsidR="00EE3C41" w:rsidP="00407A58" w:rsidRDefault="00EE3C41" w14:paraId="4D40EE95" w14:textId="77777777">
            <w:pPr>
              <w:keepNext/>
              <w:widowControl w:val="0"/>
              <w:rPr>
                <w:rFonts w:ascii="Aptos" w:hAnsi="Aptos"/>
                <w:bCs/>
              </w:rPr>
            </w:pPr>
          </w:p>
        </w:tc>
        <w:tc>
          <w:tcPr>
            <w:tcW w:w="449" w:type="pct"/>
            <w:shd w:val="clear" w:color="auto" w:fill="auto"/>
            <w:vAlign w:val="center"/>
          </w:tcPr>
          <w:p w:rsidRPr="00AE7771" w:rsidR="00EE3C41" w:rsidP="00407A58" w:rsidRDefault="00EE3C41" w14:paraId="4F0D99C7" w14:textId="77777777">
            <w:pPr>
              <w:keepNext/>
              <w:widowControl w:val="0"/>
              <w:jc w:val="center"/>
              <w:rPr>
                <w:rFonts w:ascii="Aptos" w:hAnsi="Aptos"/>
                <w:bCs/>
              </w:rPr>
            </w:pPr>
          </w:p>
        </w:tc>
      </w:tr>
    </w:tbl>
    <w:p w:rsidR="00EE3C41" w:rsidP="005963A1" w:rsidRDefault="00EE3C41" w14:paraId="03B3AC5A" w14:textId="77777777">
      <w:pPr>
        <w:rPr>
          <w:lang w:val="en-GB" w:eastAsia="nb-NO"/>
        </w:rPr>
      </w:pPr>
    </w:p>
    <w:p w:rsidR="00AE7771" w:rsidP="005963A1" w:rsidRDefault="00AE7771" w14:paraId="1AF32AB9" w14:textId="77777777">
      <w:pPr>
        <w:rPr>
          <w:lang w:val="en-GB" w:eastAsia="nb-NO"/>
        </w:rPr>
      </w:pPr>
    </w:p>
    <w:p w:rsidR="00AE7771" w:rsidP="00AE7771" w:rsidRDefault="00AE7771" w14:paraId="59D94C5B" w14:textId="15617F53">
      <w:pPr>
        <w:pStyle w:val="Heading2"/>
        <w:rPr>
          <w:lang w:val="en-GB"/>
        </w:rPr>
      </w:pPr>
      <w:r>
        <w:rPr>
          <w:lang w:val="en-GB"/>
        </w:rPr>
        <w:t>Establishment Phase (phase 3)</w:t>
      </w:r>
    </w:p>
    <w:p w:rsidR="00AE7771" w:rsidP="005963A1" w:rsidRDefault="00AE7771" w14:paraId="014FF8C5"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AE7771" w:rsidTr="00AE7771" w14:paraId="7FB09C00" w14:textId="77777777">
        <w:trPr>
          <w:trHeight w:val="622"/>
          <w:tblHeader/>
        </w:trPr>
        <w:tc>
          <w:tcPr>
            <w:tcW w:w="5000" w:type="pct"/>
            <w:gridSpan w:val="3"/>
            <w:tcBorders>
              <w:top w:val="single" w:color="auto" w:sz="6" w:space="0"/>
              <w:bottom w:val="single" w:color="auto" w:sz="6" w:space="0"/>
            </w:tcBorders>
            <w:shd w:val="clear" w:color="auto" w:fill="1F3864" w:themeFill="accent1" w:themeFillShade="80"/>
            <w:vAlign w:val="center"/>
          </w:tcPr>
          <w:p w:rsidRPr="001529B8" w:rsidR="00AE7771" w:rsidP="00AE7771" w:rsidRDefault="00AE7771" w14:paraId="72FD6FA2" w14:textId="1EBF9D1C">
            <w:pPr>
              <w:keepNext/>
              <w:widowControl w:val="0"/>
              <w:rPr>
                <w:rFonts w:ascii="Aptos" w:hAnsi="Aptos"/>
                <w:b/>
                <w:color w:val="FFFFFF" w:themeColor="background1"/>
              </w:rPr>
            </w:pPr>
            <w:r>
              <w:rPr>
                <w:rFonts w:ascii="Aptos" w:hAnsi="Aptos"/>
                <w:b/>
                <w:color w:val="FFFFFF" w:themeColor="background1"/>
              </w:rPr>
              <w:t>The Customer’s requirements</w:t>
            </w:r>
          </w:p>
        </w:tc>
      </w:tr>
      <w:tr w:rsidRPr="001529B8" w:rsidR="00EE3C41" w:rsidTr="00407A58" w14:paraId="12CA8EC1"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33595846"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59C54BE"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596BB24C"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13A3ED12"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EE3C41" w:rsidTr="00407A58" w14:paraId="23342853"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EE3C41" w:rsidP="00407A58" w:rsidRDefault="00AE7771" w14:paraId="7FD332F7" w14:textId="0F4606E4">
            <w:pPr>
              <w:keepNext/>
              <w:widowControl w:val="0"/>
              <w:rPr>
                <w:rFonts w:ascii="Aptos" w:hAnsi="Aptos"/>
                <w:bCs/>
              </w:rPr>
            </w:pPr>
            <w:r w:rsidRPr="00AE7771">
              <w:rPr>
                <w:rFonts w:ascii="Aptos" w:hAnsi="Aptos"/>
                <w:bCs/>
              </w:rPr>
              <w:t>EP1</w:t>
            </w:r>
          </w:p>
        </w:tc>
        <w:tc>
          <w:tcPr>
            <w:tcW w:w="4064" w:type="pct"/>
            <w:tcBorders>
              <w:top w:val="single" w:color="auto" w:sz="6" w:space="0"/>
              <w:bottom w:val="single" w:color="auto" w:sz="6" w:space="0"/>
            </w:tcBorders>
            <w:shd w:val="clear" w:color="auto" w:fill="auto"/>
            <w:vAlign w:val="center"/>
          </w:tcPr>
          <w:p w:rsidRPr="00AE7771" w:rsidR="00EE3C41" w:rsidP="00407A58" w:rsidRDefault="00AE7771" w14:paraId="6457180D" w14:textId="5C900CFC">
            <w:pPr>
              <w:keepNext/>
              <w:widowControl w:val="0"/>
              <w:rPr>
                <w:rFonts w:ascii="Aptos" w:hAnsi="Aptos"/>
                <w:bCs/>
                <w:lang w:val="en-US"/>
              </w:rPr>
            </w:pPr>
            <w:r w:rsidRPr="001529B8">
              <w:rPr>
                <w:rFonts w:ascii="Aptos" w:hAnsi="Aptos"/>
                <w:bCs/>
                <w:lang w:val="en-US"/>
              </w:rPr>
              <w:t>Deliver Transition based on Vendor and Cloud Service Provider(s)’ recommended sequence of establishment of the new Solution</w:t>
            </w:r>
          </w:p>
        </w:tc>
        <w:tc>
          <w:tcPr>
            <w:tcW w:w="449" w:type="pct"/>
            <w:shd w:val="clear" w:color="auto" w:fill="auto"/>
            <w:vAlign w:val="center"/>
          </w:tcPr>
          <w:p w:rsidRPr="00AE7771" w:rsidR="00EE3C41" w:rsidP="00407A58" w:rsidRDefault="00AE7771" w14:paraId="7C42A155" w14:textId="7BC55BE5">
            <w:pPr>
              <w:keepNext/>
              <w:widowControl w:val="0"/>
              <w:jc w:val="center"/>
              <w:rPr>
                <w:rFonts w:ascii="Aptos" w:hAnsi="Aptos"/>
                <w:bCs/>
              </w:rPr>
            </w:pPr>
            <w:r>
              <w:rPr>
                <w:rFonts w:ascii="Aptos" w:hAnsi="Aptos"/>
                <w:bCs/>
              </w:rPr>
              <w:t>ME</w:t>
            </w:r>
          </w:p>
        </w:tc>
      </w:tr>
      <w:tr w:rsidRPr="001529B8" w:rsidR="00EE3C41" w:rsidTr="00407A58" w14:paraId="0A276AC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22FBC81A"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30386005"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7DC859BC"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67509F64"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EE3C41" w:rsidP="00407A58" w:rsidRDefault="00AE7771" w14:paraId="2538E45C" w14:textId="3FD87C25">
            <w:pPr>
              <w:keepNext/>
              <w:widowControl w:val="0"/>
              <w:rPr>
                <w:rFonts w:ascii="Aptos" w:hAnsi="Aptos"/>
                <w:bCs/>
              </w:rPr>
            </w:pPr>
            <w:r>
              <w:rPr>
                <w:rFonts w:ascii="Aptos" w:hAnsi="Aptos"/>
                <w:bCs/>
              </w:rPr>
              <w:t>EP1</w:t>
            </w:r>
          </w:p>
        </w:tc>
        <w:tc>
          <w:tcPr>
            <w:tcW w:w="4064" w:type="pct"/>
            <w:tcBorders>
              <w:top w:val="single" w:color="auto" w:sz="6" w:space="0"/>
              <w:bottom w:val="single" w:color="auto" w:sz="6" w:space="0"/>
            </w:tcBorders>
            <w:shd w:val="clear" w:color="auto" w:fill="auto"/>
            <w:vAlign w:val="center"/>
          </w:tcPr>
          <w:p w:rsidRPr="00AE7771" w:rsidR="00EE3C41" w:rsidP="00407A58" w:rsidRDefault="00EE3C41" w14:paraId="129D6582" w14:textId="77777777">
            <w:pPr>
              <w:keepNext/>
              <w:widowControl w:val="0"/>
              <w:rPr>
                <w:rFonts w:ascii="Aptos" w:hAnsi="Aptos"/>
                <w:bCs/>
              </w:rPr>
            </w:pPr>
          </w:p>
        </w:tc>
        <w:tc>
          <w:tcPr>
            <w:tcW w:w="449" w:type="pct"/>
            <w:shd w:val="clear" w:color="auto" w:fill="auto"/>
            <w:vAlign w:val="center"/>
          </w:tcPr>
          <w:p w:rsidRPr="00AE7771" w:rsidR="00EE3C41" w:rsidP="00407A58" w:rsidRDefault="00EE3C41" w14:paraId="3B4BD5AA" w14:textId="77777777">
            <w:pPr>
              <w:keepNext/>
              <w:widowControl w:val="0"/>
              <w:jc w:val="center"/>
              <w:rPr>
                <w:rFonts w:ascii="Aptos" w:hAnsi="Aptos"/>
                <w:bCs/>
              </w:rPr>
            </w:pPr>
          </w:p>
        </w:tc>
      </w:tr>
    </w:tbl>
    <w:p w:rsidR="00EE3C41" w:rsidP="005963A1" w:rsidRDefault="00EE3C41" w14:paraId="5DBA2C8E"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5FB8B167"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2E9002B5"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65C4AF18"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457E27A6"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13C3F5C8"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EE3C41" w:rsidTr="00407A58" w14:paraId="72D2497C"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EE3C41" w:rsidP="00407A58" w:rsidRDefault="00AE7771" w14:paraId="4B7A9BA7" w14:textId="144A8EB5">
            <w:pPr>
              <w:keepNext/>
              <w:widowControl w:val="0"/>
              <w:rPr>
                <w:rFonts w:ascii="Aptos" w:hAnsi="Aptos"/>
                <w:bCs/>
                <w:color w:val="FFFFFF" w:themeColor="background1"/>
              </w:rPr>
            </w:pPr>
            <w:r w:rsidRPr="00AE7771">
              <w:rPr>
                <w:rFonts w:ascii="Aptos" w:hAnsi="Aptos"/>
                <w:bCs/>
              </w:rPr>
              <w:t>EP2</w:t>
            </w:r>
          </w:p>
        </w:tc>
        <w:tc>
          <w:tcPr>
            <w:tcW w:w="4064" w:type="pct"/>
            <w:tcBorders>
              <w:top w:val="single" w:color="auto" w:sz="6" w:space="0"/>
              <w:bottom w:val="single" w:color="auto" w:sz="6" w:space="0"/>
            </w:tcBorders>
            <w:shd w:val="clear" w:color="auto" w:fill="auto"/>
            <w:vAlign w:val="center"/>
          </w:tcPr>
          <w:p w:rsidRPr="00AE7771" w:rsidR="00EE3C41" w:rsidP="00407A58" w:rsidRDefault="00AE7771" w14:paraId="39B22A56" w14:textId="79D86419">
            <w:pPr>
              <w:keepNext/>
              <w:widowControl w:val="0"/>
              <w:rPr>
                <w:rFonts w:ascii="Aptos" w:hAnsi="Aptos"/>
                <w:bCs/>
                <w:lang w:val="en-US"/>
              </w:rPr>
            </w:pPr>
            <w:r w:rsidRPr="001529B8">
              <w:rPr>
                <w:rFonts w:ascii="Aptos" w:hAnsi="Aptos"/>
                <w:lang w:val="en-US"/>
              </w:rPr>
              <w:t>Describe how Vendor and Cloud Service Provider(s) plans to do fallback as an alternative in case a certain activity fails</w:t>
            </w:r>
          </w:p>
        </w:tc>
        <w:tc>
          <w:tcPr>
            <w:tcW w:w="449" w:type="pct"/>
            <w:shd w:val="clear" w:color="auto" w:fill="auto"/>
            <w:vAlign w:val="center"/>
          </w:tcPr>
          <w:p w:rsidRPr="00AE7771" w:rsidR="00EE3C41" w:rsidP="00407A58" w:rsidRDefault="00AE7771" w14:paraId="030F08D3" w14:textId="51637E62">
            <w:pPr>
              <w:keepNext/>
              <w:widowControl w:val="0"/>
              <w:jc w:val="center"/>
              <w:rPr>
                <w:rFonts w:ascii="Aptos" w:hAnsi="Aptos"/>
                <w:bCs/>
              </w:rPr>
            </w:pPr>
            <w:r w:rsidRPr="00AE7771">
              <w:rPr>
                <w:rFonts w:ascii="Aptos" w:hAnsi="Aptos"/>
                <w:bCs/>
              </w:rPr>
              <w:t>ME</w:t>
            </w:r>
          </w:p>
        </w:tc>
      </w:tr>
      <w:tr w:rsidRPr="001529B8" w:rsidR="00EE3C41" w:rsidTr="00407A58" w14:paraId="6D367DB7"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85A1B28"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3D07060"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6E73D81B"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479F593F"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EE3C41" w:rsidP="00407A58" w:rsidRDefault="00AE7771" w14:paraId="5E81C3B3" w14:textId="57D1E61F">
            <w:pPr>
              <w:keepNext/>
              <w:widowControl w:val="0"/>
              <w:rPr>
                <w:rFonts w:ascii="Aptos" w:hAnsi="Aptos"/>
                <w:bCs/>
              </w:rPr>
            </w:pPr>
            <w:r w:rsidRPr="00AE7771">
              <w:rPr>
                <w:rFonts w:ascii="Aptos" w:hAnsi="Aptos"/>
                <w:bCs/>
              </w:rPr>
              <w:t>EP2</w:t>
            </w:r>
          </w:p>
        </w:tc>
        <w:tc>
          <w:tcPr>
            <w:tcW w:w="4064" w:type="pct"/>
            <w:tcBorders>
              <w:top w:val="single" w:color="auto" w:sz="6" w:space="0"/>
              <w:bottom w:val="single" w:color="auto" w:sz="6" w:space="0"/>
            </w:tcBorders>
            <w:shd w:val="clear" w:color="auto" w:fill="auto"/>
            <w:vAlign w:val="center"/>
          </w:tcPr>
          <w:p w:rsidRPr="00AE7771" w:rsidR="00EE3C41" w:rsidP="00407A58" w:rsidRDefault="00EE3C41" w14:paraId="333D8B5C" w14:textId="77777777">
            <w:pPr>
              <w:keepNext/>
              <w:widowControl w:val="0"/>
              <w:rPr>
                <w:rFonts w:ascii="Aptos" w:hAnsi="Aptos"/>
                <w:bCs/>
              </w:rPr>
            </w:pPr>
          </w:p>
        </w:tc>
        <w:tc>
          <w:tcPr>
            <w:tcW w:w="449" w:type="pct"/>
            <w:shd w:val="clear" w:color="auto" w:fill="auto"/>
            <w:vAlign w:val="center"/>
          </w:tcPr>
          <w:p w:rsidRPr="00AE7771" w:rsidR="00EE3C41" w:rsidP="00407A58" w:rsidRDefault="00EE3C41" w14:paraId="5B182063" w14:textId="77777777">
            <w:pPr>
              <w:keepNext/>
              <w:widowControl w:val="0"/>
              <w:jc w:val="center"/>
              <w:rPr>
                <w:rFonts w:ascii="Aptos" w:hAnsi="Aptos"/>
                <w:bCs/>
              </w:rPr>
            </w:pPr>
          </w:p>
        </w:tc>
      </w:tr>
    </w:tbl>
    <w:p w:rsidR="00EE3C41" w:rsidP="005963A1" w:rsidRDefault="00EE3C41" w14:paraId="20758DD3"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539B0BDF"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FDD40DB"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460DE82D"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1E90DF4A"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36D2E4AA"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CA388C" w:rsidTr="00407A58" w14:paraId="5219CAF3" w14:textId="77777777">
        <w:trPr>
          <w:trHeight w:val="622"/>
          <w:tblHeader/>
        </w:trPr>
        <w:tc>
          <w:tcPr>
            <w:tcW w:w="487" w:type="pct"/>
            <w:tcBorders>
              <w:top w:val="single" w:color="auto" w:sz="6" w:space="0"/>
              <w:bottom w:val="single" w:color="auto" w:sz="6" w:space="0"/>
            </w:tcBorders>
            <w:shd w:val="clear" w:color="auto" w:fill="auto"/>
            <w:vAlign w:val="center"/>
          </w:tcPr>
          <w:p w:rsidRPr="00CA388C" w:rsidR="00CA388C" w:rsidP="00CA388C" w:rsidRDefault="00CA388C" w14:paraId="7E235A1A" w14:textId="34D19BFF">
            <w:pPr>
              <w:keepNext/>
              <w:widowControl w:val="0"/>
              <w:rPr>
                <w:rFonts w:ascii="Aptos" w:hAnsi="Aptos"/>
                <w:bCs/>
              </w:rPr>
            </w:pPr>
            <w:r>
              <w:rPr>
                <w:rFonts w:ascii="Aptos" w:hAnsi="Aptos"/>
                <w:bCs/>
              </w:rPr>
              <w:t>EP3</w:t>
            </w:r>
          </w:p>
        </w:tc>
        <w:tc>
          <w:tcPr>
            <w:tcW w:w="4064" w:type="pct"/>
            <w:tcBorders>
              <w:top w:val="single" w:color="auto" w:sz="6" w:space="0"/>
              <w:bottom w:val="single" w:color="auto" w:sz="6" w:space="0"/>
            </w:tcBorders>
            <w:shd w:val="clear" w:color="auto" w:fill="auto"/>
            <w:vAlign w:val="center"/>
          </w:tcPr>
          <w:p w:rsidRPr="00CA388C" w:rsidR="00CA388C" w:rsidP="00CA388C" w:rsidRDefault="00CA388C" w14:paraId="2D448D75" w14:textId="38ADDFFE">
            <w:pPr>
              <w:keepNext/>
              <w:widowControl w:val="0"/>
              <w:rPr>
                <w:rFonts w:ascii="Aptos" w:hAnsi="Aptos"/>
                <w:bCs/>
                <w:lang w:val="en-US"/>
              </w:rPr>
            </w:pPr>
            <w:r w:rsidRPr="001529B8">
              <w:rPr>
                <w:rFonts w:ascii="Aptos" w:hAnsi="Aptos"/>
                <w:bCs/>
                <w:lang w:val="en-US"/>
              </w:rPr>
              <w:t xml:space="preserve">Describe its own plan for knowledge transfer during the Transition </w:t>
            </w:r>
          </w:p>
        </w:tc>
        <w:tc>
          <w:tcPr>
            <w:tcW w:w="449" w:type="pct"/>
            <w:shd w:val="clear" w:color="auto" w:fill="auto"/>
            <w:vAlign w:val="center"/>
          </w:tcPr>
          <w:p w:rsidRPr="00CA388C" w:rsidR="00CA388C" w:rsidP="00CA388C" w:rsidRDefault="00CA388C" w14:paraId="39F39EA4" w14:textId="0176D3B7">
            <w:pPr>
              <w:keepNext/>
              <w:widowControl w:val="0"/>
              <w:jc w:val="center"/>
              <w:rPr>
                <w:rFonts w:ascii="Aptos" w:hAnsi="Aptos"/>
                <w:bCs/>
              </w:rPr>
            </w:pPr>
            <w:r w:rsidRPr="001529B8">
              <w:rPr>
                <w:rFonts w:ascii="Aptos" w:hAnsi="Aptos"/>
                <w:bCs/>
              </w:rPr>
              <w:t>ME</w:t>
            </w:r>
          </w:p>
        </w:tc>
      </w:tr>
      <w:tr w:rsidRPr="001529B8" w:rsidR="00CA388C" w:rsidTr="00407A58" w14:paraId="495AE55B"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CA388C" w:rsidP="00CA388C" w:rsidRDefault="00CA388C" w14:paraId="428BB028"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CA388C" w:rsidP="00CA388C" w:rsidRDefault="00CA388C" w14:paraId="03F1CD3F"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CA388C" w:rsidP="00CA388C" w:rsidRDefault="00CA388C" w14:paraId="6E5B8DC6"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CA388C" w:rsidTr="00407A58" w14:paraId="1575340C" w14:textId="77777777">
        <w:trPr>
          <w:trHeight w:val="622"/>
          <w:tblHeader/>
        </w:trPr>
        <w:tc>
          <w:tcPr>
            <w:tcW w:w="487" w:type="pct"/>
            <w:tcBorders>
              <w:top w:val="single" w:color="auto" w:sz="6" w:space="0"/>
              <w:bottom w:val="single" w:color="auto" w:sz="6" w:space="0"/>
            </w:tcBorders>
            <w:shd w:val="clear" w:color="auto" w:fill="auto"/>
            <w:vAlign w:val="center"/>
          </w:tcPr>
          <w:p w:rsidRPr="00CA388C" w:rsidR="00CA388C" w:rsidP="00CA388C" w:rsidRDefault="00CA388C" w14:paraId="3F1DBAC9" w14:textId="6438EF45">
            <w:pPr>
              <w:keepNext/>
              <w:widowControl w:val="0"/>
              <w:rPr>
                <w:rFonts w:ascii="Aptos" w:hAnsi="Aptos"/>
                <w:bCs/>
              </w:rPr>
            </w:pPr>
            <w:r>
              <w:rPr>
                <w:rFonts w:ascii="Aptos" w:hAnsi="Aptos"/>
                <w:bCs/>
              </w:rPr>
              <w:t>EP3</w:t>
            </w:r>
          </w:p>
        </w:tc>
        <w:tc>
          <w:tcPr>
            <w:tcW w:w="4064" w:type="pct"/>
            <w:tcBorders>
              <w:top w:val="single" w:color="auto" w:sz="6" w:space="0"/>
              <w:bottom w:val="single" w:color="auto" w:sz="6" w:space="0"/>
            </w:tcBorders>
            <w:shd w:val="clear" w:color="auto" w:fill="auto"/>
            <w:vAlign w:val="center"/>
          </w:tcPr>
          <w:p w:rsidRPr="00CA388C" w:rsidR="00CA388C" w:rsidP="00CA388C" w:rsidRDefault="00CA388C" w14:paraId="72938BFB" w14:textId="77777777">
            <w:pPr>
              <w:keepNext/>
              <w:widowControl w:val="0"/>
              <w:rPr>
                <w:rFonts w:ascii="Aptos" w:hAnsi="Aptos"/>
                <w:bCs/>
              </w:rPr>
            </w:pPr>
          </w:p>
        </w:tc>
        <w:tc>
          <w:tcPr>
            <w:tcW w:w="449" w:type="pct"/>
            <w:shd w:val="clear" w:color="auto" w:fill="auto"/>
            <w:vAlign w:val="center"/>
          </w:tcPr>
          <w:p w:rsidRPr="00CA388C" w:rsidR="00CA388C" w:rsidP="00CA388C" w:rsidRDefault="00CA388C" w14:paraId="216E09A8" w14:textId="77777777">
            <w:pPr>
              <w:keepNext/>
              <w:widowControl w:val="0"/>
              <w:jc w:val="center"/>
              <w:rPr>
                <w:rFonts w:ascii="Aptos" w:hAnsi="Aptos"/>
                <w:bCs/>
              </w:rPr>
            </w:pPr>
          </w:p>
        </w:tc>
      </w:tr>
    </w:tbl>
    <w:p w:rsidR="00EE3C41" w:rsidP="005963A1" w:rsidRDefault="00EE3C41" w14:paraId="0B5B994A"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42BBD121"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24ADEB6A"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3F2D0578"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3D379CC4"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1985F2AF"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CA388C" w:rsidTr="00407A58" w14:paraId="43B2A529" w14:textId="77777777">
        <w:trPr>
          <w:trHeight w:val="622"/>
          <w:tblHeader/>
        </w:trPr>
        <w:tc>
          <w:tcPr>
            <w:tcW w:w="487" w:type="pct"/>
            <w:tcBorders>
              <w:top w:val="single" w:color="auto" w:sz="6" w:space="0"/>
              <w:bottom w:val="single" w:color="auto" w:sz="6" w:space="0"/>
            </w:tcBorders>
            <w:shd w:val="clear" w:color="auto" w:fill="auto"/>
            <w:vAlign w:val="center"/>
          </w:tcPr>
          <w:p w:rsidRPr="00CA388C" w:rsidR="00CA388C" w:rsidP="00CA388C" w:rsidRDefault="00CA388C" w14:paraId="3A52C99D" w14:textId="60E15130">
            <w:pPr>
              <w:keepNext/>
              <w:widowControl w:val="0"/>
              <w:rPr>
                <w:rFonts w:ascii="Aptos" w:hAnsi="Aptos"/>
                <w:bCs/>
              </w:rPr>
            </w:pPr>
            <w:r w:rsidRPr="00CA388C">
              <w:rPr>
                <w:rFonts w:ascii="Aptos" w:hAnsi="Aptos"/>
                <w:bCs/>
              </w:rPr>
              <w:t>EP4</w:t>
            </w:r>
          </w:p>
        </w:tc>
        <w:tc>
          <w:tcPr>
            <w:tcW w:w="4064" w:type="pct"/>
            <w:tcBorders>
              <w:top w:val="single" w:color="auto" w:sz="6" w:space="0"/>
              <w:bottom w:val="single" w:color="auto" w:sz="6" w:space="0"/>
            </w:tcBorders>
            <w:shd w:val="clear" w:color="auto" w:fill="auto"/>
            <w:vAlign w:val="center"/>
          </w:tcPr>
          <w:p w:rsidRPr="00CA388C" w:rsidR="00CA388C" w:rsidP="00CA388C" w:rsidRDefault="00CA388C" w14:paraId="150D51B9" w14:textId="7883DD9E">
            <w:pPr>
              <w:keepNext/>
              <w:widowControl w:val="0"/>
              <w:rPr>
                <w:rFonts w:ascii="Aptos" w:hAnsi="Aptos"/>
                <w:bCs/>
                <w:lang w:val="en-US"/>
              </w:rPr>
            </w:pPr>
            <w:r w:rsidRPr="001529B8">
              <w:rPr>
                <w:rFonts w:ascii="Aptos" w:hAnsi="Aptos"/>
                <w:bCs/>
                <w:lang w:val="en-US"/>
              </w:rPr>
              <w:t>Describe its plan for transferring knowledge to NRK and NRK’s third parties for future maintenance and operation tasks</w:t>
            </w:r>
          </w:p>
        </w:tc>
        <w:tc>
          <w:tcPr>
            <w:tcW w:w="449" w:type="pct"/>
            <w:shd w:val="clear" w:color="auto" w:fill="auto"/>
            <w:vAlign w:val="center"/>
          </w:tcPr>
          <w:p w:rsidRPr="00CA388C" w:rsidR="00CA388C" w:rsidP="00CA388C" w:rsidRDefault="00CA388C" w14:paraId="3B04D6D6" w14:textId="75D9E391">
            <w:pPr>
              <w:keepNext/>
              <w:widowControl w:val="0"/>
              <w:jc w:val="center"/>
              <w:rPr>
                <w:rFonts w:ascii="Aptos" w:hAnsi="Aptos"/>
                <w:bCs/>
              </w:rPr>
            </w:pPr>
            <w:r w:rsidRPr="001529B8">
              <w:rPr>
                <w:rFonts w:ascii="Aptos" w:hAnsi="Aptos"/>
                <w:bCs/>
              </w:rPr>
              <w:t>ME</w:t>
            </w:r>
          </w:p>
        </w:tc>
      </w:tr>
      <w:tr w:rsidRPr="001529B8" w:rsidR="00CA388C" w:rsidTr="00407A58" w14:paraId="357A1193"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CA388C" w:rsidP="00CA388C" w:rsidRDefault="00CA388C" w14:paraId="3776F26F"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CA388C" w:rsidP="00CA388C" w:rsidRDefault="00CA388C" w14:paraId="693F4C50"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CA388C" w:rsidP="00CA388C" w:rsidRDefault="00CA388C" w14:paraId="3C5F778C"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CA388C" w:rsidTr="00407A58" w14:paraId="22E12D10" w14:textId="77777777">
        <w:trPr>
          <w:trHeight w:val="622"/>
          <w:tblHeader/>
        </w:trPr>
        <w:tc>
          <w:tcPr>
            <w:tcW w:w="487" w:type="pct"/>
            <w:tcBorders>
              <w:top w:val="single" w:color="auto" w:sz="6" w:space="0"/>
              <w:bottom w:val="single" w:color="auto" w:sz="6" w:space="0"/>
            </w:tcBorders>
            <w:shd w:val="clear" w:color="auto" w:fill="auto"/>
            <w:vAlign w:val="center"/>
          </w:tcPr>
          <w:p w:rsidRPr="00CA388C" w:rsidR="00CA388C" w:rsidP="00CA388C" w:rsidRDefault="00CA388C" w14:paraId="2700F478" w14:textId="17BF2B1F">
            <w:pPr>
              <w:keepNext/>
              <w:widowControl w:val="0"/>
              <w:rPr>
                <w:rFonts w:ascii="Aptos" w:hAnsi="Aptos"/>
                <w:bCs/>
              </w:rPr>
            </w:pPr>
            <w:r w:rsidRPr="00CA388C">
              <w:rPr>
                <w:rFonts w:ascii="Aptos" w:hAnsi="Aptos"/>
                <w:bCs/>
              </w:rPr>
              <w:t>EP4</w:t>
            </w:r>
          </w:p>
        </w:tc>
        <w:tc>
          <w:tcPr>
            <w:tcW w:w="4064" w:type="pct"/>
            <w:tcBorders>
              <w:top w:val="single" w:color="auto" w:sz="6" w:space="0"/>
              <w:bottom w:val="single" w:color="auto" w:sz="6" w:space="0"/>
            </w:tcBorders>
            <w:shd w:val="clear" w:color="auto" w:fill="auto"/>
            <w:vAlign w:val="center"/>
          </w:tcPr>
          <w:p w:rsidRPr="00CA388C" w:rsidR="00CA388C" w:rsidP="00CA388C" w:rsidRDefault="00CA388C" w14:paraId="6AAF5EAE" w14:textId="77777777">
            <w:pPr>
              <w:keepNext/>
              <w:widowControl w:val="0"/>
              <w:rPr>
                <w:rFonts w:ascii="Aptos" w:hAnsi="Aptos"/>
                <w:bCs/>
              </w:rPr>
            </w:pPr>
          </w:p>
        </w:tc>
        <w:tc>
          <w:tcPr>
            <w:tcW w:w="449" w:type="pct"/>
            <w:shd w:val="clear" w:color="auto" w:fill="auto"/>
            <w:vAlign w:val="center"/>
          </w:tcPr>
          <w:p w:rsidRPr="00CA388C" w:rsidR="00CA388C" w:rsidP="00CA388C" w:rsidRDefault="00CA388C" w14:paraId="64D0372A" w14:textId="77777777">
            <w:pPr>
              <w:keepNext/>
              <w:widowControl w:val="0"/>
              <w:jc w:val="center"/>
              <w:rPr>
                <w:rFonts w:ascii="Aptos" w:hAnsi="Aptos"/>
                <w:bCs/>
              </w:rPr>
            </w:pPr>
          </w:p>
        </w:tc>
      </w:tr>
    </w:tbl>
    <w:p w:rsidR="00EE3C41" w:rsidP="005963A1" w:rsidRDefault="00EE3C41" w14:paraId="22DE6BD2"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7D91B6D4"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692CD61C"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81EE369"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540731EC"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33131176"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732766" w:rsidTr="00407A58" w14:paraId="1F3882E5" w14:textId="77777777">
        <w:trPr>
          <w:trHeight w:val="622"/>
          <w:tblHeader/>
        </w:trPr>
        <w:tc>
          <w:tcPr>
            <w:tcW w:w="487" w:type="pct"/>
            <w:tcBorders>
              <w:top w:val="single" w:color="auto" w:sz="6" w:space="0"/>
              <w:bottom w:val="single" w:color="auto" w:sz="6" w:space="0"/>
            </w:tcBorders>
            <w:shd w:val="clear" w:color="auto" w:fill="auto"/>
            <w:vAlign w:val="center"/>
          </w:tcPr>
          <w:p w:rsidRPr="00732766" w:rsidR="00732766" w:rsidP="00732766" w:rsidRDefault="00732766" w14:paraId="5A1FD07C" w14:textId="7A2CA284">
            <w:pPr>
              <w:keepNext/>
              <w:widowControl w:val="0"/>
              <w:rPr>
                <w:rFonts w:ascii="Aptos" w:hAnsi="Aptos"/>
                <w:bCs/>
              </w:rPr>
            </w:pPr>
            <w:r w:rsidRPr="00732766">
              <w:rPr>
                <w:rFonts w:ascii="Aptos" w:hAnsi="Aptos"/>
                <w:bCs/>
              </w:rPr>
              <w:t>EP5</w:t>
            </w:r>
          </w:p>
        </w:tc>
        <w:tc>
          <w:tcPr>
            <w:tcW w:w="4064" w:type="pct"/>
            <w:tcBorders>
              <w:top w:val="single" w:color="auto" w:sz="6" w:space="0"/>
              <w:bottom w:val="single" w:color="auto" w:sz="6" w:space="0"/>
            </w:tcBorders>
            <w:shd w:val="clear" w:color="auto" w:fill="auto"/>
            <w:vAlign w:val="center"/>
          </w:tcPr>
          <w:p w:rsidRPr="001529B8" w:rsidR="00732766" w:rsidP="00732766" w:rsidRDefault="00732766" w14:paraId="395963C0" w14:textId="77777777">
            <w:pPr>
              <w:keepNext/>
              <w:widowControl w:val="0"/>
              <w:rPr>
                <w:rFonts w:ascii="Aptos" w:hAnsi="Aptos"/>
                <w:bCs/>
                <w:lang w:val="en-US"/>
              </w:rPr>
            </w:pPr>
            <w:r w:rsidRPr="001529B8">
              <w:rPr>
                <w:rFonts w:ascii="Aptos" w:hAnsi="Aptos"/>
                <w:bCs/>
                <w:lang w:val="en-US"/>
              </w:rPr>
              <w:t xml:space="preserve">Describe the need for any training to NRK and how the Vendor and Cloud Service Provider(s) conduct the training. </w:t>
            </w:r>
          </w:p>
          <w:p w:rsidRPr="001529B8" w:rsidR="00732766" w:rsidP="00732766" w:rsidRDefault="00732766" w14:paraId="35547E8A" w14:textId="77777777">
            <w:pPr>
              <w:keepNext/>
              <w:widowControl w:val="0"/>
              <w:rPr>
                <w:rFonts w:ascii="Aptos" w:hAnsi="Aptos"/>
                <w:bCs/>
                <w:lang w:val="en-US"/>
              </w:rPr>
            </w:pPr>
          </w:p>
          <w:p w:rsidRPr="00732766" w:rsidR="00732766" w:rsidP="00732766" w:rsidRDefault="00732766" w14:paraId="118E0D6D" w14:textId="05873A0B">
            <w:pPr>
              <w:keepNext/>
              <w:widowControl w:val="0"/>
              <w:rPr>
                <w:rFonts w:ascii="Aptos" w:hAnsi="Aptos"/>
                <w:bCs/>
                <w:lang w:val="en-US"/>
              </w:rPr>
            </w:pPr>
            <w:r w:rsidRPr="001529B8">
              <w:rPr>
                <w:rFonts w:ascii="Aptos" w:hAnsi="Aptos"/>
                <w:bCs/>
                <w:lang w:val="en-US"/>
              </w:rPr>
              <w:t>Describe how will Vendor and Cloud Service Provider(s) ensure that NRK adhere to the best practices as recommended by Cloud Service Provider(s) for use of its Solution</w:t>
            </w:r>
          </w:p>
        </w:tc>
        <w:tc>
          <w:tcPr>
            <w:tcW w:w="449" w:type="pct"/>
            <w:shd w:val="clear" w:color="auto" w:fill="auto"/>
            <w:vAlign w:val="center"/>
          </w:tcPr>
          <w:p w:rsidRPr="00732766" w:rsidR="00732766" w:rsidP="00732766" w:rsidRDefault="00732766" w14:paraId="11A5C30D" w14:textId="2FCA7D88">
            <w:pPr>
              <w:keepNext/>
              <w:widowControl w:val="0"/>
              <w:jc w:val="center"/>
              <w:rPr>
                <w:rFonts w:ascii="Aptos" w:hAnsi="Aptos"/>
                <w:bCs/>
              </w:rPr>
            </w:pPr>
            <w:r w:rsidRPr="001529B8">
              <w:rPr>
                <w:rFonts w:ascii="Aptos" w:hAnsi="Aptos"/>
                <w:bCs/>
              </w:rPr>
              <w:t>ME</w:t>
            </w:r>
          </w:p>
        </w:tc>
      </w:tr>
      <w:tr w:rsidRPr="001529B8" w:rsidR="00732766" w:rsidTr="00407A58" w14:paraId="5771FA61"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732766" w:rsidP="00732766" w:rsidRDefault="00732766" w14:paraId="5602555F"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732766" w:rsidP="00732766" w:rsidRDefault="00732766" w14:paraId="3291F09C"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732766" w:rsidP="00732766" w:rsidRDefault="00732766" w14:paraId="23C85502"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732766" w:rsidTr="00407A58" w14:paraId="2983C223" w14:textId="77777777">
        <w:trPr>
          <w:trHeight w:val="622"/>
          <w:tblHeader/>
        </w:trPr>
        <w:tc>
          <w:tcPr>
            <w:tcW w:w="487" w:type="pct"/>
            <w:tcBorders>
              <w:top w:val="single" w:color="auto" w:sz="6" w:space="0"/>
              <w:bottom w:val="single" w:color="auto" w:sz="6" w:space="0"/>
            </w:tcBorders>
            <w:shd w:val="clear" w:color="auto" w:fill="auto"/>
            <w:vAlign w:val="center"/>
          </w:tcPr>
          <w:p w:rsidRPr="00732766" w:rsidR="00732766" w:rsidP="00732766" w:rsidRDefault="00732766" w14:paraId="4A9F2E1C" w14:textId="1E5F3A8E">
            <w:pPr>
              <w:keepNext/>
              <w:widowControl w:val="0"/>
              <w:rPr>
                <w:rFonts w:ascii="Aptos" w:hAnsi="Aptos"/>
                <w:bCs/>
              </w:rPr>
            </w:pPr>
            <w:r w:rsidRPr="00732766">
              <w:rPr>
                <w:rFonts w:ascii="Aptos" w:hAnsi="Aptos"/>
                <w:bCs/>
              </w:rPr>
              <w:t>EP5</w:t>
            </w:r>
          </w:p>
        </w:tc>
        <w:tc>
          <w:tcPr>
            <w:tcW w:w="4064" w:type="pct"/>
            <w:tcBorders>
              <w:top w:val="single" w:color="auto" w:sz="6" w:space="0"/>
              <w:bottom w:val="single" w:color="auto" w:sz="6" w:space="0"/>
            </w:tcBorders>
            <w:shd w:val="clear" w:color="auto" w:fill="auto"/>
            <w:vAlign w:val="center"/>
          </w:tcPr>
          <w:p w:rsidRPr="00732766" w:rsidR="00732766" w:rsidP="00732766" w:rsidRDefault="00732766" w14:paraId="57B8BDF7" w14:textId="77777777">
            <w:pPr>
              <w:keepNext/>
              <w:widowControl w:val="0"/>
              <w:rPr>
                <w:rFonts w:ascii="Aptos" w:hAnsi="Aptos"/>
                <w:bCs/>
              </w:rPr>
            </w:pPr>
          </w:p>
        </w:tc>
        <w:tc>
          <w:tcPr>
            <w:tcW w:w="449" w:type="pct"/>
            <w:shd w:val="clear" w:color="auto" w:fill="auto"/>
            <w:vAlign w:val="center"/>
          </w:tcPr>
          <w:p w:rsidRPr="00732766" w:rsidR="00732766" w:rsidP="00732766" w:rsidRDefault="00732766" w14:paraId="655C85BE" w14:textId="77777777">
            <w:pPr>
              <w:keepNext/>
              <w:widowControl w:val="0"/>
              <w:jc w:val="center"/>
              <w:rPr>
                <w:rFonts w:ascii="Aptos" w:hAnsi="Aptos"/>
                <w:bCs/>
              </w:rPr>
            </w:pPr>
          </w:p>
        </w:tc>
      </w:tr>
    </w:tbl>
    <w:p w:rsidR="00EE3C41" w:rsidP="005963A1" w:rsidRDefault="00EE3C41" w14:paraId="1931F42B"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4419AE10"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E99CA13"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6CEA40B9"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71C1E2EE"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362BA9B1"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732766" w:rsidTr="00407A58" w14:paraId="34AC9F70" w14:textId="77777777">
        <w:trPr>
          <w:trHeight w:val="622"/>
          <w:tblHeader/>
        </w:trPr>
        <w:tc>
          <w:tcPr>
            <w:tcW w:w="487" w:type="pct"/>
            <w:tcBorders>
              <w:top w:val="single" w:color="auto" w:sz="6" w:space="0"/>
              <w:bottom w:val="single" w:color="auto" w:sz="6" w:space="0"/>
            </w:tcBorders>
            <w:shd w:val="clear" w:color="auto" w:fill="auto"/>
            <w:vAlign w:val="center"/>
          </w:tcPr>
          <w:p w:rsidRPr="00732766" w:rsidR="00732766" w:rsidP="00732766" w:rsidRDefault="00732766" w14:paraId="28376F96" w14:textId="14928B2D">
            <w:pPr>
              <w:keepNext/>
              <w:widowControl w:val="0"/>
              <w:rPr>
                <w:rFonts w:ascii="Aptos" w:hAnsi="Aptos"/>
                <w:bCs/>
              </w:rPr>
            </w:pPr>
            <w:r w:rsidRPr="00732766">
              <w:rPr>
                <w:rFonts w:ascii="Aptos" w:hAnsi="Aptos"/>
                <w:bCs/>
              </w:rPr>
              <w:t>EP6</w:t>
            </w:r>
          </w:p>
        </w:tc>
        <w:tc>
          <w:tcPr>
            <w:tcW w:w="4064" w:type="pct"/>
            <w:tcBorders>
              <w:top w:val="single" w:color="auto" w:sz="6" w:space="0"/>
              <w:bottom w:val="single" w:color="auto" w:sz="6" w:space="0"/>
            </w:tcBorders>
            <w:shd w:val="clear" w:color="auto" w:fill="auto"/>
            <w:vAlign w:val="center"/>
          </w:tcPr>
          <w:p w:rsidRPr="00732766" w:rsidR="00732766" w:rsidP="00732766" w:rsidRDefault="00732766" w14:paraId="71C083D0" w14:textId="28E4FDCB">
            <w:pPr>
              <w:keepNext/>
              <w:widowControl w:val="0"/>
              <w:rPr>
                <w:rFonts w:ascii="Aptos" w:hAnsi="Aptos"/>
                <w:bCs/>
                <w:lang w:val="en-US"/>
              </w:rPr>
            </w:pPr>
            <w:r w:rsidRPr="001529B8">
              <w:rPr>
                <w:rFonts w:ascii="Aptos" w:hAnsi="Aptos"/>
                <w:bCs/>
                <w:lang w:val="en-US"/>
              </w:rPr>
              <w:t xml:space="preserve">Describe the need for communication and preparing NRK for commencement of new Solution </w:t>
            </w:r>
          </w:p>
        </w:tc>
        <w:tc>
          <w:tcPr>
            <w:tcW w:w="449" w:type="pct"/>
            <w:shd w:val="clear" w:color="auto" w:fill="auto"/>
            <w:vAlign w:val="center"/>
          </w:tcPr>
          <w:p w:rsidRPr="001529B8" w:rsidR="00732766" w:rsidP="00732766" w:rsidRDefault="00732766" w14:paraId="018DB6DB" w14:textId="73E92E20">
            <w:pPr>
              <w:keepNext/>
              <w:widowControl w:val="0"/>
              <w:jc w:val="center"/>
              <w:rPr>
                <w:rFonts w:ascii="Aptos" w:hAnsi="Aptos"/>
                <w:b/>
                <w:color w:val="FFFFFF" w:themeColor="background1"/>
              </w:rPr>
            </w:pPr>
            <w:r w:rsidRPr="001529B8">
              <w:rPr>
                <w:rFonts w:ascii="Aptos" w:hAnsi="Aptos"/>
                <w:bCs/>
              </w:rPr>
              <w:t>ME</w:t>
            </w:r>
          </w:p>
        </w:tc>
      </w:tr>
      <w:tr w:rsidRPr="001529B8" w:rsidR="00732766" w:rsidTr="00407A58" w14:paraId="358F947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732766" w:rsidP="00732766" w:rsidRDefault="00732766" w14:paraId="5D6D6826"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732766" w:rsidP="00732766" w:rsidRDefault="00732766" w14:paraId="494164B1"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732766" w:rsidP="00732766" w:rsidRDefault="00732766" w14:paraId="6CC0A53A"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732766" w:rsidTr="00407A58" w14:paraId="60537827" w14:textId="77777777">
        <w:trPr>
          <w:trHeight w:val="622"/>
          <w:tblHeader/>
        </w:trPr>
        <w:tc>
          <w:tcPr>
            <w:tcW w:w="487" w:type="pct"/>
            <w:tcBorders>
              <w:top w:val="single" w:color="auto" w:sz="6" w:space="0"/>
              <w:bottom w:val="single" w:color="auto" w:sz="6" w:space="0"/>
            </w:tcBorders>
            <w:shd w:val="clear" w:color="auto" w:fill="auto"/>
            <w:vAlign w:val="center"/>
          </w:tcPr>
          <w:p w:rsidRPr="00732766" w:rsidR="00732766" w:rsidP="00732766" w:rsidRDefault="00732766" w14:paraId="604040F9" w14:textId="244346A3">
            <w:pPr>
              <w:keepNext/>
              <w:widowControl w:val="0"/>
              <w:rPr>
                <w:rFonts w:ascii="Aptos" w:hAnsi="Aptos"/>
                <w:bCs/>
              </w:rPr>
            </w:pPr>
            <w:r w:rsidRPr="00732766">
              <w:rPr>
                <w:rFonts w:ascii="Aptos" w:hAnsi="Aptos"/>
                <w:bCs/>
              </w:rPr>
              <w:t>EP6</w:t>
            </w:r>
          </w:p>
        </w:tc>
        <w:tc>
          <w:tcPr>
            <w:tcW w:w="4064" w:type="pct"/>
            <w:tcBorders>
              <w:top w:val="single" w:color="auto" w:sz="6" w:space="0"/>
              <w:bottom w:val="single" w:color="auto" w:sz="6" w:space="0"/>
            </w:tcBorders>
            <w:shd w:val="clear" w:color="auto" w:fill="auto"/>
            <w:vAlign w:val="center"/>
          </w:tcPr>
          <w:p w:rsidRPr="00732766" w:rsidR="00732766" w:rsidP="00732766" w:rsidRDefault="00732766" w14:paraId="1C0967D3" w14:textId="77777777">
            <w:pPr>
              <w:keepNext/>
              <w:widowControl w:val="0"/>
              <w:rPr>
                <w:rFonts w:ascii="Aptos" w:hAnsi="Aptos"/>
                <w:bCs/>
              </w:rPr>
            </w:pPr>
          </w:p>
        </w:tc>
        <w:tc>
          <w:tcPr>
            <w:tcW w:w="449" w:type="pct"/>
            <w:shd w:val="clear" w:color="auto" w:fill="auto"/>
            <w:vAlign w:val="center"/>
          </w:tcPr>
          <w:p w:rsidRPr="00732766" w:rsidR="00732766" w:rsidP="00732766" w:rsidRDefault="00732766" w14:paraId="2FE0DB8D" w14:textId="77777777">
            <w:pPr>
              <w:keepNext/>
              <w:widowControl w:val="0"/>
              <w:jc w:val="center"/>
              <w:rPr>
                <w:rFonts w:ascii="Aptos" w:hAnsi="Aptos"/>
                <w:bCs/>
              </w:rPr>
            </w:pPr>
          </w:p>
        </w:tc>
      </w:tr>
    </w:tbl>
    <w:p w:rsidR="00EE3C41" w:rsidP="005963A1" w:rsidRDefault="00EE3C41" w14:paraId="60A14849"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5810F2C1"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CBEAF09"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A4DA5D1"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5FDF0995"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0A7F7DFC"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732766" w:rsidTr="00407A58" w14:paraId="5D0FEFD8" w14:textId="77777777">
        <w:trPr>
          <w:trHeight w:val="622"/>
          <w:tblHeader/>
        </w:trPr>
        <w:tc>
          <w:tcPr>
            <w:tcW w:w="487" w:type="pct"/>
            <w:tcBorders>
              <w:top w:val="single" w:color="auto" w:sz="6" w:space="0"/>
              <w:bottom w:val="single" w:color="auto" w:sz="6" w:space="0"/>
            </w:tcBorders>
            <w:shd w:val="clear" w:color="auto" w:fill="auto"/>
            <w:vAlign w:val="center"/>
          </w:tcPr>
          <w:p w:rsidRPr="00732766" w:rsidR="00732766" w:rsidP="00732766" w:rsidRDefault="00732766" w14:paraId="1D3DB786" w14:textId="4E9A5960">
            <w:pPr>
              <w:keepNext/>
              <w:widowControl w:val="0"/>
              <w:rPr>
                <w:rFonts w:ascii="Aptos" w:hAnsi="Aptos"/>
                <w:bCs/>
              </w:rPr>
            </w:pPr>
            <w:r w:rsidRPr="00732766">
              <w:rPr>
                <w:rFonts w:ascii="Aptos" w:hAnsi="Aptos"/>
                <w:bCs/>
              </w:rPr>
              <w:t>EP7</w:t>
            </w:r>
          </w:p>
        </w:tc>
        <w:tc>
          <w:tcPr>
            <w:tcW w:w="4064" w:type="pct"/>
            <w:tcBorders>
              <w:top w:val="single" w:color="auto" w:sz="6" w:space="0"/>
              <w:bottom w:val="single" w:color="auto" w:sz="6" w:space="0"/>
            </w:tcBorders>
            <w:shd w:val="clear" w:color="auto" w:fill="auto"/>
            <w:vAlign w:val="center"/>
          </w:tcPr>
          <w:p w:rsidRPr="00732766" w:rsidR="00732766" w:rsidP="00732766" w:rsidRDefault="00732766" w14:paraId="63B64840" w14:textId="489F5C58">
            <w:pPr>
              <w:keepNext/>
              <w:widowControl w:val="0"/>
              <w:rPr>
                <w:rFonts w:ascii="Aptos" w:hAnsi="Aptos"/>
                <w:bCs/>
                <w:lang w:val="en-US"/>
              </w:rPr>
            </w:pPr>
            <w:r w:rsidRPr="001529B8">
              <w:rPr>
                <w:rFonts w:ascii="Aptos" w:hAnsi="Aptos"/>
                <w:bCs/>
                <w:lang w:val="en-US"/>
              </w:rPr>
              <w:t>Describe the process that Vendor and Cloud Service Provider(s) shall undertake for testing during the Establishment Phase</w:t>
            </w:r>
          </w:p>
        </w:tc>
        <w:tc>
          <w:tcPr>
            <w:tcW w:w="449" w:type="pct"/>
            <w:shd w:val="clear" w:color="auto" w:fill="auto"/>
            <w:vAlign w:val="center"/>
          </w:tcPr>
          <w:p w:rsidRPr="00732766" w:rsidR="00732766" w:rsidP="00732766" w:rsidRDefault="00732766" w14:paraId="62FE9E68" w14:textId="24A66F4A">
            <w:pPr>
              <w:keepNext/>
              <w:widowControl w:val="0"/>
              <w:jc w:val="center"/>
              <w:rPr>
                <w:rFonts w:ascii="Aptos" w:hAnsi="Aptos"/>
                <w:bCs/>
              </w:rPr>
            </w:pPr>
            <w:r w:rsidRPr="001529B8">
              <w:rPr>
                <w:rFonts w:ascii="Aptos" w:hAnsi="Aptos"/>
                <w:bCs/>
              </w:rPr>
              <w:t>ME</w:t>
            </w:r>
          </w:p>
        </w:tc>
      </w:tr>
      <w:tr w:rsidRPr="001529B8" w:rsidR="00732766" w:rsidTr="00407A58" w14:paraId="747B21A7"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732766" w:rsidP="00732766" w:rsidRDefault="00732766" w14:paraId="4771192B"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732766" w:rsidP="00732766" w:rsidRDefault="00732766" w14:paraId="58DF6F72"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732766" w:rsidP="00732766" w:rsidRDefault="00732766" w14:paraId="0EC346AD"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732766" w:rsidTr="00407A58" w14:paraId="258772AA" w14:textId="77777777">
        <w:trPr>
          <w:trHeight w:val="622"/>
          <w:tblHeader/>
        </w:trPr>
        <w:tc>
          <w:tcPr>
            <w:tcW w:w="487" w:type="pct"/>
            <w:tcBorders>
              <w:top w:val="single" w:color="auto" w:sz="6" w:space="0"/>
              <w:bottom w:val="single" w:color="auto" w:sz="6" w:space="0"/>
            </w:tcBorders>
            <w:shd w:val="clear" w:color="auto" w:fill="auto"/>
            <w:vAlign w:val="center"/>
          </w:tcPr>
          <w:p w:rsidRPr="00732766" w:rsidR="00732766" w:rsidP="00732766" w:rsidRDefault="00732766" w14:paraId="32C6F676" w14:textId="092027D0">
            <w:pPr>
              <w:keepNext/>
              <w:widowControl w:val="0"/>
              <w:rPr>
                <w:rFonts w:ascii="Aptos" w:hAnsi="Aptos"/>
                <w:bCs/>
              </w:rPr>
            </w:pPr>
            <w:r w:rsidRPr="00732766">
              <w:rPr>
                <w:rFonts w:ascii="Aptos" w:hAnsi="Aptos"/>
                <w:bCs/>
              </w:rPr>
              <w:t>EP7</w:t>
            </w:r>
          </w:p>
        </w:tc>
        <w:tc>
          <w:tcPr>
            <w:tcW w:w="4064" w:type="pct"/>
            <w:tcBorders>
              <w:top w:val="single" w:color="auto" w:sz="6" w:space="0"/>
              <w:bottom w:val="single" w:color="auto" w:sz="6" w:space="0"/>
            </w:tcBorders>
            <w:shd w:val="clear" w:color="auto" w:fill="auto"/>
            <w:vAlign w:val="center"/>
          </w:tcPr>
          <w:p w:rsidRPr="00732766" w:rsidR="00732766" w:rsidP="00732766" w:rsidRDefault="00732766" w14:paraId="15E9CAD6" w14:textId="77777777">
            <w:pPr>
              <w:keepNext/>
              <w:widowControl w:val="0"/>
              <w:rPr>
                <w:rFonts w:ascii="Aptos" w:hAnsi="Aptos"/>
                <w:bCs/>
              </w:rPr>
            </w:pPr>
          </w:p>
        </w:tc>
        <w:tc>
          <w:tcPr>
            <w:tcW w:w="449" w:type="pct"/>
            <w:shd w:val="clear" w:color="auto" w:fill="auto"/>
            <w:vAlign w:val="center"/>
          </w:tcPr>
          <w:p w:rsidRPr="00732766" w:rsidR="00732766" w:rsidP="00732766" w:rsidRDefault="00732766" w14:paraId="45172F89" w14:textId="77777777">
            <w:pPr>
              <w:keepNext/>
              <w:widowControl w:val="0"/>
              <w:jc w:val="center"/>
              <w:rPr>
                <w:rFonts w:ascii="Aptos" w:hAnsi="Aptos"/>
                <w:bCs/>
              </w:rPr>
            </w:pPr>
          </w:p>
        </w:tc>
      </w:tr>
    </w:tbl>
    <w:p w:rsidR="00EE3C41" w:rsidP="005963A1" w:rsidRDefault="00EE3C41" w14:paraId="390034FC"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2452EE1C"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6A4E692A"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D257089"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05B106A"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4091616A"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B17606" w:rsidTr="00407A58" w14:paraId="7102A4F0" w14:textId="77777777">
        <w:trPr>
          <w:trHeight w:val="622"/>
          <w:tblHeader/>
        </w:trPr>
        <w:tc>
          <w:tcPr>
            <w:tcW w:w="487" w:type="pct"/>
            <w:tcBorders>
              <w:top w:val="single" w:color="auto" w:sz="6" w:space="0"/>
              <w:bottom w:val="single" w:color="auto" w:sz="6" w:space="0"/>
            </w:tcBorders>
            <w:shd w:val="clear" w:color="auto" w:fill="auto"/>
            <w:vAlign w:val="center"/>
          </w:tcPr>
          <w:p w:rsidRPr="00B17606" w:rsidR="00B17606" w:rsidP="00B17606" w:rsidRDefault="00B17606" w14:paraId="1C857ECB" w14:textId="4E35FEB0">
            <w:pPr>
              <w:keepNext/>
              <w:widowControl w:val="0"/>
              <w:rPr>
                <w:rFonts w:ascii="Aptos" w:hAnsi="Aptos"/>
                <w:bCs/>
              </w:rPr>
            </w:pPr>
            <w:r w:rsidRPr="00B17606">
              <w:rPr>
                <w:rFonts w:ascii="Aptos" w:hAnsi="Aptos"/>
                <w:bCs/>
              </w:rPr>
              <w:t>EP8</w:t>
            </w:r>
          </w:p>
        </w:tc>
        <w:tc>
          <w:tcPr>
            <w:tcW w:w="4064" w:type="pct"/>
            <w:tcBorders>
              <w:top w:val="single" w:color="auto" w:sz="6" w:space="0"/>
              <w:bottom w:val="single" w:color="auto" w:sz="6" w:space="0"/>
            </w:tcBorders>
            <w:shd w:val="clear" w:color="auto" w:fill="auto"/>
            <w:vAlign w:val="center"/>
          </w:tcPr>
          <w:p w:rsidRPr="00B17606" w:rsidR="00B17606" w:rsidP="00B17606" w:rsidRDefault="00B17606" w14:paraId="485DE453" w14:textId="68411EDE">
            <w:pPr>
              <w:keepNext/>
              <w:widowControl w:val="0"/>
              <w:rPr>
                <w:rFonts w:ascii="Aptos" w:hAnsi="Aptos"/>
                <w:bCs/>
                <w:lang w:val="en-US"/>
              </w:rPr>
            </w:pPr>
            <w:r w:rsidRPr="001529B8">
              <w:rPr>
                <w:rFonts w:ascii="Aptos" w:hAnsi="Aptos"/>
                <w:bCs/>
                <w:lang w:val="en-US"/>
              </w:rPr>
              <w:t>Describe the process for establishing Approval Testing with NRK</w:t>
            </w:r>
          </w:p>
        </w:tc>
        <w:tc>
          <w:tcPr>
            <w:tcW w:w="449" w:type="pct"/>
            <w:shd w:val="clear" w:color="auto" w:fill="auto"/>
            <w:vAlign w:val="center"/>
          </w:tcPr>
          <w:p w:rsidRPr="00B17606" w:rsidR="00B17606" w:rsidP="00B17606" w:rsidRDefault="00B17606" w14:paraId="550D0EEE" w14:textId="254A2156">
            <w:pPr>
              <w:keepNext/>
              <w:widowControl w:val="0"/>
              <w:jc w:val="center"/>
              <w:rPr>
                <w:rFonts w:ascii="Aptos" w:hAnsi="Aptos"/>
                <w:bCs/>
              </w:rPr>
            </w:pPr>
            <w:r w:rsidRPr="001529B8">
              <w:rPr>
                <w:rFonts w:ascii="Aptos" w:hAnsi="Aptos"/>
                <w:bCs/>
              </w:rPr>
              <w:t>ME</w:t>
            </w:r>
          </w:p>
        </w:tc>
      </w:tr>
      <w:tr w:rsidRPr="001529B8" w:rsidR="00B17606" w:rsidTr="00407A58" w14:paraId="44E0B8F5"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B17606" w:rsidP="00B17606" w:rsidRDefault="00B17606" w14:paraId="0D7E7B49"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B17606" w:rsidP="00B17606" w:rsidRDefault="00B17606" w14:paraId="484C48CE"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B17606" w:rsidP="00B17606" w:rsidRDefault="00B17606" w14:paraId="3191E3E6"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B17606" w:rsidTr="00407A58" w14:paraId="2E2E1E04" w14:textId="77777777">
        <w:trPr>
          <w:trHeight w:val="622"/>
          <w:tblHeader/>
        </w:trPr>
        <w:tc>
          <w:tcPr>
            <w:tcW w:w="487" w:type="pct"/>
            <w:tcBorders>
              <w:top w:val="single" w:color="auto" w:sz="6" w:space="0"/>
              <w:bottom w:val="single" w:color="auto" w:sz="6" w:space="0"/>
            </w:tcBorders>
            <w:shd w:val="clear" w:color="auto" w:fill="auto"/>
            <w:vAlign w:val="center"/>
          </w:tcPr>
          <w:p w:rsidRPr="00B17606" w:rsidR="00B17606" w:rsidP="00B17606" w:rsidRDefault="00B17606" w14:paraId="7C247700" w14:textId="7A3E283D">
            <w:pPr>
              <w:keepNext/>
              <w:widowControl w:val="0"/>
              <w:rPr>
                <w:rFonts w:ascii="Aptos" w:hAnsi="Aptos"/>
                <w:bCs/>
              </w:rPr>
            </w:pPr>
            <w:r w:rsidRPr="00B17606">
              <w:rPr>
                <w:rFonts w:ascii="Aptos" w:hAnsi="Aptos"/>
                <w:bCs/>
              </w:rPr>
              <w:t>EP8</w:t>
            </w:r>
          </w:p>
        </w:tc>
        <w:tc>
          <w:tcPr>
            <w:tcW w:w="4064" w:type="pct"/>
            <w:tcBorders>
              <w:top w:val="single" w:color="auto" w:sz="6" w:space="0"/>
              <w:bottom w:val="single" w:color="auto" w:sz="6" w:space="0"/>
            </w:tcBorders>
            <w:shd w:val="clear" w:color="auto" w:fill="auto"/>
            <w:vAlign w:val="center"/>
          </w:tcPr>
          <w:p w:rsidRPr="00B17606" w:rsidR="00B17606" w:rsidP="00B17606" w:rsidRDefault="00B17606" w14:paraId="1DF63FB3" w14:textId="06F46874">
            <w:pPr>
              <w:keepNext/>
              <w:widowControl w:val="0"/>
              <w:rPr>
                <w:rFonts w:ascii="Aptos" w:hAnsi="Aptos"/>
                <w:bCs/>
              </w:rPr>
            </w:pPr>
          </w:p>
        </w:tc>
        <w:tc>
          <w:tcPr>
            <w:tcW w:w="449" w:type="pct"/>
            <w:shd w:val="clear" w:color="auto" w:fill="auto"/>
            <w:vAlign w:val="center"/>
          </w:tcPr>
          <w:p w:rsidRPr="00B17606" w:rsidR="00B17606" w:rsidP="00B17606" w:rsidRDefault="00B17606" w14:paraId="0AF683E2" w14:textId="77777777">
            <w:pPr>
              <w:keepNext/>
              <w:widowControl w:val="0"/>
              <w:jc w:val="center"/>
              <w:rPr>
                <w:rFonts w:ascii="Aptos" w:hAnsi="Aptos"/>
                <w:bCs/>
              </w:rPr>
            </w:pPr>
          </w:p>
        </w:tc>
      </w:tr>
    </w:tbl>
    <w:p w:rsidR="00EE3C41" w:rsidP="005963A1" w:rsidRDefault="00EE3C41" w14:paraId="13B03ACD"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25E9EBB5"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F212332"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54FF648"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67A7D5B6"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2CBE91BE"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A726AA" w:rsidTr="00407A58" w14:paraId="656DCEDD" w14:textId="77777777">
        <w:trPr>
          <w:trHeight w:val="622"/>
          <w:tblHeader/>
        </w:trPr>
        <w:tc>
          <w:tcPr>
            <w:tcW w:w="487" w:type="pct"/>
            <w:tcBorders>
              <w:top w:val="single" w:color="auto" w:sz="6" w:space="0"/>
              <w:bottom w:val="single" w:color="auto" w:sz="6" w:space="0"/>
            </w:tcBorders>
            <w:shd w:val="clear" w:color="auto" w:fill="auto"/>
            <w:vAlign w:val="center"/>
          </w:tcPr>
          <w:p w:rsidRPr="00A726AA" w:rsidR="00A726AA" w:rsidP="00A726AA" w:rsidRDefault="00A726AA" w14:paraId="1A0455C0" w14:textId="36DE78DC">
            <w:pPr>
              <w:keepNext/>
              <w:widowControl w:val="0"/>
              <w:rPr>
                <w:rFonts w:ascii="Aptos" w:hAnsi="Aptos"/>
                <w:bCs/>
              </w:rPr>
            </w:pPr>
            <w:r w:rsidRPr="00A726AA">
              <w:rPr>
                <w:rFonts w:ascii="Aptos" w:hAnsi="Aptos"/>
                <w:bCs/>
              </w:rPr>
              <w:t>EP9</w:t>
            </w:r>
          </w:p>
        </w:tc>
        <w:tc>
          <w:tcPr>
            <w:tcW w:w="4064" w:type="pct"/>
            <w:tcBorders>
              <w:top w:val="single" w:color="auto" w:sz="6" w:space="0"/>
              <w:bottom w:val="single" w:color="auto" w:sz="6" w:space="0"/>
            </w:tcBorders>
            <w:shd w:val="clear" w:color="auto" w:fill="auto"/>
            <w:vAlign w:val="center"/>
          </w:tcPr>
          <w:p w:rsidRPr="00A726AA" w:rsidR="00A726AA" w:rsidP="00A726AA" w:rsidRDefault="00A726AA" w14:paraId="335A55CE" w14:textId="3AE4BF09">
            <w:pPr>
              <w:keepNext/>
              <w:widowControl w:val="0"/>
              <w:rPr>
                <w:rFonts w:ascii="Aptos" w:hAnsi="Aptos"/>
                <w:bCs/>
                <w:lang w:val="en-US"/>
              </w:rPr>
            </w:pPr>
            <w:r w:rsidRPr="001529B8">
              <w:rPr>
                <w:rFonts w:ascii="Aptos" w:hAnsi="Aptos"/>
                <w:bCs/>
                <w:lang w:val="en-US"/>
              </w:rPr>
              <w:t xml:space="preserve">Describe testing strategy, approach and process during the Establishment Phase </w:t>
            </w:r>
          </w:p>
        </w:tc>
        <w:tc>
          <w:tcPr>
            <w:tcW w:w="449" w:type="pct"/>
            <w:shd w:val="clear" w:color="auto" w:fill="auto"/>
            <w:vAlign w:val="center"/>
          </w:tcPr>
          <w:p w:rsidRPr="00A726AA" w:rsidR="00A726AA" w:rsidP="00A726AA" w:rsidRDefault="00A726AA" w14:paraId="2B9A9C60" w14:textId="74818D44">
            <w:pPr>
              <w:keepNext/>
              <w:widowControl w:val="0"/>
              <w:jc w:val="center"/>
              <w:rPr>
                <w:rFonts w:ascii="Aptos" w:hAnsi="Aptos"/>
                <w:bCs/>
              </w:rPr>
            </w:pPr>
            <w:r w:rsidRPr="001529B8">
              <w:rPr>
                <w:rFonts w:ascii="Aptos" w:hAnsi="Aptos"/>
                <w:bCs/>
              </w:rPr>
              <w:t>ME</w:t>
            </w:r>
          </w:p>
        </w:tc>
      </w:tr>
      <w:tr w:rsidRPr="001529B8" w:rsidR="00A726AA" w:rsidTr="00407A58" w14:paraId="534EAECC"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A726AA" w:rsidP="00A726AA" w:rsidRDefault="00A726AA" w14:paraId="40A5D2C5"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A726AA" w:rsidP="00A726AA" w:rsidRDefault="00A726AA" w14:paraId="3493AB48"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A726AA" w:rsidP="00A726AA" w:rsidRDefault="00A726AA" w14:paraId="201EA939"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A726AA" w:rsidTr="00407A58" w14:paraId="2FF1D744" w14:textId="77777777">
        <w:trPr>
          <w:trHeight w:val="622"/>
          <w:tblHeader/>
        </w:trPr>
        <w:tc>
          <w:tcPr>
            <w:tcW w:w="487" w:type="pct"/>
            <w:tcBorders>
              <w:top w:val="single" w:color="auto" w:sz="6" w:space="0"/>
              <w:bottom w:val="single" w:color="auto" w:sz="6" w:space="0"/>
            </w:tcBorders>
            <w:shd w:val="clear" w:color="auto" w:fill="auto"/>
            <w:vAlign w:val="center"/>
          </w:tcPr>
          <w:p w:rsidRPr="00A726AA" w:rsidR="00A726AA" w:rsidP="00A726AA" w:rsidRDefault="00A726AA" w14:paraId="0C949FB4" w14:textId="0A92FA37">
            <w:pPr>
              <w:keepNext/>
              <w:widowControl w:val="0"/>
              <w:rPr>
                <w:rFonts w:ascii="Aptos" w:hAnsi="Aptos"/>
                <w:bCs/>
              </w:rPr>
            </w:pPr>
            <w:r w:rsidRPr="00A726AA">
              <w:rPr>
                <w:rFonts w:ascii="Aptos" w:hAnsi="Aptos"/>
                <w:bCs/>
              </w:rPr>
              <w:t>EP9</w:t>
            </w:r>
          </w:p>
        </w:tc>
        <w:tc>
          <w:tcPr>
            <w:tcW w:w="4064" w:type="pct"/>
            <w:tcBorders>
              <w:top w:val="single" w:color="auto" w:sz="6" w:space="0"/>
              <w:bottom w:val="single" w:color="auto" w:sz="6" w:space="0"/>
            </w:tcBorders>
            <w:shd w:val="clear" w:color="auto" w:fill="auto"/>
            <w:vAlign w:val="center"/>
          </w:tcPr>
          <w:p w:rsidRPr="00A726AA" w:rsidR="00A726AA" w:rsidP="00A726AA" w:rsidRDefault="00A726AA" w14:paraId="3CBF7CD4" w14:textId="77777777">
            <w:pPr>
              <w:keepNext/>
              <w:widowControl w:val="0"/>
              <w:rPr>
                <w:rFonts w:ascii="Aptos" w:hAnsi="Aptos"/>
                <w:bCs/>
              </w:rPr>
            </w:pPr>
          </w:p>
        </w:tc>
        <w:tc>
          <w:tcPr>
            <w:tcW w:w="449" w:type="pct"/>
            <w:shd w:val="clear" w:color="auto" w:fill="auto"/>
            <w:vAlign w:val="center"/>
          </w:tcPr>
          <w:p w:rsidRPr="00A726AA" w:rsidR="00A726AA" w:rsidP="00A726AA" w:rsidRDefault="00A726AA" w14:paraId="1924B2F3" w14:textId="77777777">
            <w:pPr>
              <w:keepNext/>
              <w:widowControl w:val="0"/>
              <w:jc w:val="center"/>
              <w:rPr>
                <w:rFonts w:ascii="Aptos" w:hAnsi="Aptos"/>
                <w:bCs/>
              </w:rPr>
            </w:pPr>
          </w:p>
        </w:tc>
      </w:tr>
    </w:tbl>
    <w:p w:rsidR="00EE3C41" w:rsidP="005963A1" w:rsidRDefault="00EE3C41" w14:paraId="6C229722"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32E9D419"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B370821"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93FDB8B"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71D61938"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3D925C40"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A726AA" w:rsidTr="00407A58" w14:paraId="04311B33" w14:textId="77777777">
        <w:trPr>
          <w:trHeight w:val="622"/>
          <w:tblHeader/>
        </w:trPr>
        <w:tc>
          <w:tcPr>
            <w:tcW w:w="487" w:type="pct"/>
            <w:tcBorders>
              <w:top w:val="single" w:color="auto" w:sz="6" w:space="0"/>
              <w:bottom w:val="single" w:color="auto" w:sz="6" w:space="0"/>
            </w:tcBorders>
            <w:shd w:val="clear" w:color="auto" w:fill="auto"/>
            <w:vAlign w:val="center"/>
          </w:tcPr>
          <w:p w:rsidRPr="00A726AA" w:rsidR="00A726AA" w:rsidP="00A726AA" w:rsidRDefault="00A726AA" w14:paraId="4F7A9C8C" w14:textId="17F1F3A5">
            <w:pPr>
              <w:keepNext/>
              <w:widowControl w:val="0"/>
              <w:rPr>
                <w:rFonts w:ascii="Aptos" w:hAnsi="Aptos"/>
                <w:bCs/>
              </w:rPr>
            </w:pPr>
            <w:r w:rsidRPr="00A726AA">
              <w:rPr>
                <w:rFonts w:ascii="Aptos" w:hAnsi="Aptos"/>
                <w:bCs/>
              </w:rPr>
              <w:t>EP10</w:t>
            </w:r>
          </w:p>
        </w:tc>
        <w:tc>
          <w:tcPr>
            <w:tcW w:w="4064" w:type="pct"/>
            <w:tcBorders>
              <w:top w:val="single" w:color="auto" w:sz="6" w:space="0"/>
              <w:bottom w:val="single" w:color="auto" w:sz="6" w:space="0"/>
            </w:tcBorders>
            <w:shd w:val="clear" w:color="auto" w:fill="auto"/>
            <w:vAlign w:val="center"/>
          </w:tcPr>
          <w:p w:rsidRPr="00A726AA" w:rsidR="00A726AA" w:rsidP="00A726AA" w:rsidRDefault="00A726AA" w14:paraId="2DD47C0E" w14:textId="397BCBBE">
            <w:pPr>
              <w:keepNext/>
              <w:widowControl w:val="0"/>
              <w:rPr>
                <w:rFonts w:ascii="Aptos" w:hAnsi="Aptos"/>
                <w:bCs/>
                <w:lang w:val="en-US"/>
              </w:rPr>
            </w:pPr>
            <w:r w:rsidRPr="001529B8">
              <w:rPr>
                <w:rFonts w:ascii="Aptos" w:hAnsi="Aptos"/>
                <w:bCs/>
                <w:lang w:val="en-US"/>
              </w:rPr>
              <w:t>The Vendor and Cloud Service Provider(s) shall support NRK in its Approval Tests specifications and Approval Tests executions</w:t>
            </w:r>
          </w:p>
        </w:tc>
        <w:tc>
          <w:tcPr>
            <w:tcW w:w="449" w:type="pct"/>
            <w:shd w:val="clear" w:color="auto" w:fill="auto"/>
            <w:vAlign w:val="center"/>
          </w:tcPr>
          <w:p w:rsidRPr="00A726AA" w:rsidR="00A726AA" w:rsidP="00A726AA" w:rsidRDefault="00A726AA" w14:paraId="4BA7ECB8" w14:textId="5D44166E">
            <w:pPr>
              <w:keepNext/>
              <w:widowControl w:val="0"/>
              <w:jc w:val="center"/>
              <w:rPr>
                <w:rFonts w:ascii="Aptos" w:hAnsi="Aptos"/>
                <w:bCs/>
              </w:rPr>
            </w:pPr>
            <w:r w:rsidRPr="001529B8">
              <w:rPr>
                <w:rFonts w:ascii="Aptos" w:hAnsi="Aptos"/>
                <w:bCs/>
              </w:rPr>
              <w:t>M</w:t>
            </w:r>
          </w:p>
        </w:tc>
      </w:tr>
      <w:tr w:rsidRPr="001529B8" w:rsidR="00A726AA" w:rsidTr="00407A58" w14:paraId="00206006"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A726AA" w:rsidP="00A726AA" w:rsidRDefault="00A726AA" w14:paraId="6AED2A86"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A726AA" w:rsidP="00A726AA" w:rsidRDefault="00A726AA" w14:paraId="27853CF5"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A726AA" w:rsidP="00A726AA" w:rsidRDefault="00A726AA" w14:paraId="3D805A98"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A726AA" w:rsidTr="00407A58" w14:paraId="0A5C98F4" w14:textId="77777777">
        <w:trPr>
          <w:trHeight w:val="622"/>
          <w:tblHeader/>
        </w:trPr>
        <w:tc>
          <w:tcPr>
            <w:tcW w:w="487" w:type="pct"/>
            <w:tcBorders>
              <w:top w:val="single" w:color="auto" w:sz="6" w:space="0"/>
              <w:bottom w:val="single" w:color="auto" w:sz="6" w:space="0"/>
            </w:tcBorders>
            <w:shd w:val="clear" w:color="auto" w:fill="auto"/>
            <w:vAlign w:val="center"/>
          </w:tcPr>
          <w:p w:rsidRPr="00A726AA" w:rsidR="00A726AA" w:rsidP="00A726AA" w:rsidRDefault="00A726AA" w14:paraId="751081BF" w14:textId="33E5D27C">
            <w:pPr>
              <w:keepNext/>
              <w:widowControl w:val="0"/>
              <w:rPr>
                <w:rFonts w:ascii="Aptos" w:hAnsi="Aptos"/>
                <w:bCs/>
              </w:rPr>
            </w:pPr>
            <w:r w:rsidRPr="00A726AA">
              <w:rPr>
                <w:rFonts w:ascii="Aptos" w:hAnsi="Aptos"/>
                <w:bCs/>
              </w:rPr>
              <w:t>EP10</w:t>
            </w:r>
          </w:p>
        </w:tc>
        <w:tc>
          <w:tcPr>
            <w:tcW w:w="4064" w:type="pct"/>
            <w:tcBorders>
              <w:top w:val="single" w:color="auto" w:sz="6" w:space="0"/>
              <w:bottom w:val="single" w:color="auto" w:sz="6" w:space="0"/>
            </w:tcBorders>
            <w:shd w:val="clear" w:color="auto" w:fill="auto"/>
            <w:vAlign w:val="center"/>
          </w:tcPr>
          <w:p w:rsidRPr="00A726AA" w:rsidR="00A726AA" w:rsidP="00A726AA" w:rsidRDefault="00FB5EC5" w14:paraId="154E65BE" w14:textId="33D8068A">
            <w:pPr>
              <w:keepNext/>
              <w:widowControl w:val="0"/>
              <w:rPr>
                <w:rFonts w:ascii="Aptos" w:hAnsi="Aptos"/>
                <w:bCs/>
              </w:rPr>
            </w:pPr>
            <w:r>
              <w:rPr>
                <w:rFonts w:ascii="Aptos" w:hAnsi="Aptos"/>
                <w:bCs/>
              </w:rPr>
              <w:t>N/A</w:t>
            </w:r>
          </w:p>
        </w:tc>
        <w:tc>
          <w:tcPr>
            <w:tcW w:w="449" w:type="pct"/>
            <w:shd w:val="clear" w:color="auto" w:fill="auto"/>
            <w:vAlign w:val="center"/>
          </w:tcPr>
          <w:p w:rsidRPr="00A726AA" w:rsidR="00A726AA" w:rsidP="00A726AA" w:rsidRDefault="00A726AA" w14:paraId="7BA1D45B" w14:textId="77777777">
            <w:pPr>
              <w:keepNext/>
              <w:widowControl w:val="0"/>
              <w:jc w:val="center"/>
              <w:rPr>
                <w:rFonts w:ascii="Aptos" w:hAnsi="Aptos"/>
                <w:bCs/>
              </w:rPr>
            </w:pPr>
          </w:p>
        </w:tc>
      </w:tr>
    </w:tbl>
    <w:p w:rsidR="00EE3C41" w:rsidP="005963A1" w:rsidRDefault="00EE3C41" w14:paraId="4D975F16"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02089324"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D0F5413"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20192729"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0000399"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1B96C4CC"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C45B24" w:rsidTr="00407A58" w14:paraId="7675EA97" w14:textId="77777777">
        <w:trPr>
          <w:trHeight w:val="622"/>
          <w:tblHeader/>
        </w:trPr>
        <w:tc>
          <w:tcPr>
            <w:tcW w:w="487" w:type="pct"/>
            <w:tcBorders>
              <w:top w:val="single" w:color="auto" w:sz="6" w:space="0"/>
              <w:bottom w:val="single" w:color="auto" w:sz="6" w:space="0"/>
            </w:tcBorders>
            <w:shd w:val="clear" w:color="auto" w:fill="auto"/>
            <w:vAlign w:val="center"/>
          </w:tcPr>
          <w:p w:rsidRPr="00C45B24" w:rsidR="00C45B24" w:rsidP="00C45B24" w:rsidRDefault="00C45B24" w14:paraId="1E0182DA" w14:textId="2354D7D1">
            <w:pPr>
              <w:keepNext/>
              <w:widowControl w:val="0"/>
              <w:rPr>
                <w:rFonts w:ascii="Aptos" w:hAnsi="Aptos"/>
                <w:bCs/>
              </w:rPr>
            </w:pPr>
            <w:r w:rsidRPr="00C45B24">
              <w:rPr>
                <w:rFonts w:ascii="Aptos" w:hAnsi="Aptos"/>
                <w:bCs/>
              </w:rPr>
              <w:t>EP11</w:t>
            </w:r>
          </w:p>
        </w:tc>
        <w:tc>
          <w:tcPr>
            <w:tcW w:w="4064" w:type="pct"/>
            <w:tcBorders>
              <w:top w:val="single" w:color="auto" w:sz="6" w:space="0"/>
              <w:bottom w:val="single" w:color="auto" w:sz="6" w:space="0"/>
            </w:tcBorders>
            <w:shd w:val="clear" w:color="auto" w:fill="auto"/>
            <w:vAlign w:val="center"/>
          </w:tcPr>
          <w:p w:rsidRPr="00C45B24" w:rsidR="00C45B24" w:rsidP="00C45B24" w:rsidRDefault="00C45B24" w14:paraId="3B05B692" w14:textId="5F7F54E8">
            <w:pPr>
              <w:keepNext/>
              <w:widowControl w:val="0"/>
              <w:rPr>
                <w:rFonts w:ascii="Aptos" w:hAnsi="Aptos"/>
                <w:bCs/>
                <w:lang w:val="en-US"/>
              </w:rPr>
            </w:pPr>
            <w:r w:rsidRPr="001529B8">
              <w:rPr>
                <w:rFonts w:ascii="Aptos" w:hAnsi="Aptos"/>
                <w:bCs/>
                <w:lang w:val="en-US"/>
              </w:rPr>
              <w:t>The Vendor and Cloud Service Provider(s) shall cooperate with other third-parties in NRKs ecosystem</w:t>
            </w:r>
          </w:p>
        </w:tc>
        <w:tc>
          <w:tcPr>
            <w:tcW w:w="449" w:type="pct"/>
            <w:shd w:val="clear" w:color="auto" w:fill="auto"/>
            <w:vAlign w:val="center"/>
          </w:tcPr>
          <w:p w:rsidRPr="00C45B24" w:rsidR="00C45B24" w:rsidP="00C45B24" w:rsidRDefault="00C45B24" w14:paraId="6539D38E" w14:textId="32E920C6">
            <w:pPr>
              <w:keepNext/>
              <w:widowControl w:val="0"/>
              <w:jc w:val="center"/>
              <w:rPr>
                <w:rFonts w:ascii="Aptos" w:hAnsi="Aptos"/>
                <w:bCs/>
              </w:rPr>
            </w:pPr>
            <w:r w:rsidRPr="001529B8">
              <w:rPr>
                <w:rFonts w:ascii="Aptos" w:hAnsi="Aptos"/>
                <w:bCs/>
              </w:rPr>
              <w:t>M</w:t>
            </w:r>
          </w:p>
        </w:tc>
      </w:tr>
      <w:tr w:rsidRPr="001529B8" w:rsidR="00C45B24" w:rsidTr="00407A58" w14:paraId="614D3EBA"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C45B24" w:rsidP="00C45B24" w:rsidRDefault="00C45B24" w14:paraId="24B5944D"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C45B24" w:rsidP="00C45B24" w:rsidRDefault="00C45B24" w14:paraId="650701BF"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C45B24" w:rsidP="00C45B24" w:rsidRDefault="00C45B24" w14:paraId="58DAE9EE"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C45B24" w:rsidTr="00407A58" w14:paraId="0BC47CF8" w14:textId="77777777">
        <w:trPr>
          <w:trHeight w:val="622"/>
          <w:tblHeader/>
        </w:trPr>
        <w:tc>
          <w:tcPr>
            <w:tcW w:w="487" w:type="pct"/>
            <w:tcBorders>
              <w:top w:val="single" w:color="auto" w:sz="6" w:space="0"/>
              <w:bottom w:val="single" w:color="auto" w:sz="6" w:space="0"/>
            </w:tcBorders>
            <w:shd w:val="clear" w:color="auto" w:fill="auto"/>
            <w:vAlign w:val="center"/>
          </w:tcPr>
          <w:p w:rsidRPr="00C45B24" w:rsidR="00C45B24" w:rsidP="00C45B24" w:rsidRDefault="00C45B24" w14:paraId="6B6C5BA8" w14:textId="5B7B643F">
            <w:pPr>
              <w:keepNext/>
              <w:widowControl w:val="0"/>
              <w:rPr>
                <w:rFonts w:ascii="Aptos" w:hAnsi="Aptos"/>
                <w:bCs/>
              </w:rPr>
            </w:pPr>
            <w:r w:rsidRPr="00C45B24">
              <w:rPr>
                <w:rFonts w:ascii="Aptos" w:hAnsi="Aptos"/>
                <w:bCs/>
              </w:rPr>
              <w:t>EP11</w:t>
            </w:r>
          </w:p>
        </w:tc>
        <w:tc>
          <w:tcPr>
            <w:tcW w:w="4064" w:type="pct"/>
            <w:tcBorders>
              <w:top w:val="single" w:color="auto" w:sz="6" w:space="0"/>
              <w:bottom w:val="single" w:color="auto" w:sz="6" w:space="0"/>
            </w:tcBorders>
            <w:shd w:val="clear" w:color="auto" w:fill="auto"/>
            <w:vAlign w:val="center"/>
          </w:tcPr>
          <w:p w:rsidRPr="00C45B24" w:rsidR="00C45B24" w:rsidP="00C45B24" w:rsidRDefault="00FB5EC5" w14:paraId="37052010" w14:textId="6E3A4260">
            <w:pPr>
              <w:keepNext/>
              <w:widowControl w:val="0"/>
              <w:rPr>
                <w:rFonts w:ascii="Aptos" w:hAnsi="Aptos"/>
                <w:bCs/>
              </w:rPr>
            </w:pPr>
            <w:r>
              <w:rPr>
                <w:rFonts w:ascii="Aptos" w:hAnsi="Aptos"/>
                <w:bCs/>
              </w:rPr>
              <w:t>N/A</w:t>
            </w:r>
          </w:p>
        </w:tc>
        <w:tc>
          <w:tcPr>
            <w:tcW w:w="449" w:type="pct"/>
            <w:shd w:val="clear" w:color="auto" w:fill="auto"/>
            <w:vAlign w:val="center"/>
          </w:tcPr>
          <w:p w:rsidRPr="00C45B24" w:rsidR="00C45B24" w:rsidP="00C45B24" w:rsidRDefault="00C45B24" w14:paraId="5AABCC2B" w14:textId="77777777">
            <w:pPr>
              <w:keepNext/>
              <w:widowControl w:val="0"/>
              <w:jc w:val="center"/>
              <w:rPr>
                <w:rFonts w:ascii="Aptos" w:hAnsi="Aptos"/>
                <w:bCs/>
              </w:rPr>
            </w:pPr>
          </w:p>
        </w:tc>
      </w:tr>
    </w:tbl>
    <w:p w:rsidR="00EE3C41" w:rsidP="005963A1" w:rsidRDefault="00EE3C41" w14:paraId="69E8AB34"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44274B6B"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7696E8C"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2C2A814"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30B70273"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77E5C0ED"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FB5EC5" w:rsidTr="00407A58" w14:paraId="75469905" w14:textId="77777777">
        <w:trPr>
          <w:trHeight w:val="622"/>
          <w:tblHeader/>
        </w:trPr>
        <w:tc>
          <w:tcPr>
            <w:tcW w:w="487" w:type="pct"/>
            <w:tcBorders>
              <w:top w:val="single" w:color="auto" w:sz="6" w:space="0"/>
              <w:bottom w:val="single" w:color="auto" w:sz="6" w:space="0"/>
            </w:tcBorders>
            <w:shd w:val="clear" w:color="auto" w:fill="auto"/>
            <w:vAlign w:val="center"/>
          </w:tcPr>
          <w:p w:rsidRPr="00FB5EC5" w:rsidR="00FB5EC5" w:rsidP="00FB5EC5" w:rsidRDefault="00FB5EC5" w14:paraId="32852382" w14:textId="7CE869A1">
            <w:pPr>
              <w:keepNext/>
              <w:widowControl w:val="0"/>
              <w:rPr>
                <w:rFonts w:ascii="Aptos" w:hAnsi="Aptos"/>
                <w:bCs/>
              </w:rPr>
            </w:pPr>
            <w:r w:rsidRPr="00FB5EC5">
              <w:rPr>
                <w:rFonts w:ascii="Aptos" w:hAnsi="Aptos"/>
                <w:bCs/>
              </w:rPr>
              <w:t>EP12</w:t>
            </w:r>
          </w:p>
        </w:tc>
        <w:tc>
          <w:tcPr>
            <w:tcW w:w="4064" w:type="pct"/>
            <w:tcBorders>
              <w:top w:val="single" w:color="auto" w:sz="6" w:space="0"/>
              <w:bottom w:val="single" w:color="auto" w:sz="6" w:space="0"/>
            </w:tcBorders>
            <w:shd w:val="clear" w:color="auto" w:fill="auto"/>
          </w:tcPr>
          <w:p w:rsidRPr="001529B8" w:rsidR="00FB5EC5" w:rsidP="00FB5EC5" w:rsidRDefault="00FB5EC5" w14:paraId="45364335" w14:textId="77777777">
            <w:pPr>
              <w:rPr>
                <w:rFonts w:ascii="Aptos" w:hAnsi="Aptos"/>
                <w:lang w:val="en-US" w:eastAsia="nb-NO"/>
              </w:rPr>
            </w:pPr>
            <w:r w:rsidRPr="001529B8">
              <w:rPr>
                <w:rFonts w:ascii="Aptos" w:hAnsi="Aptos"/>
                <w:lang w:val="en-US" w:eastAsia="nb-NO"/>
              </w:rPr>
              <w:t>The Vendor and Cloud Service Provider(s) shall produce detailed test plans for all his testing activities, as a minimum containing the following:</w:t>
            </w:r>
          </w:p>
          <w:p w:rsidRPr="001529B8" w:rsidR="00FB5EC5" w:rsidP="00FB5EC5" w:rsidRDefault="00FB5EC5" w14:paraId="4DBD30C7" w14:textId="77777777">
            <w:pPr>
              <w:pStyle w:val="ListParagraph"/>
              <w:keepLines w:val="0"/>
              <w:widowControl/>
              <w:numPr>
                <w:ilvl w:val="0"/>
                <w:numId w:val="21"/>
              </w:numPr>
              <w:spacing w:line="240" w:lineRule="auto"/>
              <w:ind w:left="714" w:hanging="357"/>
              <w:rPr>
                <w:rFonts w:ascii="Aptos" w:hAnsi="Aptos" w:cs="Times New Roman"/>
                <w:lang w:eastAsia="nb-NO"/>
              </w:rPr>
            </w:pPr>
            <w:r w:rsidRPr="001529B8">
              <w:rPr>
                <w:rFonts w:ascii="Aptos" w:hAnsi="Aptos" w:cs="Times New Roman"/>
                <w:lang w:eastAsia="nb-NO"/>
              </w:rPr>
              <w:t>Module/unit tests</w:t>
            </w:r>
          </w:p>
          <w:p w:rsidRPr="001529B8" w:rsidR="00FB5EC5" w:rsidP="00FB5EC5" w:rsidRDefault="00FB5EC5" w14:paraId="6E052B0A" w14:textId="77777777">
            <w:pPr>
              <w:pStyle w:val="ListParagraph"/>
              <w:keepLines w:val="0"/>
              <w:widowControl/>
              <w:numPr>
                <w:ilvl w:val="0"/>
                <w:numId w:val="21"/>
              </w:numPr>
              <w:spacing w:line="240" w:lineRule="auto"/>
              <w:ind w:left="714" w:hanging="357"/>
              <w:rPr>
                <w:rFonts w:ascii="Aptos" w:hAnsi="Aptos" w:cs="Times New Roman"/>
                <w:lang w:eastAsia="nb-NO"/>
              </w:rPr>
            </w:pPr>
            <w:r w:rsidRPr="001529B8">
              <w:rPr>
                <w:rFonts w:ascii="Aptos" w:hAnsi="Aptos" w:cs="Times New Roman"/>
                <w:lang w:eastAsia="nb-NO"/>
              </w:rPr>
              <w:t>System tests</w:t>
            </w:r>
          </w:p>
          <w:p w:rsidRPr="001529B8" w:rsidR="00FB5EC5" w:rsidP="00FB5EC5" w:rsidRDefault="00FB5EC5" w14:paraId="57511C49" w14:textId="77777777">
            <w:pPr>
              <w:pStyle w:val="ListParagraph"/>
              <w:keepLines w:val="0"/>
              <w:widowControl/>
              <w:numPr>
                <w:ilvl w:val="0"/>
                <w:numId w:val="21"/>
              </w:numPr>
              <w:spacing w:line="240" w:lineRule="auto"/>
              <w:ind w:left="714" w:hanging="357"/>
              <w:rPr>
                <w:rFonts w:ascii="Aptos" w:hAnsi="Aptos" w:cs="Times New Roman"/>
                <w:lang w:eastAsia="nb-NO"/>
              </w:rPr>
            </w:pPr>
            <w:r w:rsidRPr="001529B8">
              <w:rPr>
                <w:rFonts w:ascii="Aptos" w:hAnsi="Aptos" w:cs="Times New Roman"/>
                <w:lang w:eastAsia="nb-NO"/>
              </w:rPr>
              <w:t>System integration tests</w:t>
            </w:r>
          </w:p>
          <w:p w:rsidRPr="0092664A" w:rsidR="00FB5EC5" w:rsidP="00FB5EC5" w:rsidRDefault="00FB5EC5" w14:paraId="5DB70DE2" w14:textId="77777777">
            <w:pPr>
              <w:pStyle w:val="ListParagraph"/>
              <w:keepLines w:val="0"/>
              <w:widowControl/>
              <w:numPr>
                <w:ilvl w:val="0"/>
                <w:numId w:val="21"/>
              </w:numPr>
              <w:spacing w:line="240" w:lineRule="auto"/>
              <w:ind w:left="714" w:hanging="357"/>
              <w:rPr>
                <w:rFonts w:ascii="Aptos" w:hAnsi="Aptos"/>
                <w:lang w:val="en-US" w:eastAsia="nb-NO"/>
              </w:rPr>
            </w:pPr>
            <w:r w:rsidRPr="0092664A">
              <w:rPr>
                <w:rFonts w:ascii="Aptos" w:hAnsi="Aptos" w:cs="Times New Roman"/>
                <w:lang w:val="en-US" w:eastAsia="nb-NO"/>
              </w:rPr>
              <w:t>Acceptance tests and Approval Tests</w:t>
            </w:r>
          </w:p>
          <w:p w:rsidRPr="001529B8" w:rsidR="00FB5EC5" w:rsidP="00FB5EC5" w:rsidRDefault="00FB5EC5" w14:paraId="529C907C" w14:textId="77777777">
            <w:pPr>
              <w:rPr>
                <w:rFonts w:ascii="Aptos" w:hAnsi="Aptos"/>
                <w:lang w:val="en-US"/>
              </w:rPr>
            </w:pPr>
            <w:r w:rsidRPr="001529B8">
              <w:rPr>
                <w:rFonts w:ascii="Aptos" w:hAnsi="Aptos"/>
                <w:lang w:val="en-US"/>
              </w:rPr>
              <w:t>The test plan must have a time estimate for each of the test activities.</w:t>
            </w:r>
          </w:p>
          <w:p w:rsidRPr="001529B8" w:rsidR="00FB5EC5" w:rsidP="00FB5EC5" w:rsidRDefault="00FB5EC5" w14:paraId="5B5FC8C6" w14:textId="77777777">
            <w:pPr>
              <w:rPr>
                <w:rFonts w:ascii="Aptos" w:hAnsi="Aptos"/>
                <w:lang w:val="en-US" w:eastAsia="nb-NO"/>
              </w:rPr>
            </w:pPr>
            <w:r w:rsidRPr="001529B8">
              <w:rPr>
                <w:rFonts w:ascii="Aptos" w:hAnsi="Aptos"/>
                <w:lang w:val="en-US" w:eastAsia="nb-NO"/>
              </w:rPr>
              <w:t>NRK and/or other third-parties’ responsibility shall be clearly specified within all testing activities.</w:t>
            </w:r>
          </w:p>
          <w:p w:rsidRPr="00FB5EC5" w:rsidR="00FB5EC5" w:rsidP="00FB5EC5" w:rsidRDefault="00FB5EC5" w14:paraId="38B011B0" w14:textId="04A64B12">
            <w:pPr>
              <w:keepNext/>
              <w:widowControl w:val="0"/>
              <w:rPr>
                <w:rFonts w:ascii="Aptos" w:hAnsi="Aptos"/>
                <w:bCs/>
                <w:lang w:val="en-US"/>
              </w:rPr>
            </w:pPr>
            <w:r w:rsidRPr="001529B8">
              <w:rPr>
                <w:rFonts w:ascii="Aptos" w:hAnsi="Aptos"/>
                <w:lang w:val="en-US"/>
              </w:rPr>
              <w:t>The test plan must include number of repetitions, and activities performed if a test is unsuccessful.</w:t>
            </w:r>
          </w:p>
        </w:tc>
        <w:tc>
          <w:tcPr>
            <w:tcW w:w="449" w:type="pct"/>
            <w:shd w:val="clear" w:color="auto" w:fill="auto"/>
            <w:vAlign w:val="center"/>
          </w:tcPr>
          <w:p w:rsidRPr="00FB5EC5" w:rsidR="00FB5EC5" w:rsidP="00FB5EC5" w:rsidRDefault="00FB5EC5" w14:paraId="55A35026" w14:textId="7A9A9DAB">
            <w:pPr>
              <w:keepNext/>
              <w:widowControl w:val="0"/>
              <w:jc w:val="center"/>
              <w:rPr>
                <w:rFonts w:ascii="Aptos" w:hAnsi="Aptos"/>
                <w:bCs/>
              </w:rPr>
            </w:pPr>
            <w:r w:rsidRPr="001529B8">
              <w:rPr>
                <w:rFonts w:ascii="Aptos" w:hAnsi="Aptos"/>
                <w:bCs/>
              </w:rPr>
              <w:t>ME</w:t>
            </w:r>
          </w:p>
        </w:tc>
      </w:tr>
      <w:tr w:rsidRPr="001529B8" w:rsidR="00FB5EC5" w:rsidTr="00407A58" w14:paraId="0D01BB62"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FB5EC5" w:rsidP="00FB5EC5" w:rsidRDefault="00FB5EC5" w14:paraId="30693F24"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FB5EC5" w:rsidP="00FB5EC5" w:rsidRDefault="00FB5EC5" w14:paraId="50A81853"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FB5EC5" w:rsidP="00FB5EC5" w:rsidRDefault="00FB5EC5" w14:paraId="5BBA1698"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FB5EC5" w:rsidTr="00407A58" w14:paraId="0084346E" w14:textId="77777777">
        <w:trPr>
          <w:trHeight w:val="622"/>
          <w:tblHeader/>
        </w:trPr>
        <w:tc>
          <w:tcPr>
            <w:tcW w:w="487" w:type="pct"/>
            <w:tcBorders>
              <w:top w:val="single" w:color="auto" w:sz="6" w:space="0"/>
              <w:bottom w:val="single" w:color="auto" w:sz="6" w:space="0"/>
            </w:tcBorders>
            <w:shd w:val="clear" w:color="auto" w:fill="auto"/>
            <w:vAlign w:val="center"/>
          </w:tcPr>
          <w:p w:rsidRPr="00FB5EC5" w:rsidR="00FB5EC5" w:rsidP="00FB5EC5" w:rsidRDefault="00FB5EC5" w14:paraId="167E633D" w14:textId="3E0BB8AF">
            <w:pPr>
              <w:keepNext/>
              <w:widowControl w:val="0"/>
              <w:rPr>
                <w:rFonts w:ascii="Aptos" w:hAnsi="Aptos"/>
                <w:bCs/>
              </w:rPr>
            </w:pPr>
            <w:r w:rsidRPr="00FB5EC5">
              <w:rPr>
                <w:rFonts w:ascii="Aptos" w:hAnsi="Aptos"/>
                <w:bCs/>
              </w:rPr>
              <w:t>EP12</w:t>
            </w:r>
          </w:p>
        </w:tc>
        <w:tc>
          <w:tcPr>
            <w:tcW w:w="4064" w:type="pct"/>
            <w:tcBorders>
              <w:top w:val="single" w:color="auto" w:sz="6" w:space="0"/>
              <w:bottom w:val="single" w:color="auto" w:sz="6" w:space="0"/>
            </w:tcBorders>
            <w:shd w:val="clear" w:color="auto" w:fill="auto"/>
            <w:vAlign w:val="center"/>
          </w:tcPr>
          <w:p w:rsidRPr="00FB5EC5" w:rsidR="00FB5EC5" w:rsidP="00FB5EC5" w:rsidRDefault="00FB5EC5" w14:paraId="09B1DD53" w14:textId="77777777">
            <w:pPr>
              <w:keepNext/>
              <w:widowControl w:val="0"/>
              <w:rPr>
                <w:rFonts w:ascii="Aptos" w:hAnsi="Aptos"/>
                <w:bCs/>
              </w:rPr>
            </w:pPr>
          </w:p>
        </w:tc>
        <w:tc>
          <w:tcPr>
            <w:tcW w:w="449" w:type="pct"/>
            <w:shd w:val="clear" w:color="auto" w:fill="auto"/>
            <w:vAlign w:val="center"/>
          </w:tcPr>
          <w:p w:rsidRPr="00FB5EC5" w:rsidR="00FB5EC5" w:rsidP="00FB5EC5" w:rsidRDefault="00FB5EC5" w14:paraId="07847B8B" w14:textId="77777777">
            <w:pPr>
              <w:keepNext/>
              <w:widowControl w:val="0"/>
              <w:jc w:val="center"/>
              <w:rPr>
                <w:rFonts w:ascii="Aptos" w:hAnsi="Aptos"/>
                <w:bCs/>
              </w:rPr>
            </w:pPr>
          </w:p>
        </w:tc>
      </w:tr>
    </w:tbl>
    <w:p w:rsidR="00EE3C41" w:rsidP="005963A1" w:rsidRDefault="00EE3C41" w14:paraId="22C8E179"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2FC2B7B8"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6D22C5F"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7FD3843"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48645701"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4C6A9429"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FF7875" w:rsidTr="00407A58" w14:paraId="01D342F2" w14:textId="77777777">
        <w:trPr>
          <w:trHeight w:val="622"/>
          <w:tblHeader/>
        </w:trPr>
        <w:tc>
          <w:tcPr>
            <w:tcW w:w="487" w:type="pct"/>
            <w:tcBorders>
              <w:top w:val="single" w:color="auto" w:sz="6" w:space="0"/>
              <w:bottom w:val="single" w:color="auto" w:sz="6" w:space="0"/>
            </w:tcBorders>
            <w:shd w:val="clear" w:color="auto" w:fill="auto"/>
            <w:vAlign w:val="center"/>
          </w:tcPr>
          <w:p w:rsidRPr="00FB5EC5" w:rsidR="00FF7875" w:rsidP="00FF7875" w:rsidRDefault="00FF7875" w14:paraId="5C0EEAFA" w14:textId="0828829A">
            <w:pPr>
              <w:keepNext/>
              <w:widowControl w:val="0"/>
              <w:rPr>
                <w:rFonts w:ascii="Aptos" w:hAnsi="Aptos"/>
                <w:bCs/>
              </w:rPr>
            </w:pPr>
            <w:r>
              <w:rPr>
                <w:rFonts w:ascii="Aptos" w:hAnsi="Aptos"/>
                <w:bCs/>
              </w:rPr>
              <w:t>EP</w:t>
            </w:r>
            <w:r w:rsidRPr="001529B8">
              <w:rPr>
                <w:rFonts w:ascii="Aptos" w:hAnsi="Aptos"/>
                <w:bCs/>
              </w:rPr>
              <w:t>13</w:t>
            </w:r>
          </w:p>
        </w:tc>
        <w:tc>
          <w:tcPr>
            <w:tcW w:w="4064" w:type="pct"/>
            <w:tcBorders>
              <w:top w:val="single" w:color="auto" w:sz="6" w:space="0"/>
              <w:bottom w:val="single" w:color="auto" w:sz="6" w:space="0"/>
            </w:tcBorders>
            <w:shd w:val="clear" w:color="auto" w:fill="auto"/>
            <w:vAlign w:val="center"/>
          </w:tcPr>
          <w:p w:rsidRPr="00FF7875" w:rsidR="00FF7875" w:rsidP="00FF7875" w:rsidRDefault="00FF7875" w14:paraId="4359708E" w14:textId="15271102">
            <w:pPr>
              <w:keepNext/>
              <w:widowControl w:val="0"/>
              <w:rPr>
                <w:rFonts w:ascii="Aptos" w:hAnsi="Aptos"/>
                <w:bCs/>
                <w:lang w:val="en-US"/>
              </w:rPr>
            </w:pPr>
            <w:r w:rsidRPr="001529B8">
              <w:rPr>
                <w:rFonts w:ascii="Aptos" w:hAnsi="Aptos"/>
                <w:bCs/>
                <w:lang w:val="en-US"/>
              </w:rPr>
              <w:t>The Vendor and Cloud Service Provider(s) is responsible for any necessary test tools required in planning and specifying his own tests and is requested to describe these</w:t>
            </w:r>
          </w:p>
        </w:tc>
        <w:tc>
          <w:tcPr>
            <w:tcW w:w="449" w:type="pct"/>
            <w:shd w:val="clear" w:color="auto" w:fill="auto"/>
            <w:vAlign w:val="center"/>
          </w:tcPr>
          <w:p w:rsidRPr="00FB5EC5" w:rsidR="00FF7875" w:rsidP="00FF7875" w:rsidRDefault="00FF7875" w14:paraId="593FDB77" w14:textId="16C44302">
            <w:pPr>
              <w:keepNext/>
              <w:widowControl w:val="0"/>
              <w:jc w:val="center"/>
              <w:rPr>
                <w:rFonts w:ascii="Aptos" w:hAnsi="Aptos"/>
                <w:bCs/>
              </w:rPr>
            </w:pPr>
            <w:r>
              <w:rPr>
                <w:rFonts w:ascii="Aptos" w:hAnsi="Aptos"/>
                <w:bCs/>
                <w:lang w:val="en-US"/>
              </w:rPr>
              <w:t>ME</w:t>
            </w:r>
          </w:p>
        </w:tc>
      </w:tr>
      <w:tr w:rsidRPr="001529B8" w:rsidR="00FF7875" w:rsidTr="00407A58" w14:paraId="494C60A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FF7875" w:rsidP="00FF7875" w:rsidRDefault="00FF7875" w14:paraId="20BBE1CF"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FF7875" w:rsidP="00FF7875" w:rsidRDefault="00FF7875" w14:paraId="62D275E6"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FF7875" w:rsidP="00FF7875" w:rsidRDefault="00FF7875" w14:paraId="3F01F623"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FF7875" w:rsidTr="00407A58" w14:paraId="14BE92E2" w14:textId="77777777">
        <w:trPr>
          <w:trHeight w:val="622"/>
          <w:tblHeader/>
        </w:trPr>
        <w:tc>
          <w:tcPr>
            <w:tcW w:w="487" w:type="pct"/>
            <w:tcBorders>
              <w:top w:val="single" w:color="auto" w:sz="6" w:space="0"/>
              <w:bottom w:val="single" w:color="auto" w:sz="6" w:space="0"/>
            </w:tcBorders>
            <w:shd w:val="clear" w:color="auto" w:fill="auto"/>
            <w:vAlign w:val="center"/>
          </w:tcPr>
          <w:p w:rsidRPr="00FB5EC5" w:rsidR="00FF7875" w:rsidP="00FF7875" w:rsidRDefault="00FF7875" w14:paraId="12259D06" w14:textId="3AA687DA">
            <w:pPr>
              <w:keepNext/>
              <w:widowControl w:val="0"/>
              <w:rPr>
                <w:rFonts w:ascii="Aptos" w:hAnsi="Aptos"/>
                <w:bCs/>
              </w:rPr>
            </w:pPr>
            <w:r w:rsidRPr="00FB5EC5">
              <w:rPr>
                <w:rFonts w:ascii="Aptos" w:hAnsi="Aptos"/>
                <w:bCs/>
              </w:rPr>
              <w:t>EP13</w:t>
            </w:r>
          </w:p>
        </w:tc>
        <w:tc>
          <w:tcPr>
            <w:tcW w:w="4064" w:type="pct"/>
            <w:tcBorders>
              <w:top w:val="single" w:color="auto" w:sz="6" w:space="0"/>
              <w:bottom w:val="single" w:color="auto" w:sz="6" w:space="0"/>
            </w:tcBorders>
            <w:shd w:val="clear" w:color="auto" w:fill="auto"/>
            <w:vAlign w:val="center"/>
          </w:tcPr>
          <w:p w:rsidRPr="00FB5EC5" w:rsidR="00FF7875" w:rsidP="00FF7875" w:rsidRDefault="00FF7875" w14:paraId="4805B04B" w14:textId="77777777">
            <w:pPr>
              <w:keepNext/>
              <w:widowControl w:val="0"/>
              <w:rPr>
                <w:rFonts w:ascii="Aptos" w:hAnsi="Aptos"/>
                <w:bCs/>
              </w:rPr>
            </w:pPr>
          </w:p>
        </w:tc>
        <w:tc>
          <w:tcPr>
            <w:tcW w:w="449" w:type="pct"/>
            <w:shd w:val="clear" w:color="auto" w:fill="auto"/>
            <w:vAlign w:val="center"/>
          </w:tcPr>
          <w:p w:rsidRPr="00FB5EC5" w:rsidR="00FF7875" w:rsidP="00FF7875" w:rsidRDefault="00FF7875" w14:paraId="1D49012B" w14:textId="77777777">
            <w:pPr>
              <w:keepNext/>
              <w:widowControl w:val="0"/>
              <w:jc w:val="center"/>
              <w:rPr>
                <w:rFonts w:ascii="Aptos" w:hAnsi="Aptos"/>
                <w:bCs/>
              </w:rPr>
            </w:pPr>
          </w:p>
        </w:tc>
      </w:tr>
    </w:tbl>
    <w:p w:rsidR="00EE3C41" w:rsidP="005963A1" w:rsidRDefault="00EE3C41" w14:paraId="77A9E5A4"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06FBEBE0"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1BB35CDB"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4AFE03EA"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DE9175B"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4231AE63"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F10840" w:rsidTr="00407A58" w14:paraId="3714F2C4" w14:textId="77777777">
        <w:trPr>
          <w:trHeight w:val="622"/>
          <w:tblHeader/>
        </w:trPr>
        <w:tc>
          <w:tcPr>
            <w:tcW w:w="487" w:type="pct"/>
            <w:tcBorders>
              <w:top w:val="single" w:color="auto" w:sz="6" w:space="0"/>
              <w:bottom w:val="single" w:color="auto" w:sz="6" w:space="0"/>
            </w:tcBorders>
            <w:shd w:val="clear" w:color="auto" w:fill="auto"/>
            <w:vAlign w:val="center"/>
          </w:tcPr>
          <w:p w:rsidRPr="00A3676D" w:rsidR="00F10840" w:rsidP="00F10840" w:rsidRDefault="00F10840" w14:paraId="0994B709" w14:textId="22CE94C0">
            <w:pPr>
              <w:keepNext/>
              <w:widowControl w:val="0"/>
              <w:rPr>
                <w:rFonts w:ascii="Aptos" w:hAnsi="Aptos"/>
                <w:bCs/>
              </w:rPr>
            </w:pPr>
            <w:r w:rsidRPr="00A3676D">
              <w:rPr>
                <w:rFonts w:ascii="Aptos" w:hAnsi="Aptos"/>
                <w:bCs/>
              </w:rPr>
              <w:t>EP14</w:t>
            </w:r>
          </w:p>
        </w:tc>
        <w:tc>
          <w:tcPr>
            <w:tcW w:w="4064" w:type="pct"/>
            <w:tcBorders>
              <w:top w:val="single" w:color="auto" w:sz="6" w:space="0"/>
              <w:bottom w:val="single" w:color="auto" w:sz="6" w:space="0"/>
            </w:tcBorders>
            <w:shd w:val="clear" w:color="auto" w:fill="auto"/>
            <w:vAlign w:val="center"/>
          </w:tcPr>
          <w:p w:rsidRPr="00F10840" w:rsidR="00F10840" w:rsidP="00F10840" w:rsidRDefault="00F10840" w14:paraId="293E92C3" w14:textId="04B0C4FB">
            <w:pPr>
              <w:keepNext/>
              <w:widowControl w:val="0"/>
              <w:rPr>
                <w:rFonts w:ascii="Aptos" w:hAnsi="Aptos"/>
                <w:bCs/>
                <w:lang w:val="en-US"/>
              </w:rPr>
            </w:pPr>
            <w:r w:rsidRPr="001529B8">
              <w:rPr>
                <w:rFonts w:ascii="Aptos" w:hAnsi="Aptos" w:eastAsia="Times New Roman" w:cs="Times New Roman"/>
                <w:lang w:val="en-US" w:eastAsia="nb-NO"/>
              </w:rPr>
              <w:t>The Vendor and Cloud Service Provider(s) shall provide the Customer full access to all test-related material, including test plans, test specifications, test scripts and test reports for all tests specified in the Vendor’s test strategy.</w:t>
            </w:r>
          </w:p>
        </w:tc>
        <w:tc>
          <w:tcPr>
            <w:tcW w:w="449" w:type="pct"/>
            <w:shd w:val="clear" w:color="auto" w:fill="auto"/>
            <w:vAlign w:val="center"/>
          </w:tcPr>
          <w:p w:rsidRPr="00A3676D" w:rsidR="00F10840" w:rsidP="00F10840" w:rsidRDefault="00F10840" w14:paraId="6091090C" w14:textId="0C817C92">
            <w:pPr>
              <w:keepNext/>
              <w:widowControl w:val="0"/>
              <w:jc w:val="center"/>
              <w:rPr>
                <w:rFonts w:ascii="Aptos" w:hAnsi="Aptos"/>
                <w:bCs/>
              </w:rPr>
            </w:pPr>
            <w:r w:rsidRPr="001529B8">
              <w:rPr>
                <w:rFonts w:ascii="Aptos" w:hAnsi="Aptos"/>
                <w:bCs/>
              </w:rPr>
              <w:t>M</w:t>
            </w:r>
          </w:p>
        </w:tc>
      </w:tr>
      <w:tr w:rsidRPr="001529B8" w:rsidR="00F10840" w:rsidTr="00407A58" w14:paraId="685ED09A"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F10840" w:rsidP="00F10840" w:rsidRDefault="00F10840" w14:paraId="39B22823"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F10840" w:rsidP="00F10840" w:rsidRDefault="00F10840" w14:paraId="02BAA5E1"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F10840" w:rsidP="00F10840" w:rsidRDefault="00F10840" w14:paraId="4D7A5013"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F10840" w:rsidTr="00407A58" w14:paraId="3B8B8F54" w14:textId="77777777">
        <w:trPr>
          <w:trHeight w:val="622"/>
          <w:tblHeader/>
        </w:trPr>
        <w:tc>
          <w:tcPr>
            <w:tcW w:w="487" w:type="pct"/>
            <w:tcBorders>
              <w:top w:val="single" w:color="auto" w:sz="6" w:space="0"/>
              <w:bottom w:val="single" w:color="auto" w:sz="6" w:space="0"/>
            </w:tcBorders>
            <w:shd w:val="clear" w:color="auto" w:fill="auto"/>
            <w:vAlign w:val="center"/>
          </w:tcPr>
          <w:p w:rsidRPr="00A3676D" w:rsidR="00F10840" w:rsidP="00F10840" w:rsidRDefault="00F10840" w14:paraId="1875A3C7" w14:textId="4DEC2B22">
            <w:pPr>
              <w:keepNext/>
              <w:widowControl w:val="0"/>
              <w:rPr>
                <w:rFonts w:ascii="Aptos" w:hAnsi="Aptos"/>
                <w:bCs/>
              </w:rPr>
            </w:pPr>
            <w:r w:rsidRPr="00A3676D">
              <w:rPr>
                <w:rFonts w:ascii="Aptos" w:hAnsi="Aptos"/>
                <w:bCs/>
              </w:rPr>
              <w:t>EP14</w:t>
            </w:r>
          </w:p>
        </w:tc>
        <w:tc>
          <w:tcPr>
            <w:tcW w:w="4064" w:type="pct"/>
            <w:tcBorders>
              <w:top w:val="single" w:color="auto" w:sz="6" w:space="0"/>
              <w:bottom w:val="single" w:color="auto" w:sz="6" w:space="0"/>
            </w:tcBorders>
            <w:shd w:val="clear" w:color="auto" w:fill="auto"/>
            <w:vAlign w:val="center"/>
          </w:tcPr>
          <w:p w:rsidRPr="00A3676D" w:rsidR="00F10840" w:rsidP="00F10840" w:rsidRDefault="00F10840" w14:paraId="7418B81F" w14:textId="74C41E7D">
            <w:pPr>
              <w:keepNext/>
              <w:widowControl w:val="0"/>
              <w:rPr>
                <w:rFonts w:ascii="Aptos" w:hAnsi="Aptos"/>
                <w:bCs/>
              </w:rPr>
            </w:pPr>
            <w:r>
              <w:rPr>
                <w:rFonts w:ascii="Aptos" w:hAnsi="Aptos"/>
                <w:bCs/>
              </w:rPr>
              <w:t>N/A</w:t>
            </w:r>
          </w:p>
        </w:tc>
        <w:tc>
          <w:tcPr>
            <w:tcW w:w="449" w:type="pct"/>
            <w:shd w:val="clear" w:color="auto" w:fill="auto"/>
            <w:vAlign w:val="center"/>
          </w:tcPr>
          <w:p w:rsidRPr="00A3676D" w:rsidR="00F10840" w:rsidP="00F10840" w:rsidRDefault="00F10840" w14:paraId="735C6B41" w14:textId="77777777">
            <w:pPr>
              <w:keepNext/>
              <w:widowControl w:val="0"/>
              <w:jc w:val="center"/>
              <w:rPr>
                <w:rFonts w:ascii="Aptos" w:hAnsi="Aptos"/>
                <w:bCs/>
              </w:rPr>
            </w:pPr>
          </w:p>
        </w:tc>
      </w:tr>
    </w:tbl>
    <w:p w:rsidR="00EE3C41" w:rsidP="005963A1" w:rsidRDefault="00EE3C41" w14:paraId="4278047E"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301948CA"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01782C85"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7A50A3C4"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2A7841C"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6F83D899"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CE45DF" w:rsidTr="00407A58" w14:paraId="054F3173" w14:textId="77777777">
        <w:trPr>
          <w:trHeight w:val="622"/>
          <w:tblHeader/>
        </w:trPr>
        <w:tc>
          <w:tcPr>
            <w:tcW w:w="487" w:type="pct"/>
            <w:tcBorders>
              <w:top w:val="single" w:color="auto" w:sz="6" w:space="0"/>
              <w:bottom w:val="single" w:color="auto" w:sz="6" w:space="0"/>
            </w:tcBorders>
            <w:shd w:val="clear" w:color="auto" w:fill="auto"/>
            <w:vAlign w:val="center"/>
          </w:tcPr>
          <w:p w:rsidRPr="00CE45DF" w:rsidR="00CE45DF" w:rsidP="00CE45DF" w:rsidRDefault="00CE45DF" w14:paraId="550A4AD1" w14:textId="02F95816">
            <w:pPr>
              <w:keepNext/>
              <w:widowControl w:val="0"/>
              <w:rPr>
                <w:rFonts w:ascii="Aptos" w:hAnsi="Aptos"/>
                <w:bCs/>
              </w:rPr>
            </w:pPr>
            <w:r w:rsidRPr="00CE45DF">
              <w:rPr>
                <w:rFonts w:ascii="Aptos" w:hAnsi="Aptos"/>
                <w:bCs/>
              </w:rPr>
              <w:t>EP15</w:t>
            </w:r>
          </w:p>
        </w:tc>
        <w:tc>
          <w:tcPr>
            <w:tcW w:w="4064" w:type="pct"/>
            <w:tcBorders>
              <w:top w:val="single" w:color="auto" w:sz="6" w:space="0"/>
              <w:bottom w:val="single" w:color="auto" w:sz="6" w:space="0"/>
            </w:tcBorders>
            <w:shd w:val="clear" w:color="auto" w:fill="auto"/>
          </w:tcPr>
          <w:p w:rsidRPr="00CE45DF" w:rsidR="00CE45DF" w:rsidP="00CE45DF" w:rsidRDefault="00CE45DF" w14:paraId="06E5212D" w14:textId="687FE935">
            <w:pPr>
              <w:keepNext/>
              <w:widowControl w:val="0"/>
              <w:rPr>
                <w:rFonts w:ascii="Aptos" w:hAnsi="Aptos"/>
                <w:bCs/>
                <w:lang w:val="en-US"/>
              </w:rPr>
            </w:pPr>
            <w:r w:rsidRPr="001529B8">
              <w:rPr>
                <w:rFonts w:ascii="Aptos" w:hAnsi="Aptos"/>
                <w:lang w:val="en-US"/>
              </w:rPr>
              <w:t>The Vendor and Cloud Service Provider(s) shall allow the Customer to utilize their own test management tools for planning and specifying the Customer’s Approval Tests.</w:t>
            </w:r>
          </w:p>
        </w:tc>
        <w:tc>
          <w:tcPr>
            <w:tcW w:w="449" w:type="pct"/>
            <w:shd w:val="clear" w:color="auto" w:fill="auto"/>
            <w:vAlign w:val="center"/>
          </w:tcPr>
          <w:p w:rsidRPr="00CE45DF" w:rsidR="00CE45DF" w:rsidP="00CE45DF" w:rsidRDefault="00CE45DF" w14:paraId="1F366862" w14:textId="0E22799D">
            <w:pPr>
              <w:keepNext/>
              <w:widowControl w:val="0"/>
              <w:jc w:val="center"/>
              <w:rPr>
                <w:rFonts w:ascii="Aptos" w:hAnsi="Aptos"/>
                <w:bCs/>
              </w:rPr>
            </w:pPr>
            <w:r w:rsidRPr="001529B8">
              <w:rPr>
                <w:rFonts w:ascii="Aptos" w:hAnsi="Aptos"/>
                <w:bCs/>
              </w:rPr>
              <w:t>M</w:t>
            </w:r>
          </w:p>
        </w:tc>
      </w:tr>
      <w:tr w:rsidRPr="001529B8" w:rsidR="00CE45DF" w:rsidTr="00407A58" w14:paraId="50330864"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CE45DF" w:rsidP="00CE45DF" w:rsidRDefault="00CE45DF" w14:paraId="4A28C4F2"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CE45DF" w:rsidP="00CE45DF" w:rsidRDefault="00CE45DF" w14:paraId="19184C49"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CE45DF" w:rsidP="00CE45DF" w:rsidRDefault="00CE45DF" w14:paraId="5433543A"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CE45DF" w:rsidTr="00407A58" w14:paraId="0DFA08D2" w14:textId="77777777">
        <w:trPr>
          <w:trHeight w:val="622"/>
          <w:tblHeader/>
        </w:trPr>
        <w:tc>
          <w:tcPr>
            <w:tcW w:w="487" w:type="pct"/>
            <w:tcBorders>
              <w:top w:val="single" w:color="auto" w:sz="6" w:space="0"/>
              <w:bottom w:val="single" w:color="auto" w:sz="6" w:space="0"/>
            </w:tcBorders>
            <w:shd w:val="clear" w:color="auto" w:fill="auto"/>
            <w:vAlign w:val="center"/>
          </w:tcPr>
          <w:p w:rsidRPr="00CE45DF" w:rsidR="00CE45DF" w:rsidP="00CE45DF" w:rsidRDefault="00CE45DF" w14:paraId="50D5BD91" w14:textId="4C4E8877">
            <w:pPr>
              <w:keepNext/>
              <w:widowControl w:val="0"/>
              <w:rPr>
                <w:rFonts w:ascii="Aptos" w:hAnsi="Aptos"/>
                <w:bCs/>
              </w:rPr>
            </w:pPr>
            <w:r w:rsidRPr="00CE45DF">
              <w:rPr>
                <w:rFonts w:ascii="Aptos" w:hAnsi="Aptos"/>
                <w:bCs/>
              </w:rPr>
              <w:t>EP15</w:t>
            </w:r>
          </w:p>
        </w:tc>
        <w:tc>
          <w:tcPr>
            <w:tcW w:w="4064" w:type="pct"/>
            <w:tcBorders>
              <w:top w:val="single" w:color="auto" w:sz="6" w:space="0"/>
              <w:bottom w:val="single" w:color="auto" w:sz="6" w:space="0"/>
            </w:tcBorders>
            <w:shd w:val="clear" w:color="auto" w:fill="auto"/>
            <w:vAlign w:val="center"/>
          </w:tcPr>
          <w:p w:rsidRPr="00CE45DF" w:rsidR="00CE45DF" w:rsidP="00CE45DF" w:rsidRDefault="00CE45DF" w14:paraId="32D64A54" w14:textId="021C63CA">
            <w:pPr>
              <w:keepNext/>
              <w:widowControl w:val="0"/>
              <w:rPr>
                <w:rFonts w:ascii="Aptos" w:hAnsi="Aptos"/>
                <w:bCs/>
              </w:rPr>
            </w:pPr>
            <w:r>
              <w:rPr>
                <w:rFonts w:ascii="Aptos" w:hAnsi="Aptos"/>
                <w:bCs/>
              </w:rPr>
              <w:t>N/A</w:t>
            </w:r>
          </w:p>
        </w:tc>
        <w:tc>
          <w:tcPr>
            <w:tcW w:w="449" w:type="pct"/>
            <w:shd w:val="clear" w:color="auto" w:fill="auto"/>
            <w:vAlign w:val="center"/>
          </w:tcPr>
          <w:p w:rsidRPr="00CE45DF" w:rsidR="00CE45DF" w:rsidP="00CE45DF" w:rsidRDefault="00CE45DF" w14:paraId="61EE4C82" w14:textId="77777777">
            <w:pPr>
              <w:keepNext/>
              <w:widowControl w:val="0"/>
              <w:jc w:val="center"/>
              <w:rPr>
                <w:rFonts w:ascii="Aptos" w:hAnsi="Aptos"/>
                <w:bCs/>
              </w:rPr>
            </w:pPr>
          </w:p>
        </w:tc>
      </w:tr>
    </w:tbl>
    <w:p w:rsidR="00EE3C41" w:rsidP="005963A1" w:rsidRDefault="00EE3C41" w14:paraId="001DC2DE"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440EEFA4"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D8E581B"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38D6DD93"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25FF1B1C"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46BFB852"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8C0F34" w:rsidTr="00407A58" w14:paraId="6FE6E919" w14:textId="77777777">
        <w:trPr>
          <w:trHeight w:val="622"/>
          <w:tblHeader/>
        </w:trPr>
        <w:tc>
          <w:tcPr>
            <w:tcW w:w="487" w:type="pct"/>
            <w:tcBorders>
              <w:top w:val="single" w:color="auto" w:sz="6" w:space="0"/>
              <w:bottom w:val="single" w:color="auto" w:sz="6" w:space="0"/>
            </w:tcBorders>
            <w:shd w:val="clear" w:color="auto" w:fill="auto"/>
            <w:vAlign w:val="center"/>
          </w:tcPr>
          <w:p w:rsidRPr="008C0F34" w:rsidR="008C0F34" w:rsidP="008C0F34" w:rsidRDefault="008C0F34" w14:paraId="0C0C35DB" w14:textId="5F819037">
            <w:pPr>
              <w:keepNext/>
              <w:widowControl w:val="0"/>
              <w:rPr>
                <w:rFonts w:ascii="Aptos" w:hAnsi="Aptos"/>
                <w:bCs/>
              </w:rPr>
            </w:pPr>
            <w:r w:rsidRPr="008C0F34">
              <w:rPr>
                <w:rFonts w:ascii="Aptos" w:hAnsi="Aptos"/>
                <w:bCs/>
              </w:rPr>
              <w:t>EP16</w:t>
            </w:r>
          </w:p>
        </w:tc>
        <w:tc>
          <w:tcPr>
            <w:tcW w:w="4064" w:type="pct"/>
            <w:tcBorders>
              <w:top w:val="single" w:color="auto" w:sz="6" w:space="0"/>
              <w:bottom w:val="single" w:color="auto" w:sz="6" w:space="0"/>
            </w:tcBorders>
            <w:shd w:val="clear" w:color="auto" w:fill="auto"/>
          </w:tcPr>
          <w:p w:rsidRPr="008C0F34" w:rsidR="008C0F34" w:rsidP="008C0F34" w:rsidRDefault="008C0F34" w14:paraId="4B7ACCC7" w14:textId="3C3B04E4">
            <w:pPr>
              <w:keepNext/>
              <w:widowControl w:val="0"/>
              <w:rPr>
                <w:rFonts w:ascii="Aptos" w:hAnsi="Aptos"/>
                <w:bCs/>
                <w:lang w:val="en-US"/>
              </w:rPr>
            </w:pPr>
            <w:r w:rsidRPr="001529B8">
              <w:rPr>
                <w:rFonts w:ascii="Aptos" w:hAnsi="Aptos"/>
                <w:lang w:val="en-US"/>
              </w:rPr>
              <w:t>The Vendor and Cloud Service Provider(s) shall describe how will it recommend cutover to the newly established Solution.</w:t>
            </w:r>
          </w:p>
        </w:tc>
        <w:tc>
          <w:tcPr>
            <w:tcW w:w="449" w:type="pct"/>
            <w:shd w:val="clear" w:color="auto" w:fill="auto"/>
            <w:vAlign w:val="center"/>
          </w:tcPr>
          <w:p w:rsidRPr="008C0F34" w:rsidR="008C0F34" w:rsidP="008C0F34" w:rsidRDefault="008C0F34" w14:paraId="410ECD4D" w14:textId="3F378541">
            <w:pPr>
              <w:keepNext/>
              <w:widowControl w:val="0"/>
              <w:jc w:val="center"/>
              <w:rPr>
                <w:rFonts w:ascii="Aptos" w:hAnsi="Aptos"/>
                <w:bCs/>
              </w:rPr>
            </w:pPr>
            <w:r w:rsidRPr="001529B8">
              <w:rPr>
                <w:rFonts w:ascii="Aptos" w:hAnsi="Aptos"/>
                <w:bCs/>
              </w:rPr>
              <w:t>ME</w:t>
            </w:r>
          </w:p>
        </w:tc>
      </w:tr>
      <w:tr w:rsidRPr="001529B8" w:rsidR="008C0F34" w:rsidTr="00407A58" w14:paraId="7C3D10CE"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8C0F34" w:rsidP="008C0F34" w:rsidRDefault="008C0F34" w14:paraId="08895407"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8C0F34" w:rsidP="008C0F34" w:rsidRDefault="008C0F34" w14:paraId="17695268"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8C0F34" w:rsidP="008C0F34" w:rsidRDefault="008C0F34" w14:paraId="3E8B2CA8"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8C0F34" w:rsidTr="00407A58" w14:paraId="1E87DA64" w14:textId="77777777">
        <w:trPr>
          <w:trHeight w:val="622"/>
          <w:tblHeader/>
        </w:trPr>
        <w:tc>
          <w:tcPr>
            <w:tcW w:w="487" w:type="pct"/>
            <w:tcBorders>
              <w:top w:val="single" w:color="auto" w:sz="6" w:space="0"/>
              <w:bottom w:val="single" w:color="auto" w:sz="6" w:space="0"/>
            </w:tcBorders>
            <w:shd w:val="clear" w:color="auto" w:fill="auto"/>
            <w:vAlign w:val="center"/>
          </w:tcPr>
          <w:p w:rsidRPr="008C0F34" w:rsidR="008C0F34" w:rsidP="008C0F34" w:rsidRDefault="008C0F34" w14:paraId="4DBA9EA1" w14:textId="14D384F4">
            <w:pPr>
              <w:keepNext/>
              <w:widowControl w:val="0"/>
              <w:rPr>
                <w:rFonts w:ascii="Aptos" w:hAnsi="Aptos"/>
                <w:bCs/>
              </w:rPr>
            </w:pPr>
            <w:r w:rsidRPr="008C0F34">
              <w:rPr>
                <w:rFonts w:ascii="Aptos" w:hAnsi="Aptos"/>
                <w:bCs/>
              </w:rPr>
              <w:t>EP16</w:t>
            </w:r>
          </w:p>
        </w:tc>
        <w:tc>
          <w:tcPr>
            <w:tcW w:w="4064" w:type="pct"/>
            <w:tcBorders>
              <w:top w:val="single" w:color="auto" w:sz="6" w:space="0"/>
              <w:bottom w:val="single" w:color="auto" w:sz="6" w:space="0"/>
            </w:tcBorders>
            <w:shd w:val="clear" w:color="auto" w:fill="auto"/>
            <w:vAlign w:val="center"/>
          </w:tcPr>
          <w:p w:rsidRPr="008C0F34" w:rsidR="008C0F34" w:rsidP="008C0F34" w:rsidRDefault="008C0F34" w14:paraId="0B6460A1" w14:textId="77777777">
            <w:pPr>
              <w:keepNext/>
              <w:widowControl w:val="0"/>
              <w:rPr>
                <w:rFonts w:ascii="Aptos" w:hAnsi="Aptos"/>
                <w:bCs/>
              </w:rPr>
            </w:pPr>
          </w:p>
        </w:tc>
        <w:tc>
          <w:tcPr>
            <w:tcW w:w="449" w:type="pct"/>
            <w:shd w:val="clear" w:color="auto" w:fill="auto"/>
            <w:vAlign w:val="center"/>
          </w:tcPr>
          <w:p w:rsidRPr="008C0F34" w:rsidR="008C0F34" w:rsidP="008C0F34" w:rsidRDefault="008C0F34" w14:paraId="24DBC7AC" w14:textId="77777777">
            <w:pPr>
              <w:keepNext/>
              <w:widowControl w:val="0"/>
              <w:jc w:val="center"/>
              <w:rPr>
                <w:rFonts w:ascii="Aptos" w:hAnsi="Aptos"/>
                <w:bCs/>
              </w:rPr>
            </w:pPr>
          </w:p>
        </w:tc>
      </w:tr>
    </w:tbl>
    <w:p w:rsidR="00EE3C41" w:rsidP="005963A1" w:rsidRDefault="00EE3C41" w14:paraId="79922D59"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EE3C41" w:rsidTr="00407A58" w14:paraId="7AB81E7C"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3C745313"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55A3C8CE"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EE3C41" w:rsidP="00407A58" w:rsidRDefault="00EE3C41" w14:paraId="075B7CED"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EE3C41" w:rsidP="00407A58" w:rsidRDefault="00EE3C41" w14:paraId="5BD44DC3"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EE3C41" w:rsidTr="00407A58" w14:paraId="68026D42" w14:textId="77777777">
        <w:trPr>
          <w:trHeight w:val="622"/>
          <w:tblHeader/>
        </w:trPr>
        <w:tc>
          <w:tcPr>
            <w:tcW w:w="487" w:type="pct"/>
            <w:tcBorders>
              <w:top w:val="single" w:color="auto" w:sz="6" w:space="0"/>
              <w:bottom w:val="single" w:color="auto" w:sz="6" w:space="0"/>
            </w:tcBorders>
            <w:shd w:val="clear" w:color="auto" w:fill="auto"/>
            <w:vAlign w:val="center"/>
          </w:tcPr>
          <w:p w:rsidRPr="00AC61B5" w:rsidR="00EE3C41" w:rsidP="00407A58" w:rsidRDefault="00AC61B5" w14:paraId="0476636D" w14:textId="0E0FB273">
            <w:pPr>
              <w:keepNext/>
              <w:widowControl w:val="0"/>
              <w:rPr>
                <w:rFonts w:ascii="Aptos" w:hAnsi="Aptos"/>
                <w:bCs/>
              </w:rPr>
            </w:pPr>
            <w:r w:rsidRPr="00AC61B5">
              <w:rPr>
                <w:rFonts w:ascii="Aptos" w:hAnsi="Aptos"/>
                <w:bCs/>
              </w:rPr>
              <w:t>EP17</w:t>
            </w:r>
          </w:p>
        </w:tc>
        <w:tc>
          <w:tcPr>
            <w:tcW w:w="4064" w:type="pct"/>
            <w:tcBorders>
              <w:top w:val="single" w:color="auto" w:sz="6" w:space="0"/>
              <w:bottom w:val="single" w:color="auto" w:sz="6" w:space="0"/>
            </w:tcBorders>
            <w:shd w:val="clear" w:color="auto" w:fill="auto"/>
            <w:vAlign w:val="center"/>
          </w:tcPr>
          <w:p w:rsidR="00AC61B5" w:rsidP="00AC61B5" w:rsidRDefault="00AC61B5" w14:paraId="6AA30BD0" w14:textId="77777777">
            <w:pPr>
              <w:keepNext/>
              <w:widowControl w:val="0"/>
              <w:rPr>
                <w:rFonts w:ascii="Aptos" w:hAnsi="Aptos"/>
                <w:lang w:val="en-US"/>
              </w:rPr>
            </w:pPr>
            <w:r w:rsidRPr="001529B8">
              <w:rPr>
                <w:rFonts w:ascii="Aptos" w:hAnsi="Aptos"/>
                <w:lang w:val="en-US"/>
              </w:rPr>
              <w:t>The Vendor and Cloud Service Provider(s) shall describe how it will ensure that NRK has access to all relevant data and customer specifications and configurations in the newly established Solution.</w:t>
            </w:r>
            <w:r>
              <w:rPr>
                <w:rFonts w:ascii="Aptos" w:hAnsi="Aptos"/>
                <w:lang w:val="en-US"/>
              </w:rPr>
              <w:t xml:space="preserve"> The Vendor will clearly execute plans for migrating all integrations as described in </w:t>
            </w:r>
            <w:r w:rsidRPr="00F25348">
              <w:rPr>
                <w:rFonts w:ascii="Aptos" w:hAnsi="Aptos"/>
                <w:lang w:val="en-US"/>
              </w:rPr>
              <w:t>the SSALC-ap1-at1-tab Integrations including but not limited</w:t>
            </w:r>
            <w:r>
              <w:rPr>
                <w:rFonts w:ascii="Aptos" w:hAnsi="Aptos"/>
                <w:lang w:val="en-US"/>
              </w:rPr>
              <w:t xml:space="preserve"> to:</w:t>
            </w:r>
          </w:p>
          <w:p w:rsidRPr="00573BE5" w:rsidR="00AC61B5" w:rsidP="00AC61B5" w:rsidRDefault="00AC61B5" w14:paraId="0C09193C" w14:textId="77777777">
            <w:pPr>
              <w:keepNext/>
              <w:widowControl w:val="0"/>
              <w:rPr>
                <w:rFonts w:ascii="Aptos" w:hAnsi="Aptos"/>
                <w:lang w:val="en-GB"/>
              </w:rPr>
            </w:pPr>
            <w:r w:rsidRPr="00573BE5">
              <w:rPr>
                <w:rFonts w:ascii="Aptos" w:hAnsi="Aptos"/>
                <w:lang w:val="en-GB"/>
              </w:rPr>
              <w:t>Sentinel</w:t>
            </w:r>
          </w:p>
          <w:p w:rsidRPr="00573BE5" w:rsidR="00AC61B5" w:rsidP="00AC61B5" w:rsidRDefault="00AC61B5" w14:paraId="5419D123" w14:textId="77777777">
            <w:pPr>
              <w:keepNext/>
              <w:widowControl w:val="0"/>
              <w:rPr>
                <w:rFonts w:ascii="Aptos" w:hAnsi="Aptos"/>
                <w:lang w:val="en-GB"/>
              </w:rPr>
            </w:pPr>
            <w:r w:rsidRPr="00573BE5">
              <w:rPr>
                <w:rFonts w:ascii="Aptos" w:hAnsi="Aptos"/>
                <w:lang w:val="en-GB"/>
              </w:rPr>
              <w:t>Azure</w:t>
            </w:r>
          </w:p>
          <w:p w:rsidRPr="00573BE5" w:rsidR="00AC61B5" w:rsidP="00AC61B5" w:rsidRDefault="00AC61B5" w14:paraId="7D790A59" w14:textId="77777777">
            <w:pPr>
              <w:keepNext/>
              <w:widowControl w:val="0"/>
              <w:rPr>
                <w:rFonts w:ascii="Aptos" w:hAnsi="Aptos"/>
                <w:lang w:val="en-GB"/>
              </w:rPr>
            </w:pPr>
            <w:r w:rsidRPr="00573BE5">
              <w:rPr>
                <w:rFonts w:ascii="Aptos" w:hAnsi="Aptos"/>
                <w:lang w:val="en-GB"/>
              </w:rPr>
              <w:t>Audio</w:t>
            </w:r>
          </w:p>
          <w:p w:rsidRPr="00573BE5" w:rsidR="00AC61B5" w:rsidP="00AC61B5" w:rsidRDefault="00AC61B5" w14:paraId="278EE1FC" w14:textId="77777777">
            <w:pPr>
              <w:keepNext/>
              <w:widowControl w:val="0"/>
              <w:rPr>
                <w:rFonts w:ascii="Aptos" w:hAnsi="Aptos"/>
                <w:lang w:val="en-GB"/>
              </w:rPr>
            </w:pPr>
            <w:r w:rsidRPr="00573BE5">
              <w:rPr>
                <w:rFonts w:ascii="Aptos" w:hAnsi="Aptos"/>
                <w:lang w:val="en-GB"/>
              </w:rPr>
              <w:t>ServiceNow</w:t>
            </w:r>
          </w:p>
          <w:p w:rsidRPr="00573BE5" w:rsidR="00AC61B5" w:rsidP="00AC61B5" w:rsidRDefault="00AC61B5" w14:paraId="2F803885" w14:textId="77777777">
            <w:pPr>
              <w:keepNext/>
              <w:widowControl w:val="0"/>
              <w:rPr>
                <w:rFonts w:ascii="Aptos" w:hAnsi="Aptos"/>
                <w:lang w:val="en-GB"/>
              </w:rPr>
            </w:pPr>
            <w:r w:rsidRPr="00573BE5">
              <w:rPr>
                <w:rFonts w:ascii="Aptos" w:hAnsi="Aptos"/>
                <w:lang w:val="en-GB"/>
              </w:rPr>
              <w:t>Identities</w:t>
            </w:r>
          </w:p>
          <w:p w:rsidRPr="00573BE5" w:rsidR="00AC61B5" w:rsidP="00AC61B5" w:rsidRDefault="00AC61B5" w14:paraId="65051417" w14:textId="77777777">
            <w:pPr>
              <w:keepNext/>
              <w:widowControl w:val="0"/>
              <w:rPr>
                <w:rFonts w:ascii="Aptos" w:hAnsi="Aptos"/>
                <w:lang w:val="en-GB"/>
              </w:rPr>
            </w:pPr>
            <w:r w:rsidRPr="00573BE5">
              <w:rPr>
                <w:rFonts w:ascii="Aptos" w:hAnsi="Aptos"/>
                <w:lang w:val="en-GB"/>
              </w:rPr>
              <w:t>Access &amp; Permissions</w:t>
            </w:r>
          </w:p>
          <w:p w:rsidRPr="00573BE5" w:rsidR="00AC61B5" w:rsidP="00AC61B5" w:rsidRDefault="00AC61B5" w14:paraId="0EE0A507" w14:textId="77777777">
            <w:pPr>
              <w:keepNext/>
              <w:widowControl w:val="0"/>
              <w:rPr>
                <w:rFonts w:ascii="Aptos" w:hAnsi="Aptos"/>
                <w:lang w:val="en-GB"/>
              </w:rPr>
            </w:pPr>
            <w:r w:rsidRPr="00573BE5">
              <w:rPr>
                <w:rFonts w:ascii="Aptos" w:hAnsi="Aptos"/>
                <w:lang w:val="en-GB"/>
              </w:rPr>
              <w:t>Email</w:t>
            </w:r>
          </w:p>
          <w:p w:rsidRPr="00573BE5" w:rsidR="00AC61B5" w:rsidP="00AC61B5" w:rsidRDefault="00AC61B5" w14:paraId="5B27BBE2" w14:textId="77777777">
            <w:pPr>
              <w:keepNext/>
              <w:widowControl w:val="0"/>
              <w:rPr>
                <w:rFonts w:ascii="Aptos" w:hAnsi="Aptos"/>
                <w:lang w:val="en-GB"/>
              </w:rPr>
            </w:pPr>
            <w:r w:rsidRPr="00573BE5">
              <w:rPr>
                <w:rFonts w:ascii="Aptos" w:hAnsi="Aptos"/>
                <w:lang w:val="en-GB"/>
              </w:rPr>
              <w:t>Calendars</w:t>
            </w:r>
          </w:p>
          <w:p w:rsidRPr="00573BE5" w:rsidR="00AC61B5" w:rsidP="00AC61B5" w:rsidRDefault="00AC61B5" w14:paraId="1E5FABBD" w14:textId="77777777">
            <w:pPr>
              <w:keepNext/>
              <w:widowControl w:val="0"/>
              <w:rPr>
                <w:rFonts w:ascii="Aptos" w:hAnsi="Aptos"/>
                <w:lang w:val="en-GB"/>
              </w:rPr>
            </w:pPr>
            <w:r w:rsidRPr="00573BE5">
              <w:rPr>
                <w:rFonts w:ascii="Aptos" w:hAnsi="Aptos"/>
                <w:lang w:val="en-GB"/>
              </w:rPr>
              <w:t>Files</w:t>
            </w:r>
          </w:p>
          <w:p w:rsidRPr="00573BE5" w:rsidR="00AC61B5" w:rsidP="00AC61B5" w:rsidRDefault="00AC61B5" w14:paraId="574C34F2" w14:textId="77777777">
            <w:pPr>
              <w:keepNext/>
              <w:widowControl w:val="0"/>
              <w:rPr>
                <w:rFonts w:ascii="Aptos" w:hAnsi="Aptos"/>
                <w:lang w:val="en-GB"/>
              </w:rPr>
            </w:pPr>
            <w:r w:rsidRPr="00573BE5">
              <w:rPr>
                <w:rFonts w:ascii="Aptos" w:hAnsi="Aptos"/>
                <w:lang w:val="en-GB"/>
              </w:rPr>
              <w:t>SharePoint</w:t>
            </w:r>
          </w:p>
          <w:p w:rsidRPr="00573BE5" w:rsidR="00AC61B5" w:rsidP="00AC61B5" w:rsidRDefault="00AC61B5" w14:paraId="2198061A" w14:textId="77777777">
            <w:pPr>
              <w:keepNext/>
              <w:widowControl w:val="0"/>
              <w:rPr>
                <w:rFonts w:ascii="Aptos" w:hAnsi="Aptos"/>
                <w:lang w:val="en-GB"/>
              </w:rPr>
            </w:pPr>
            <w:r w:rsidRPr="00573BE5">
              <w:rPr>
                <w:rFonts w:ascii="Aptos" w:hAnsi="Aptos"/>
                <w:lang w:val="en-GB"/>
              </w:rPr>
              <w:t>Applications &amp; Services</w:t>
            </w:r>
          </w:p>
          <w:p w:rsidRPr="00573BE5" w:rsidR="00AC61B5" w:rsidP="00AC61B5" w:rsidRDefault="00AC61B5" w14:paraId="602ED348" w14:textId="77777777">
            <w:pPr>
              <w:keepNext/>
              <w:widowControl w:val="0"/>
              <w:rPr>
                <w:rFonts w:ascii="Aptos" w:hAnsi="Aptos"/>
                <w:lang w:val="en-GB"/>
              </w:rPr>
            </w:pPr>
            <w:r w:rsidRPr="00573BE5">
              <w:rPr>
                <w:rFonts w:ascii="Aptos" w:hAnsi="Aptos"/>
                <w:lang w:val="en-GB"/>
              </w:rPr>
              <w:t>Slack</w:t>
            </w:r>
          </w:p>
          <w:p w:rsidRPr="00573BE5" w:rsidR="00AC61B5" w:rsidP="00AC61B5" w:rsidRDefault="00AC61B5" w14:paraId="7F6C6810" w14:textId="77777777">
            <w:pPr>
              <w:keepNext/>
              <w:widowControl w:val="0"/>
              <w:rPr>
                <w:rFonts w:ascii="Aptos" w:hAnsi="Aptos"/>
                <w:lang w:val="en-GB"/>
              </w:rPr>
            </w:pPr>
            <w:r w:rsidRPr="00573BE5">
              <w:rPr>
                <w:rFonts w:ascii="Aptos" w:hAnsi="Aptos"/>
                <w:lang w:val="en-GB"/>
              </w:rPr>
              <w:t>Jira</w:t>
            </w:r>
          </w:p>
          <w:p w:rsidRPr="00573BE5" w:rsidR="00AC61B5" w:rsidP="00AC61B5" w:rsidRDefault="00AC61B5" w14:paraId="7CE13820" w14:textId="77777777">
            <w:pPr>
              <w:keepNext/>
              <w:widowControl w:val="0"/>
              <w:rPr>
                <w:rFonts w:ascii="Aptos" w:hAnsi="Aptos"/>
                <w:lang w:val="en-GB"/>
              </w:rPr>
            </w:pPr>
            <w:r w:rsidRPr="00573BE5">
              <w:rPr>
                <w:rFonts w:ascii="Aptos" w:hAnsi="Aptos"/>
                <w:lang w:val="en-GB"/>
              </w:rPr>
              <w:t>Confluence</w:t>
            </w:r>
          </w:p>
          <w:p w:rsidRPr="00573BE5" w:rsidR="00AC61B5" w:rsidP="00AC61B5" w:rsidRDefault="00AC61B5" w14:paraId="67332FD0" w14:textId="77777777">
            <w:pPr>
              <w:keepNext/>
              <w:widowControl w:val="0"/>
              <w:rPr>
                <w:rFonts w:ascii="Aptos" w:hAnsi="Aptos"/>
                <w:lang w:val="en-GB"/>
              </w:rPr>
            </w:pPr>
            <w:r w:rsidRPr="00573BE5">
              <w:rPr>
                <w:rFonts w:ascii="Aptos" w:hAnsi="Aptos"/>
                <w:lang w:val="en-GB"/>
              </w:rPr>
              <w:t>SIEM</w:t>
            </w:r>
          </w:p>
          <w:p w:rsidRPr="00573BE5" w:rsidR="00AC61B5" w:rsidP="00AC61B5" w:rsidRDefault="00AC61B5" w14:paraId="31BE3912" w14:textId="77777777">
            <w:pPr>
              <w:keepNext/>
              <w:widowControl w:val="0"/>
              <w:rPr>
                <w:rFonts w:ascii="Aptos" w:hAnsi="Aptos"/>
                <w:lang w:val="en-GB"/>
              </w:rPr>
            </w:pPr>
            <w:r w:rsidRPr="00573BE5">
              <w:rPr>
                <w:rFonts w:ascii="Aptos" w:hAnsi="Aptos"/>
                <w:lang w:val="en-GB"/>
              </w:rPr>
              <w:t>Defender</w:t>
            </w:r>
          </w:p>
          <w:p w:rsidRPr="00573BE5" w:rsidR="00AC61B5" w:rsidP="00AC61B5" w:rsidRDefault="00AC61B5" w14:paraId="69A040B4" w14:textId="77777777">
            <w:pPr>
              <w:keepNext/>
              <w:widowControl w:val="0"/>
              <w:rPr>
                <w:rFonts w:ascii="Aptos" w:hAnsi="Aptos"/>
                <w:lang w:val="en-GB"/>
              </w:rPr>
            </w:pPr>
            <w:r w:rsidRPr="00573BE5">
              <w:rPr>
                <w:rFonts w:ascii="Aptos" w:hAnsi="Aptos"/>
                <w:lang w:val="en-GB"/>
              </w:rPr>
              <w:t>Email</w:t>
            </w:r>
          </w:p>
          <w:p w:rsidRPr="00573BE5" w:rsidR="00AC61B5" w:rsidP="00AC61B5" w:rsidRDefault="00AC61B5" w14:paraId="43DF1913" w14:textId="77777777">
            <w:pPr>
              <w:keepNext/>
              <w:widowControl w:val="0"/>
              <w:rPr>
                <w:rFonts w:ascii="Aptos" w:hAnsi="Aptos"/>
                <w:lang w:val="en-GB"/>
              </w:rPr>
            </w:pPr>
            <w:r w:rsidRPr="00573BE5">
              <w:rPr>
                <w:rFonts w:ascii="Aptos" w:hAnsi="Aptos"/>
                <w:lang w:val="en-GB"/>
              </w:rPr>
              <w:t>Endpoint</w:t>
            </w:r>
          </w:p>
          <w:p w:rsidRPr="00573BE5" w:rsidR="00AC61B5" w:rsidP="00AC61B5" w:rsidRDefault="00AC61B5" w14:paraId="60D1C604" w14:textId="77777777">
            <w:pPr>
              <w:keepNext/>
              <w:widowControl w:val="0"/>
              <w:rPr>
                <w:rFonts w:ascii="Aptos" w:hAnsi="Aptos"/>
                <w:lang w:val="en-GB"/>
              </w:rPr>
            </w:pPr>
            <w:r w:rsidRPr="00573BE5">
              <w:rPr>
                <w:rFonts w:ascii="Aptos" w:hAnsi="Aptos"/>
                <w:lang w:val="en-GB"/>
              </w:rPr>
              <w:t>Mobile</w:t>
            </w:r>
          </w:p>
          <w:p w:rsidRPr="00573BE5" w:rsidR="00AC61B5" w:rsidP="00AC61B5" w:rsidRDefault="00AC61B5" w14:paraId="6AA678AB" w14:textId="77777777">
            <w:pPr>
              <w:keepNext/>
              <w:widowControl w:val="0"/>
              <w:rPr>
                <w:rFonts w:ascii="Aptos" w:hAnsi="Aptos"/>
                <w:lang w:val="en-GB"/>
              </w:rPr>
            </w:pPr>
            <w:r w:rsidRPr="00573BE5">
              <w:rPr>
                <w:rFonts w:ascii="Aptos" w:hAnsi="Aptos"/>
                <w:lang w:val="en-GB"/>
              </w:rPr>
              <w:t>Meeting Room</w:t>
            </w:r>
          </w:p>
          <w:p w:rsidRPr="00AC61B5" w:rsidR="00EE3C41" w:rsidP="00407A58" w:rsidRDefault="00EE3C41" w14:paraId="4CD1011F" w14:textId="77777777">
            <w:pPr>
              <w:keepNext/>
              <w:widowControl w:val="0"/>
              <w:rPr>
                <w:rFonts w:ascii="Aptos" w:hAnsi="Aptos"/>
                <w:bCs/>
              </w:rPr>
            </w:pPr>
          </w:p>
        </w:tc>
        <w:tc>
          <w:tcPr>
            <w:tcW w:w="449" w:type="pct"/>
            <w:shd w:val="clear" w:color="auto" w:fill="auto"/>
            <w:vAlign w:val="center"/>
          </w:tcPr>
          <w:p w:rsidRPr="00AC61B5" w:rsidR="00EE3C41" w:rsidP="00407A58" w:rsidRDefault="00AC61B5" w14:paraId="0924E8C4" w14:textId="3001A354">
            <w:pPr>
              <w:keepNext/>
              <w:widowControl w:val="0"/>
              <w:jc w:val="center"/>
              <w:rPr>
                <w:rFonts w:ascii="Aptos" w:hAnsi="Aptos"/>
                <w:bCs/>
              </w:rPr>
            </w:pPr>
            <w:r>
              <w:rPr>
                <w:rFonts w:ascii="Aptos" w:hAnsi="Aptos"/>
                <w:bCs/>
              </w:rPr>
              <w:t>ME</w:t>
            </w:r>
          </w:p>
        </w:tc>
      </w:tr>
      <w:tr w:rsidRPr="001529B8" w:rsidR="00EE3C41" w:rsidTr="00407A58" w14:paraId="654CFC43"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402676CF"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EE3C41" w:rsidP="00407A58" w:rsidRDefault="00EE3C41" w14:paraId="1EA8CA61"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EE3C41" w:rsidP="00407A58" w:rsidRDefault="00EE3C41" w14:paraId="4C68A349"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EE3C41" w:rsidTr="00407A58" w14:paraId="068539B8" w14:textId="77777777">
        <w:trPr>
          <w:trHeight w:val="622"/>
          <w:tblHeader/>
        </w:trPr>
        <w:tc>
          <w:tcPr>
            <w:tcW w:w="487" w:type="pct"/>
            <w:tcBorders>
              <w:top w:val="single" w:color="auto" w:sz="6" w:space="0"/>
              <w:bottom w:val="single" w:color="auto" w:sz="6" w:space="0"/>
            </w:tcBorders>
            <w:shd w:val="clear" w:color="auto" w:fill="auto"/>
            <w:vAlign w:val="center"/>
          </w:tcPr>
          <w:p w:rsidRPr="00AC61B5" w:rsidR="00EE3C41" w:rsidP="00407A58" w:rsidRDefault="00AC61B5" w14:paraId="557680E3" w14:textId="77B09139">
            <w:pPr>
              <w:keepNext/>
              <w:widowControl w:val="0"/>
              <w:rPr>
                <w:rFonts w:ascii="Aptos" w:hAnsi="Aptos"/>
                <w:bCs/>
              </w:rPr>
            </w:pPr>
            <w:r w:rsidRPr="00AC61B5">
              <w:rPr>
                <w:rFonts w:ascii="Aptos" w:hAnsi="Aptos"/>
                <w:bCs/>
              </w:rPr>
              <w:t>EP17</w:t>
            </w:r>
          </w:p>
        </w:tc>
        <w:tc>
          <w:tcPr>
            <w:tcW w:w="4064" w:type="pct"/>
            <w:tcBorders>
              <w:top w:val="single" w:color="auto" w:sz="6" w:space="0"/>
              <w:bottom w:val="single" w:color="auto" w:sz="6" w:space="0"/>
            </w:tcBorders>
            <w:shd w:val="clear" w:color="auto" w:fill="auto"/>
            <w:vAlign w:val="center"/>
          </w:tcPr>
          <w:p w:rsidRPr="00AC61B5" w:rsidR="00EE3C41" w:rsidP="00407A58" w:rsidRDefault="00EE3C41" w14:paraId="3E3B698B" w14:textId="77777777">
            <w:pPr>
              <w:keepNext/>
              <w:widowControl w:val="0"/>
              <w:rPr>
                <w:rFonts w:ascii="Aptos" w:hAnsi="Aptos"/>
                <w:bCs/>
              </w:rPr>
            </w:pPr>
          </w:p>
        </w:tc>
        <w:tc>
          <w:tcPr>
            <w:tcW w:w="449" w:type="pct"/>
            <w:shd w:val="clear" w:color="auto" w:fill="auto"/>
            <w:vAlign w:val="center"/>
          </w:tcPr>
          <w:p w:rsidRPr="00AC61B5" w:rsidR="00EE3C41" w:rsidP="00407A58" w:rsidRDefault="00EE3C41" w14:paraId="084CD49D" w14:textId="77777777">
            <w:pPr>
              <w:keepNext/>
              <w:widowControl w:val="0"/>
              <w:jc w:val="center"/>
              <w:rPr>
                <w:rFonts w:ascii="Aptos" w:hAnsi="Aptos"/>
                <w:bCs/>
              </w:rPr>
            </w:pPr>
          </w:p>
        </w:tc>
      </w:tr>
    </w:tbl>
    <w:p w:rsidR="00EE3C41" w:rsidP="005963A1" w:rsidRDefault="00EE3C41" w14:paraId="15468E4A" w14:textId="77777777">
      <w:pPr>
        <w:rPr>
          <w:lang w:val="en-GB" w:eastAsia="nb-NO"/>
        </w:rPr>
      </w:pPr>
    </w:p>
    <w:p w:rsidR="005963A1" w:rsidP="005963A1" w:rsidRDefault="005963A1" w14:paraId="015D52F6" w14:textId="77777777">
      <w:pPr>
        <w:rPr>
          <w:lang w:val="en-GB" w:eastAsia="nb-NO"/>
        </w:rPr>
      </w:pPr>
    </w:p>
    <w:p w:rsidR="005963A1" w:rsidP="005963A1" w:rsidRDefault="005963A1" w14:paraId="24ECDBAD" w14:textId="77777777">
      <w:pPr>
        <w:rPr>
          <w:lang w:val="en-GB" w:eastAsia="nb-NO"/>
        </w:rPr>
      </w:pPr>
    </w:p>
    <w:p w:rsidR="005963A1" w:rsidP="00AC61B5" w:rsidRDefault="00AC61B5" w14:paraId="76B89263" w14:textId="6A4F6C69">
      <w:pPr>
        <w:pStyle w:val="Heading2"/>
        <w:rPr>
          <w:lang w:val="en-GB"/>
        </w:rPr>
      </w:pPr>
      <w:r>
        <w:rPr>
          <w:lang w:val="en-GB"/>
        </w:rPr>
        <w:t>Approval Phase (phase 4)</w:t>
      </w: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AC61B5" w14:paraId="2A008595" w14:textId="77777777">
        <w:trPr>
          <w:trHeight w:val="622"/>
          <w:tblHeader/>
        </w:trPr>
        <w:tc>
          <w:tcPr>
            <w:tcW w:w="5000" w:type="pct"/>
            <w:gridSpan w:val="3"/>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3C552887" w14:textId="77777777">
            <w:pPr>
              <w:keepNext/>
              <w:widowControl w:val="0"/>
              <w:rPr>
                <w:rFonts w:ascii="Aptos" w:hAnsi="Aptos"/>
                <w:b/>
                <w:color w:val="FFFFFF" w:themeColor="background1"/>
              </w:rPr>
            </w:pPr>
            <w:r>
              <w:rPr>
                <w:rFonts w:ascii="Aptos" w:hAnsi="Aptos"/>
                <w:b/>
                <w:color w:val="FFFFFF" w:themeColor="background1"/>
              </w:rPr>
              <w:t>The Customer’s requirements</w:t>
            </w:r>
          </w:p>
        </w:tc>
      </w:tr>
      <w:tr w:rsidRPr="001529B8" w:rsidR="00AC61B5" w:rsidTr="00407A58" w14:paraId="1F10B61D"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711163FE"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4335F053"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AC61B5" w:rsidP="00407A58" w:rsidRDefault="00AC61B5" w14:paraId="07516D1C"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AC61B5" w:rsidP="00407A58" w:rsidRDefault="00AC61B5" w14:paraId="59D36D30"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AC61B5" w:rsidTr="00407A58" w14:paraId="2CEB37A3"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AC61B5" w:rsidP="00AC61B5" w:rsidRDefault="00AC61B5" w14:paraId="5F272AAF" w14:textId="7985F70C">
            <w:pPr>
              <w:keepNext/>
              <w:widowControl w:val="0"/>
              <w:rPr>
                <w:rFonts w:ascii="Aptos" w:hAnsi="Aptos"/>
                <w:bCs/>
              </w:rPr>
            </w:pPr>
            <w:r>
              <w:rPr>
                <w:rFonts w:ascii="Aptos" w:hAnsi="Aptos"/>
                <w:bCs/>
              </w:rPr>
              <w:t>A</w:t>
            </w:r>
            <w:r w:rsidRPr="00AE7771">
              <w:rPr>
                <w:rFonts w:ascii="Aptos" w:hAnsi="Aptos"/>
                <w:bCs/>
              </w:rPr>
              <w:t>P1</w:t>
            </w:r>
          </w:p>
        </w:tc>
        <w:tc>
          <w:tcPr>
            <w:tcW w:w="4064" w:type="pct"/>
            <w:tcBorders>
              <w:top w:val="single" w:color="auto" w:sz="6" w:space="0"/>
              <w:bottom w:val="single" w:color="auto" w:sz="6" w:space="0"/>
            </w:tcBorders>
            <w:shd w:val="clear" w:color="auto" w:fill="auto"/>
            <w:vAlign w:val="center"/>
          </w:tcPr>
          <w:p w:rsidRPr="001529B8" w:rsidR="00AC61B5" w:rsidP="00AC61B5" w:rsidRDefault="00AC61B5" w14:paraId="23528992" w14:textId="77777777">
            <w:pPr>
              <w:keepNext/>
              <w:widowControl w:val="0"/>
              <w:rPr>
                <w:rFonts w:ascii="Aptos" w:hAnsi="Aptos"/>
                <w:bCs/>
                <w:lang w:val="en-US"/>
              </w:rPr>
            </w:pPr>
            <w:r w:rsidRPr="001529B8">
              <w:rPr>
                <w:rFonts w:ascii="Aptos" w:hAnsi="Aptos"/>
                <w:bCs/>
                <w:lang w:val="en-US"/>
              </w:rPr>
              <w:t>Describe how can NRK work with the Vendor and Cloud Service Provider(s) during the Approval Phase to handle deviations to the expected performance of the Solution and Additional Services.</w:t>
            </w:r>
          </w:p>
          <w:p w:rsidRPr="001529B8" w:rsidR="00AC61B5" w:rsidP="00AC61B5" w:rsidRDefault="00AC61B5" w14:paraId="30746338" w14:textId="77777777">
            <w:pPr>
              <w:keepNext/>
              <w:widowControl w:val="0"/>
              <w:rPr>
                <w:rFonts w:ascii="Aptos" w:hAnsi="Aptos"/>
                <w:bCs/>
                <w:lang w:val="en-US"/>
              </w:rPr>
            </w:pPr>
          </w:p>
          <w:p w:rsidRPr="00AE7771" w:rsidR="00AC61B5" w:rsidP="00AC61B5" w:rsidRDefault="00AC61B5" w14:paraId="7C9D6598" w14:textId="7C0F16DF">
            <w:pPr>
              <w:keepNext/>
              <w:widowControl w:val="0"/>
              <w:rPr>
                <w:rFonts w:ascii="Aptos" w:hAnsi="Aptos"/>
                <w:bCs/>
                <w:lang w:val="en-US"/>
              </w:rPr>
            </w:pPr>
            <w:r w:rsidRPr="001529B8">
              <w:rPr>
                <w:rFonts w:ascii="Aptos" w:hAnsi="Aptos"/>
                <w:bCs/>
                <w:lang w:val="en-US"/>
              </w:rPr>
              <w:t>The plan for the NRK’s Approval Test, including start-up criteria, notification of errors and troubleshooting procedures, etc. must be included here.</w:t>
            </w:r>
          </w:p>
        </w:tc>
        <w:tc>
          <w:tcPr>
            <w:tcW w:w="449" w:type="pct"/>
            <w:shd w:val="clear" w:color="auto" w:fill="auto"/>
            <w:vAlign w:val="center"/>
          </w:tcPr>
          <w:p w:rsidRPr="00AE7771" w:rsidR="00AC61B5" w:rsidP="00AC61B5" w:rsidRDefault="00AC61B5" w14:paraId="3D4F793F" w14:textId="52D7B10A">
            <w:pPr>
              <w:keepNext/>
              <w:widowControl w:val="0"/>
              <w:jc w:val="center"/>
              <w:rPr>
                <w:rFonts w:ascii="Aptos" w:hAnsi="Aptos"/>
                <w:bCs/>
              </w:rPr>
            </w:pPr>
            <w:r w:rsidRPr="001529B8">
              <w:rPr>
                <w:rFonts w:ascii="Aptos" w:hAnsi="Aptos"/>
                <w:bCs/>
              </w:rPr>
              <w:t>ME</w:t>
            </w:r>
          </w:p>
        </w:tc>
      </w:tr>
      <w:tr w:rsidRPr="001529B8" w:rsidR="00AC61B5" w:rsidTr="00407A58" w14:paraId="6B6C4FB2"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56C22235"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70A73BB8"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AC61B5" w:rsidP="00407A58" w:rsidRDefault="00AC61B5" w14:paraId="5AAAF455"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AC61B5" w:rsidTr="00407A58" w14:paraId="6EC8AA04" w14:textId="77777777">
        <w:trPr>
          <w:trHeight w:val="622"/>
          <w:tblHeader/>
        </w:trPr>
        <w:tc>
          <w:tcPr>
            <w:tcW w:w="487" w:type="pct"/>
            <w:tcBorders>
              <w:top w:val="single" w:color="auto" w:sz="6" w:space="0"/>
              <w:bottom w:val="single" w:color="auto" w:sz="6" w:space="0"/>
            </w:tcBorders>
            <w:shd w:val="clear" w:color="auto" w:fill="auto"/>
            <w:vAlign w:val="center"/>
          </w:tcPr>
          <w:p w:rsidRPr="00AE7771" w:rsidR="00AC61B5" w:rsidP="00407A58" w:rsidRDefault="00AC61B5" w14:paraId="353A524E" w14:textId="615566CE">
            <w:pPr>
              <w:keepNext/>
              <w:widowControl w:val="0"/>
              <w:rPr>
                <w:rFonts w:ascii="Aptos" w:hAnsi="Aptos"/>
                <w:bCs/>
              </w:rPr>
            </w:pPr>
            <w:r>
              <w:rPr>
                <w:rFonts w:ascii="Aptos" w:hAnsi="Aptos"/>
                <w:bCs/>
              </w:rPr>
              <w:t>AP1</w:t>
            </w:r>
          </w:p>
        </w:tc>
        <w:tc>
          <w:tcPr>
            <w:tcW w:w="4064" w:type="pct"/>
            <w:tcBorders>
              <w:top w:val="single" w:color="auto" w:sz="6" w:space="0"/>
              <w:bottom w:val="single" w:color="auto" w:sz="6" w:space="0"/>
            </w:tcBorders>
            <w:shd w:val="clear" w:color="auto" w:fill="auto"/>
            <w:vAlign w:val="center"/>
          </w:tcPr>
          <w:p w:rsidRPr="00AE7771" w:rsidR="00AC61B5" w:rsidP="00407A58" w:rsidRDefault="00AC61B5" w14:paraId="197450E1" w14:textId="77777777">
            <w:pPr>
              <w:keepNext/>
              <w:widowControl w:val="0"/>
              <w:rPr>
                <w:rFonts w:ascii="Aptos" w:hAnsi="Aptos"/>
                <w:bCs/>
              </w:rPr>
            </w:pPr>
          </w:p>
        </w:tc>
        <w:tc>
          <w:tcPr>
            <w:tcW w:w="449" w:type="pct"/>
            <w:shd w:val="clear" w:color="auto" w:fill="auto"/>
            <w:vAlign w:val="center"/>
          </w:tcPr>
          <w:p w:rsidRPr="00AE7771" w:rsidR="00AC61B5" w:rsidP="00407A58" w:rsidRDefault="00AC61B5" w14:paraId="1E4F99B6" w14:textId="77777777">
            <w:pPr>
              <w:keepNext/>
              <w:widowControl w:val="0"/>
              <w:jc w:val="center"/>
              <w:rPr>
                <w:rFonts w:ascii="Aptos" w:hAnsi="Aptos"/>
                <w:bCs/>
              </w:rPr>
            </w:pPr>
          </w:p>
        </w:tc>
      </w:tr>
    </w:tbl>
    <w:p w:rsidR="005963A1" w:rsidP="005963A1" w:rsidRDefault="005963A1" w14:paraId="6008A64A" w14:textId="77777777">
      <w:pPr>
        <w:rPr>
          <w:lang w:val="en-GB" w:eastAsia="nb-NO"/>
        </w:rPr>
      </w:pPr>
    </w:p>
    <w:tbl>
      <w:tblPr>
        <w:tblW w:w="5415"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3"/>
        <w:gridCol w:w="7709"/>
        <w:gridCol w:w="852"/>
      </w:tblGrid>
      <w:tr w:rsidRPr="001529B8" w:rsidR="00AC61B5" w:rsidTr="00407A58" w14:paraId="17594FD9"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26C4D629" w14:textId="77777777">
            <w:pPr>
              <w:keepNext/>
              <w:widowControl w:val="0"/>
              <w:rPr>
                <w:rFonts w:ascii="Aptos" w:hAnsi="Aptos"/>
                <w:b/>
                <w:color w:val="FFFFFF" w:themeColor="background1"/>
              </w:rPr>
            </w:pPr>
            <w:r w:rsidRPr="001529B8">
              <w:rPr>
                <w:rFonts w:ascii="Aptos" w:hAnsi="Aptos"/>
                <w:b/>
                <w:color w:val="FFFFFF" w:themeColor="background1"/>
              </w:rPr>
              <w:t>No.</w:t>
            </w:r>
          </w:p>
        </w:tc>
        <w:tc>
          <w:tcPr>
            <w:tcW w:w="4064"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6858B593" w14:textId="77777777">
            <w:pPr>
              <w:keepNext/>
              <w:widowControl w:val="0"/>
              <w:rPr>
                <w:rFonts w:ascii="Aptos" w:hAnsi="Aptos"/>
                <w:b/>
                <w:color w:val="FFFFFF" w:themeColor="background1"/>
              </w:rPr>
            </w:pPr>
            <w:r w:rsidRPr="001529B8">
              <w:rPr>
                <w:rFonts w:ascii="Aptos" w:hAnsi="Aptos"/>
                <w:b/>
                <w:color w:val="FFFFFF" w:themeColor="background1"/>
              </w:rPr>
              <w:t>Specification</w:t>
            </w:r>
          </w:p>
        </w:tc>
        <w:tc>
          <w:tcPr>
            <w:tcW w:w="449" w:type="pct"/>
            <w:shd w:val="clear" w:color="auto" w:fill="1F3864" w:themeFill="accent1" w:themeFillShade="80"/>
            <w:vAlign w:val="center"/>
          </w:tcPr>
          <w:p w:rsidRPr="001529B8" w:rsidR="00AC61B5" w:rsidP="00407A58" w:rsidRDefault="00AC61B5" w14:paraId="2E3AC652" w14:textId="77777777">
            <w:pPr>
              <w:keepNext/>
              <w:widowControl w:val="0"/>
              <w:jc w:val="center"/>
              <w:rPr>
                <w:rFonts w:ascii="Aptos" w:hAnsi="Aptos"/>
                <w:b/>
                <w:color w:val="FFFFFF" w:themeColor="background1"/>
              </w:rPr>
            </w:pPr>
            <w:r w:rsidRPr="001529B8">
              <w:rPr>
                <w:rFonts w:ascii="Aptos" w:hAnsi="Aptos"/>
                <w:b/>
                <w:color w:val="FFFFFF" w:themeColor="background1"/>
              </w:rPr>
              <w:t>Req.</w:t>
            </w:r>
          </w:p>
          <w:p w:rsidRPr="001529B8" w:rsidR="00AC61B5" w:rsidP="00407A58" w:rsidRDefault="00AC61B5" w14:paraId="1FD707F7" w14:textId="77777777">
            <w:pPr>
              <w:keepNext/>
              <w:widowControl w:val="0"/>
              <w:jc w:val="center"/>
              <w:rPr>
                <w:rFonts w:ascii="Aptos" w:hAnsi="Aptos"/>
                <w:b/>
                <w:color w:val="FFFFFF" w:themeColor="background1"/>
              </w:rPr>
            </w:pPr>
            <w:r w:rsidRPr="001529B8">
              <w:rPr>
                <w:rFonts w:ascii="Aptos" w:hAnsi="Aptos"/>
                <w:b/>
                <w:color w:val="FFFFFF" w:themeColor="background1"/>
              </w:rPr>
              <w:t>type</w:t>
            </w:r>
          </w:p>
        </w:tc>
      </w:tr>
      <w:tr w:rsidRPr="001529B8" w:rsidR="00AC61B5" w:rsidTr="00407A58" w14:paraId="294FCC20" w14:textId="77777777">
        <w:trPr>
          <w:trHeight w:val="622"/>
          <w:tblHeader/>
        </w:trPr>
        <w:tc>
          <w:tcPr>
            <w:tcW w:w="487" w:type="pct"/>
            <w:tcBorders>
              <w:top w:val="single" w:color="auto" w:sz="6" w:space="0"/>
              <w:bottom w:val="single" w:color="auto" w:sz="6" w:space="0"/>
            </w:tcBorders>
            <w:shd w:val="clear" w:color="auto" w:fill="auto"/>
            <w:vAlign w:val="center"/>
          </w:tcPr>
          <w:p w:rsidRPr="008C0F34" w:rsidR="00AC61B5" w:rsidP="00407A58" w:rsidRDefault="00AC61B5" w14:paraId="5858E563" w14:textId="79A614FA">
            <w:pPr>
              <w:keepNext/>
              <w:widowControl w:val="0"/>
              <w:rPr>
                <w:rFonts w:ascii="Aptos" w:hAnsi="Aptos"/>
                <w:bCs/>
              </w:rPr>
            </w:pPr>
            <w:r>
              <w:rPr>
                <w:rFonts w:ascii="Aptos" w:hAnsi="Aptos"/>
                <w:bCs/>
              </w:rPr>
              <w:t>A</w:t>
            </w:r>
            <w:r w:rsidRPr="008C0F34">
              <w:rPr>
                <w:rFonts w:ascii="Aptos" w:hAnsi="Aptos"/>
                <w:bCs/>
              </w:rPr>
              <w:t>P</w:t>
            </w:r>
            <w:r>
              <w:rPr>
                <w:rFonts w:ascii="Aptos" w:hAnsi="Aptos"/>
                <w:bCs/>
              </w:rPr>
              <w:t>2</w:t>
            </w:r>
          </w:p>
        </w:tc>
        <w:tc>
          <w:tcPr>
            <w:tcW w:w="4064" w:type="pct"/>
            <w:tcBorders>
              <w:top w:val="single" w:color="auto" w:sz="6" w:space="0"/>
              <w:bottom w:val="single" w:color="auto" w:sz="6" w:space="0"/>
            </w:tcBorders>
            <w:shd w:val="clear" w:color="auto" w:fill="auto"/>
          </w:tcPr>
          <w:p w:rsidRPr="008C0F34" w:rsidR="00AC61B5" w:rsidP="00407A58" w:rsidRDefault="00AC61B5" w14:paraId="6564F196" w14:textId="5AAC3788">
            <w:pPr>
              <w:keepNext/>
              <w:widowControl w:val="0"/>
              <w:rPr>
                <w:rFonts w:ascii="Aptos" w:hAnsi="Aptos"/>
                <w:bCs/>
                <w:lang w:val="en-US"/>
              </w:rPr>
            </w:pPr>
            <w:r w:rsidRPr="001529B8">
              <w:rPr>
                <w:rFonts w:ascii="Aptos" w:hAnsi="Aptos"/>
                <w:bCs/>
                <w:lang w:val="en-US"/>
              </w:rPr>
              <w:t>Describe how will Vendor and Cloud Service Provider(s) handle deviations and rectify any errors as soon as these have been recorded by NRK</w:t>
            </w:r>
          </w:p>
        </w:tc>
        <w:tc>
          <w:tcPr>
            <w:tcW w:w="449" w:type="pct"/>
            <w:shd w:val="clear" w:color="auto" w:fill="auto"/>
            <w:vAlign w:val="center"/>
          </w:tcPr>
          <w:p w:rsidRPr="008C0F34" w:rsidR="00AC61B5" w:rsidP="00407A58" w:rsidRDefault="00AC61B5" w14:paraId="6C94F389" w14:textId="77777777">
            <w:pPr>
              <w:keepNext/>
              <w:widowControl w:val="0"/>
              <w:jc w:val="center"/>
              <w:rPr>
                <w:rFonts w:ascii="Aptos" w:hAnsi="Aptos"/>
                <w:bCs/>
              </w:rPr>
            </w:pPr>
            <w:r w:rsidRPr="001529B8">
              <w:rPr>
                <w:rFonts w:ascii="Aptos" w:hAnsi="Aptos"/>
                <w:bCs/>
              </w:rPr>
              <w:t>ME</w:t>
            </w:r>
          </w:p>
        </w:tc>
      </w:tr>
      <w:tr w:rsidRPr="001529B8" w:rsidR="00AC61B5" w:rsidTr="00407A58" w14:paraId="31CECF2A" w14:textId="77777777">
        <w:trPr>
          <w:trHeight w:val="622"/>
          <w:tblHeader/>
        </w:trPr>
        <w:tc>
          <w:tcPr>
            <w:tcW w:w="487"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7556BD1E" w14:textId="77777777">
            <w:pPr>
              <w:keepNext/>
              <w:widowControl w:val="0"/>
              <w:rPr>
                <w:rFonts w:ascii="Aptos" w:hAnsi="Aptos"/>
                <w:b/>
                <w:color w:val="FFFFFF" w:themeColor="background1"/>
              </w:rPr>
            </w:pPr>
          </w:p>
        </w:tc>
        <w:tc>
          <w:tcPr>
            <w:tcW w:w="4064" w:type="pct"/>
            <w:tcBorders>
              <w:top w:val="single" w:color="auto" w:sz="6" w:space="0"/>
              <w:bottom w:val="single" w:color="auto" w:sz="6" w:space="0"/>
            </w:tcBorders>
            <w:shd w:val="clear" w:color="auto" w:fill="1F3864" w:themeFill="accent1" w:themeFillShade="80"/>
            <w:vAlign w:val="center"/>
          </w:tcPr>
          <w:p w:rsidRPr="001529B8" w:rsidR="00AC61B5" w:rsidP="00407A58" w:rsidRDefault="00AC61B5" w14:paraId="1BA20B68" w14:textId="77777777">
            <w:pPr>
              <w:keepNext/>
              <w:widowControl w:val="0"/>
              <w:rPr>
                <w:rFonts w:ascii="Aptos" w:hAnsi="Aptos"/>
                <w:b/>
                <w:color w:val="FFFFFF" w:themeColor="background1"/>
              </w:rPr>
            </w:pPr>
            <w:r>
              <w:rPr>
                <w:rFonts w:ascii="Aptos" w:hAnsi="Aptos"/>
                <w:b/>
                <w:color w:val="FFFFFF" w:themeColor="background1"/>
              </w:rPr>
              <w:t>Vendor’s response</w:t>
            </w:r>
          </w:p>
        </w:tc>
        <w:tc>
          <w:tcPr>
            <w:tcW w:w="449" w:type="pct"/>
            <w:shd w:val="clear" w:color="auto" w:fill="1F3864" w:themeFill="accent1" w:themeFillShade="80"/>
            <w:vAlign w:val="center"/>
          </w:tcPr>
          <w:p w:rsidRPr="001529B8" w:rsidR="00AC61B5" w:rsidP="00407A58" w:rsidRDefault="00AC61B5" w14:paraId="329C50A6" w14:textId="77777777">
            <w:pPr>
              <w:keepNext/>
              <w:widowControl w:val="0"/>
              <w:jc w:val="center"/>
              <w:rPr>
                <w:rFonts w:ascii="Aptos" w:hAnsi="Aptos"/>
                <w:b/>
                <w:color w:val="FFFFFF" w:themeColor="background1"/>
              </w:rPr>
            </w:pPr>
            <w:r>
              <w:rPr>
                <w:rFonts w:ascii="Aptos" w:hAnsi="Aptos"/>
                <w:b/>
                <w:color w:val="FFFFFF" w:themeColor="background1"/>
              </w:rPr>
              <w:t>Y/N</w:t>
            </w:r>
          </w:p>
        </w:tc>
      </w:tr>
      <w:tr w:rsidRPr="001529B8" w:rsidR="00AC61B5" w:rsidTr="00407A58" w14:paraId="08B497A2" w14:textId="77777777">
        <w:trPr>
          <w:trHeight w:val="622"/>
          <w:tblHeader/>
        </w:trPr>
        <w:tc>
          <w:tcPr>
            <w:tcW w:w="487" w:type="pct"/>
            <w:tcBorders>
              <w:top w:val="single" w:color="auto" w:sz="6" w:space="0"/>
              <w:bottom w:val="single" w:color="auto" w:sz="6" w:space="0"/>
            </w:tcBorders>
            <w:shd w:val="clear" w:color="auto" w:fill="auto"/>
            <w:vAlign w:val="center"/>
          </w:tcPr>
          <w:p w:rsidRPr="008C0F34" w:rsidR="00AC61B5" w:rsidP="00AC61B5" w:rsidRDefault="00AC61B5" w14:paraId="65EE5672" w14:textId="0512F088">
            <w:pPr>
              <w:keepNext/>
              <w:widowControl w:val="0"/>
              <w:rPr>
                <w:rFonts w:ascii="Aptos" w:hAnsi="Aptos"/>
                <w:bCs/>
              </w:rPr>
            </w:pPr>
            <w:r>
              <w:rPr>
                <w:rFonts w:ascii="Aptos" w:hAnsi="Aptos"/>
                <w:bCs/>
              </w:rPr>
              <w:t>A</w:t>
            </w:r>
            <w:r w:rsidRPr="008C0F34">
              <w:rPr>
                <w:rFonts w:ascii="Aptos" w:hAnsi="Aptos"/>
                <w:bCs/>
              </w:rPr>
              <w:t>P</w:t>
            </w:r>
            <w:r>
              <w:rPr>
                <w:rFonts w:ascii="Aptos" w:hAnsi="Aptos"/>
                <w:bCs/>
              </w:rPr>
              <w:t>2</w:t>
            </w:r>
          </w:p>
        </w:tc>
        <w:tc>
          <w:tcPr>
            <w:tcW w:w="4064" w:type="pct"/>
            <w:tcBorders>
              <w:top w:val="single" w:color="auto" w:sz="6" w:space="0"/>
              <w:bottom w:val="single" w:color="auto" w:sz="6" w:space="0"/>
            </w:tcBorders>
            <w:shd w:val="clear" w:color="auto" w:fill="auto"/>
            <w:vAlign w:val="center"/>
          </w:tcPr>
          <w:p w:rsidRPr="00AC61B5" w:rsidR="00AC61B5" w:rsidP="00AC61B5" w:rsidRDefault="00AC61B5" w14:paraId="03774B9A" w14:textId="6626F859">
            <w:pPr>
              <w:keepNext/>
              <w:widowControl w:val="0"/>
              <w:rPr>
                <w:rFonts w:ascii="Aptos" w:hAnsi="Aptos"/>
                <w:bCs/>
                <w:lang w:val="en-US"/>
              </w:rPr>
            </w:pPr>
          </w:p>
        </w:tc>
        <w:tc>
          <w:tcPr>
            <w:tcW w:w="449" w:type="pct"/>
            <w:shd w:val="clear" w:color="auto" w:fill="auto"/>
            <w:vAlign w:val="center"/>
          </w:tcPr>
          <w:p w:rsidRPr="008C0F34" w:rsidR="00AC61B5" w:rsidP="00AC61B5" w:rsidRDefault="00AC61B5" w14:paraId="129C13E9" w14:textId="5F5EFBCD">
            <w:pPr>
              <w:keepNext/>
              <w:widowControl w:val="0"/>
              <w:jc w:val="center"/>
              <w:rPr>
                <w:rFonts w:ascii="Aptos" w:hAnsi="Aptos"/>
                <w:bCs/>
              </w:rPr>
            </w:pPr>
          </w:p>
        </w:tc>
      </w:tr>
    </w:tbl>
    <w:p w:rsidR="005963A1" w:rsidP="005963A1" w:rsidRDefault="005963A1" w14:paraId="694B5D29" w14:textId="77777777">
      <w:pPr>
        <w:rPr>
          <w:lang w:val="en-GB" w:eastAsia="nb-NO"/>
        </w:rPr>
      </w:pPr>
    </w:p>
    <w:p w:rsidR="005963A1" w:rsidP="005963A1" w:rsidRDefault="005963A1" w14:paraId="3C6C9F7C" w14:textId="77777777">
      <w:pPr>
        <w:rPr>
          <w:lang w:val="en-GB" w:eastAsia="nb-NO"/>
        </w:rPr>
      </w:pPr>
    </w:p>
    <w:p w:rsidR="005963A1" w:rsidP="005963A1" w:rsidRDefault="005963A1" w14:paraId="06678B24" w14:textId="77777777">
      <w:pPr>
        <w:rPr>
          <w:lang w:val="en-GB" w:eastAsia="nb-NO"/>
        </w:rPr>
      </w:pPr>
    </w:p>
    <w:p w:rsidR="005963A1" w:rsidP="005963A1" w:rsidRDefault="005963A1" w14:paraId="33CC22E9" w14:textId="77777777">
      <w:pPr>
        <w:rPr>
          <w:lang w:val="en-GB" w:eastAsia="nb-NO"/>
        </w:rPr>
      </w:pPr>
    </w:p>
    <w:p w:rsidR="005963A1" w:rsidP="005963A1" w:rsidRDefault="005963A1" w14:paraId="05E6093B" w14:textId="77777777">
      <w:pPr>
        <w:rPr>
          <w:lang w:val="en-GB" w:eastAsia="nb-NO"/>
        </w:rPr>
      </w:pPr>
    </w:p>
    <w:p w:rsidR="005963A1" w:rsidP="005963A1" w:rsidRDefault="005963A1" w14:paraId="71196877" w14:textId="77777777">
      <w:pPr>
        <w:rPr>
          <w:lang w:val="en-GB" w:eastAsia="nb-NO"/>
        </w:rPr>
      </w:pPr>
    </w:p>
    <w:p w:rsidR="005963A1" w:rsidP="005963A1" w:rsidRDefault="005963A1" w14:paraId="16DB9EDF" w14:textId="77777777">
      <w:pPr>
        <w:rPr>
          <w:lang w:val="en-GB" w:eastAsia="nb-NO"/>
        </w:rPr>
      </w:pPr>
    </w:p>
    <w:p w:rsidR="005963A1" w:rsidP="005963A1" w:rsidRDefault="005963A1" w14:paraId="15BCFEBB" w14:textId="77777777">
      <w:pPr>
        <w:rPr>
          <w:lang w:val="en-GB" w:eastAsia="nb-NO"/>
        </w:rPr>
      </w:pPr>
    </w:p>
    <w:p w:rsidR="005963A1" w:rsidP="005963A1" w:rsidRDefault="005963A1" w14:paraId="18943C4A" w14:textId="77777777">
      <w:pPr>
        <w:rPr>
          <w:lang w:val="en-GB" w:eastAsia="nb-NO"/>
        </w:rPr>
      </w:pPr>
    </w:p>
    <w:p w:rsidR="005963A1" w:rsidP="005963A1" w:rsidRDefault="005963A1" w14:paraId="5BD4B748" w14:textId="77777777">
      <w:pPr>
        <w:rPr>
          <w:lang w:val="en-GB" w:eastAsia="nb-NO"/>
        </w:rPr>
      </w:pPr>
    </w:p>
    <w:p w:rsidR="005963A1" w:rsidP="005963A1" w:rsidRDefault="005963A1" w14:paraId="43D2F277" w14:textId="77777777">
      <w:pPr>
        <w:rPr>
          <w:lang w:val="en-GB" w:eastAsia="nb-NO"/>
        </w:rPr>
      </w:pPr>
    </w:p>
    <w:p w:rsidRPr="005963A1" w:rsidR="005963A1" w:rsidP="005963A1" w:rsidRDefault="005963A1" w14:paraId="2268B483" w14:textId="77777777">
      <w:pPr>
        <w:rPr>
          <w:lang w:val="en-GB" w:eastAsia="nb-NO"/>
        </w:rPr>
      </w:pPr>
    </w:p>
    <w:p w:rsidRPr="0021336C" w:rsidR="00D3340B" w:rsidP="0021336C" w:rsidRDefault="009057B0" w14:paraId="2AA5244A" w14:textId="77777777">
      <w:pPr>
        <w:pStyle w:val="Heading1"/>
        <w:spacing w:line="360" w:lineRule="auto"/>
        <w:rPr>
          <w:rFonts w:ascii="Aptos" w:hAnsi="Aptos"/>
          <w:lang w:val="en-GB"/>
        </w:rPr>
      </w:pPr>
      <w:bookmarkStart w:name="_Toc118371772" w:id="62"/>
      <w:bookmarkStart w:name="_Toc172548164" w:id="63"/>
      <w:r w:rsidRPr="0021336C">
        <w:rPr>
          <w:rFonts w:ascii="Aptos" w:hAnsi="Aptos" w:eastAsia="Arial"/>
          <w:lang w:val="en-GB"/>
        </w:rPr>
        <w:t>Appendix 3: Project and progress schedule</w:t>
      </w:r>
      <w:bookmarkEnd w:id="62"/>
      <w:bookmarkEnd w:id="63"/>
    </w:p>
    <w:p w:rsidRPr="001E07DF" w:rsidR="001E07DF" w:rsidP="0021336C" w:rsidRDefault="009057B0" w14:paraId="0621D56D" w14:textId="014B50FD">
      <w:pPr>
        <w:spacing w:line="360" w:lineRule="auto"/>
        <w:rPr>
          <w:rFonts w:ascii="Aptos" w:hAnsi="Aptos" w:eastAsia="Calibri" w:cs="Times New Roman"/>
          <w:i/>
          <w:iCs/>
          <w:lang w:val="en-GB"/>
        </w:rPr>
      </w:pPr>
      <w:r w:rsidRPr="0021336C">
        <w:rPr>
          <w:rFonts w:ascii="Aptos" w:hAnsi="Aptos" w:eastAsia="Calibri" w:cs="Times New Roman"/>
          <w:i/>
          <w:iCs/>
          <w:lang w:val="en-GB"/>
        </w:rPr>
        <w:t>To be completed by the</w:t>
      </w:r>
      <w:r w:rsidRPr="0021336C" w:rsidR="0021336C">
        <w:rPr>
          <w:rFonts w:ascii="Aptos" w:hAnsi="Aptos" w:eastAsia="Calibri" w:cs="Times New Roman"/>
          <w:i/>
          <w:iCs/>
          <w:lang w:val="en-GB"/>
        </w:rPr>
        <w:t xml:space="preserve"> Vendor </w:t>
      </w:r>
      <w:r w:rsidRPr="0021336C">
        <w:rPr>
          <w:rFonts w:ascii="Aptos" w:hAnsi="Aptos" w:eastAsia="Calibri" w:cs="Times New Roman"/>
          <w:i/>
          <w:iCs/>
          <w:lang w:val="en-GB"/>
        </w:rPr>
        <w:t>based on the overall instructions set down by the Customer</w:t>
      </w:r>
      <w:r w:rsidR="00821937">
        <w:rPr>
          <w:rFonts w:ascii="Aptos" w:hAnsi="Aptos" w:eastAsia="Calibri" w:cs="Times New Roman"/>
          <w:i/>
          <w:iCs/>
          <w:lang w:val="en-GB"/>
        </w:rPr>
        <w:t xml:space="preserve"> in Appendix 1</w:t>
      </w:r>
      <w:r w:rsidRPr="0021336C">
        <w:rPr>
          <w:rFonts w:ascii="Aptos" w:hAnsi="Aptos" w:eastAsia="Calibri" w:cs="Times New Roman"/>
          <w:i/>
          <w:iCs/>
          <w:lang w:val="en-GB"/>
        </w:rPr>
        <w:t>.</w:t>
      </w:r>
    </w:p>
    <w:p w:rsidRPr="0021336C" w:rsidR="00D3340B" w:rsidP="0021336C" w:rsidRDefault="009057B0" w14:paraId="3E9D89A8" w14:textId="77777777">
      <w:pPr>
        <w:pStyle w:val="Heading2"/>
        <w:spacing w:line="360" w:lineRule="auto"/>
        <w:rPr>
          <w:rFonts w:ascii="Aptos" w:hAnsi="Aptos"/>
          <w:lang w:val="en-GB"/>
        </w:rPr>
      </w:pPr>
      <w:bookmarkStart w:name="_Toc118371773" w:id="64"/>
      <w:bookmarkStart w:name="_Toc172548165" w:id="65"/>
      <w:r w:rsidRPr="0021336C">
        <w:rPr>
          <w:rFonts w:ascii="Aptos" w:hAnsi="Aptos" w:eastAsia="Arial"/>
          <w:lang w:val="en-GB"/>
        </w:rPr>
        <w:t>Section 2.5 Progress schedule and delivery date</w:t>
      </w:r>
      <w:bookmarkEnd w:id="64"/>
      <w:bookmarkEnd w:id="65"/>
    </w:p>
    <w:p w:rsidRPr="0021336C" w:rsidR="00D3340B" w:rsidP="0021336C" w:rsidRDefault="009057B0" w14:paraId="62786749" w14:textId="6EA23EC2">
      <w:pPr>
        <w:spacing w:line="360" w:lineRule="auto"/>
        <w:rPr>
          <w:rFonts w:ascii="Aptos" w:hAnsi="Aptos"/>
          <w:lang w:val="en-GB" w:eastAsia="nb-NO"/>
        </w:rPr>
      </w:pPr>
      <w:r w:rsidRPr="0021336C">
        <w:rPr>
          <w:rFonts w:ascii="Aptos" w:hAnsi="Aptos" w:eastAsia="Arial" w:cs="Arial"/>
          <w:iCs/>
          <w:sz w:val="20"/>
          <w:szCs w:val="20"/>
          <w:lang w:val="en-GB"/>
        </w:rPr>
        <w:br w:type="page"/>
      </w:r>
    </w:p>
    <w:p w:rsidRPr="0021336C" w:rsidR="00D3340B" w:rsidP="0021336C" w:rsidRDefault="009057B0" w14:paraId="401F537B" w14:textId="77777777">
      <w:pPr>
        <w:pStyle w:val="Heading1"/>
        <w:spacing w:line="360" w:lineRule="auto"/>
        <w:rPr>
          <w:rFonts w:ascii="Aptos" w:hAnsi="Aptos"/>
          <w:lang w:val="en-GB"/>
        </w:rPr>
      </w:pPr>
      <w:bookmarkStart w:name="_Toc118371777" w:id="66"/>
      <w:bookmarkStart w:name="_Toc172548169" w:id="67"/>
      <w:r w:rsidRPr="0021336C">
        <w:rPr>
          <w:rFonts w:ascii="Aptos" w:hAnsi="Aptos" w:eastAsia="Arial"/>
          <w:lang w:val="en-GB"/>
        </w:rPr>
        <w:t>Appendix 4: Administrative provisions</w:t>
      </w:r>
      <w:bookmarkEnd w:id="66"/>
      <w:bookmarkEnd w:id="67"/>
    </w:p>
    <w:p w:rsidRPr="0021336C" w:rsidR="00D3340B" w:rsidP="0021336C" w:rsidRDefault="009057B0" w14:paraId="0CD2681C" w14:textId="5EBCDEB0">
      <w:pPr>
        <w:spacing w:line="360" w:lineRule="auto"/>
        <w:rPr>
          <w:rFonts w:ascii="Aptos" w:hAnsi="Aptos"/>
          <w:lang w:val="en-GB" w:eastAsia="nb-NO"/>
        </w:rPr>
      </w:pPr>
      <w:r w:rsidRPr="0021336C">
        <w:rPr>
          <w:rFonts w:ascii="Aptos" w:hAnsi="Aptos" w:eastAsia="Calibri" w:cs="Times New Roman"/>
          <w:i/>
          <w:iCs/>
          <w:sz w:val="20"/>
          <w:szCs w:val="20"/>
          <w:lang w:val="en-GB"/>
        </w:rPr>
        <w:t xml:space="preserve">Administrative provisions and other information of relevance to the Parties’ relationship. To be completed by the </w:t>
      </w:r>
      <w:r w:rsidR="0021336C">
        <w:rPr>
          <w:rFonts w:ascii="Aptos" w:hAnsi="Aptos" w:eastAsia="Calibri" w:cs="Times New Roman"/>
          <w:i/>
          <w:iCs/>
          <w:sz w:val="20"/>
          <w:szCs w:val="20"/>
          <w:lang w:val="en-GB"/>
        </w:rPr>
        <w:t xml:space="preserve">Vendor </w:t>
      </w:r>
      <w:r w:rsidRPr="0021336C">
        <w:rPr>
          <w:rFonts w:ascii="Aptos" w:hAnsi="Aptos" w:eastAsia="Calibri" w:cs="Times New Roman"/>
          <w:i/>
          <w:iCs/>
          <w:sz w:val="20"/>
          <w:szCs w:val="20"/>
          <w:lang w:val="en-GB"/>
        </w:rPr>
        <w:t>based on the overall instructions set down by the Customer in th</w:t>
      </w:r>
      <w:r w:rsidR="006C7E54">
        <w:rPr>
          <w:rFonts w:ascii="Aptos" w:hAnsi="Aptos" w:eastAsia="Calibri" w:cs="Times New Roman"/>
          <w:i/>
          <w:iCs/>
          <w:sz w:val="20"/>
          <w:szCs w:val="20"/>
          <w:lang w:val="en-GB"/>
        </w:rPr>
        <w:t>is</w:t>
      </w:r>
      <w:r w:rsidRPr="0021336C">
        <w:rPr>
          <w:rFonts w:ascii="Aptos" w:hAnsi="Aptos" w:eastAsia="Calibri" w:cs="Times New Roman"/>
          <w:i/>
          <w:iCs/>
          <w:sz w:val="20"/>
          <w:szCs w:val="20"/>
          <w:lang w:val="en-GB"/>
        </w:rPr>
        <w:t xml:space="preserve"> Appendix</w:t>
      </w:r>
      <w:r w:rsidR="006C7E54">
        <w:rPr>
          <w:rFonts w:ascii="Aptos" w:hAnsi="Aptos" w:eastAsia="Calibri" w:cs="Times New Roman"/>
          <w:i/>
          <w:iCs/>
          <w:sz w:val="20"/>
          <w:szCs w:val="20"/>
          <w:lang w:val="en-GB"/>
        </w:rPr>
        <w:t xml:space="preserve"> and Appendix</w:t>
      </w:r>
      <w:r w:rsidR="00821937">
        <w:rPr>
          <w:rFonts w:ascii="Aptos" w:hAnsi="Aptos" w:eastAsia="Calibri" w:cs="Times New Roman"/>
          <w:i/>
          <w:iCs/>
          <w:sz w:val="20"/>
          <w:szCs w:val="20"/>
          <w:lang w:val="en-GB"/>
        </w:rPr>
        <w:t xml:space="preserve"> 1</w:t>
      </w:r>
      <w:r w:rsidRPr="0021336C">
        <w:rPr>
          <w:rFonts w:ascii="Aptos" w:hAnsi="Aptos" w:eastAsia="Calibri" w:cs="Times New Roman"/>
          <w:i/>
          <w:iCs/>
          <w:sz w:val="20"/>
          <w:szCs w:val="20"/>
          <w:lang w:val="en-GB"/>
        </w:rPr>
        <w:t>.</w:t>
      </w:r>
    </w:p>
    <w:p w:rsidRPr="0021336C" w:rsidR="00D3340B" w:rsidP="0021336C" w:rsidRDefault="009057B0" w14:paraId="7EF0A627" w14:textId="77777777">
      <w:pPr>
        <w:pStyle w:val="Heading2"/>
        <w:spacing w:line="360" w:lineRule="auto"/>
        <w:rPr>
          <w:rFonts w:ascii="Aptos" w:hAnsi="Aptos"/>
          <w:lang w:val="en-GB"/>
        </w:rPr>
      </w:pPr>
      <w:bookmarkStart w:name="_Toc118371778" w:id="68"/>
      <w:bookmarkStart w:name="_Toc172548170" w:id="69"/>
      <w:r w:rsidRPr="0021336C">
        <w:rPr>
          <w:rFonts w:ascii="Aptos" w:hAnsi="Aptos" w:eastAsia="Arial"/>
          <w:lang w:val="en-GB"/>
        </w:rPr>
        <w:t>Section 2.1 The Parties’ representatives</w:t>
      </w:r>
      <w:bookmarkEnd w:id="68"/>
      <w:bookmarkEnd w:id="69"/>
    </w:p>
    <w:p w:rsidRPr="0021336C" w:rsidR="00D3340B" w:rsidP="0021336C" w:rsidRDefault="009057B0" w14:paraId="712317E8" w14:textId="77777777">
      <w:pPr>
        <w:spacing w:line="360" w:lineRule="auto"/>
        <w:rPr>
          <w:rFonts w:ascii="Aptos" w:hAnsi="Aptos"/>
          <w:lang w:val="en-GB"/>
        </w:rPr>
      </w:pPr>
      <w:r w:rsidRPr="0021336C">
        <w:rPr>
          <w:rFonts w:ascii="Aptos" w:hAnsi="Aptos" w:eastAsia="Calibri" w:cs="Times New Roman"/>
          <w:lang w:val="en-GB"/>
        </w:rPr>
        <w:t xml:space="preserve">Here, the Parties shall specify the appointed representative authorised to act on behalf of the Party in matters relating to the Agreement. </w:t>
      </w:r>
    </w:p>
    <w:p w:rsidRPr="0021336C" w:rsidR="00D3340B" w:rsidP="0021336C" w:rsidRDefault="00D3340B" w14:paraId="6A59154B" w14:textId="77777777">
      <w:pPr>
        <w:spacing w:line="360" w:lineRule="auto"/>
        <w:rPr>
          <w:rFonts w:ascii="Aptos" w:hAnsi="Aptos"/>
          <w:lang w:val="en-GB"/>
        </w:rPr>
      </w:pPr>
    </w:p>
    <w:p w:rsidRPr="0021336C" w:rsidR="00D3340B" w:rsidP="0021336C" w:rsidRDefault="009057B0" w14:paraId="7692BB61" w14:textId="77777777">
      <w:pPr>
        <w:spacing w:line="360" w:lineRule="auto"/>
        <w:rPr>
          <w:rFonts w:ascii="Aptos" w:hAnsi="Aptos"/>
          <w:lang w:val="en-GB"/>
        </w:rPr>
      </w:pPr>
      <w:r w:rsidRPr="0021336C">
        <w:rPr>
          <w:rFonts w:ascii="Aptos" w:hAnsi="Aptos" w:eastAsia="Calibri" w:cs="Times New Roman"/>
          <w:lang w:val="en-GB"/>
        </w:rPr>
        <w:t xml:space="preserve">The authorised representative must be </w:t>
      </w:r>
      <w:proofErr w:type="gramStart"/>
      <w:r w:rsidRPr="0021336C">
        <w:rPr>
          <w:rFonts w:ascii="Aptos" w:hAnsi="Aptos" w:eastAsia="Calibri" w:cs="Times New Roman"/>
          <w:lang w:val="en-GB"/>
        </w:rPr>
        <w:t>specified</w:t>
      </w:r>
      <w:proofErr w:type="gramEnd"/>
      <w:r w:rsidRPr="0021336C">
        <w:rPr>
          <w:rFonts w:ascii="Aptos" w:hAnsi="Aptos" w:eastAsia="Calibri" w:cs="Times New Roman"/>
          <w:lang w:val="en-GB"/>
        </w:rPr>
        <w:t xml:space="preserve"> and this section should not be deleted unless replaced by other equivalent text.</w:t>
      </w:r>
    </w:p>
    <w:p w:rsidRPr="0021336C" w:rsidR="00D3340B" w:rsidP="0021336C" w:rsidRDefault="00D3340B" w14:paraId="762B6FF9" w14:textId="77777777">
      <w:pPr>
        <w:spacing w:line="360" w:lineRule="auto"/>
        <w:rPr>
          <w:rFonts w:ascii="Aptos" w:hAnsi="Aptos"/>
          <w:lang w:val="en-GB"/>
        </w:rPr>
      </w:pPr>
    </w:p>
    <w:p w:rsidRPr="0021336C" w:rsidR="00D3340B" w:rsidP="0021336C" w:rsidRDefault="009057B0" w14:paraId="7B73877C" w14:textId="77777777">
      <w:pPr>
        <w:spacing w:line="360" w:lineRule="auto"/>
        <w:rPr>
          <w:rFonts w:ascii="Aptos" w:hAnsi="Aptos"/>
          <w:lang w:val="en-GB"/>
        </w:rPr>
      </w:pPr>
      <w:r w:rsidRPr="0021336C">
        <w:rPr>
          <w:rFonts w:ascii="Aptos" w:hAnsi="Aptos" w:eastAsia="Calibri" w:cs="Times New Roman"/>
          <w:lang w:val="en-GB"/>
        </w:rPr>
        <w:t>On behalf of the Customer: [</w:t>
      </w:r>
      <w:r w:rsidRPr="0021336C">
        <w:rPr>
          <w:rFonts w:ascii="Aptos" w:hAnsi="Aptos" w:eastAsia="Calibri" w:cs="Times New Roman"/>
          <w:i/>
          <w:iCs/>
          <w:lang w:val="en-GB"/>
        </w:rPr>
        <w:t>Enter the name/role and contact details of the authorised representative</w:t>
      </w:r>
      <w:r w:rsidRPr="0021336C">
        <w:rPr>
          <w:rFonts w:ascii="Aptos" w:hAnsi="Aptos" w:eastAsia="Calibri" w:cs="Times New Roman"/>
          <w:lang w:val="en-GB"/>
        </w:rPr>
        <w:t>]</w:t>
      </w:r>
    </w:p>
    <w:p w:rsidRPr="0021336C" w:rsidR="00D3340B" w:rsidP="0021336C" w:rsidRDefault="00D3340B" w14:paraId="1A218CC5" w14:textId="77777777">
      <w:pPr>
        <w:spacing w:line="360" w:lineRule="auto"/>
        <w:rPr>
          <w:rFonts w:ascii="Aptos" w:hAnsi="Aptos"/>
          <w:lang w:val="en-GB"/>
        </w:rPr>
      </w:pPr>
    </w:p>
    <w:p w:rsidRPr="0021336C" w:rsidR="00D3340B" w:rsidP="0021336C" w:rsidRDefault="009057B0" w14:paraId="14222AA0" w14:textId="4176667A">
      <w:pPr>
        <w:spacing w:line="360" w:lineRule="auto"/>
        <w:rPr>
          <w:rFonts w:ascii="Aptos" w:hAnsi="Aptos"/>
          <w:lang w:val="en-GB"/>
        </w:rPr>
      </w:pPr>
      <w:r w:rsidRPr="0021336C">
        <w:rPr>
          <w:rFonts w:ascii="Aptos" w:hAnsi="Aptos" w:eastAsia="Calibri" w:cs="Times New Roman"/>
          <w:lang w:val="en-GB"/>
        </w:rPr>
        <w:t xml:space="preserve">On behalf of the </w:t>
      </w:r>
      <w:r w:rsidR="0021336C">
        <w:rPr>
          <w:rFonts w:ascii="Aptos" w:hAnsi="Aptos" w:eastAsia="Calibri" w:cs="Times New Roman"/>
          <w:lang w:val="en-GB"/>
        </w:rPr>
        <w:t>Vendor</w:t>
      </w:r>
      <w:r w:rsidRPr="0021336C">
        <w:rPr>
          <w:rFonts w:ascii="Aptos" w:hAnsi="Aptos" w:eastAsia="Calibri" w:cs="Times New Roman"/>
          <w:lang w:val="en-GB"/>
        </w:rPr>
        <w:t>: [</w:t>
      </w:r>
      <w:r w:rsidRPr="0021336C">
        <w:rPr>
          <w:rFonts w:ascii="Aptos" w:hAnsi="Aptos" w:eastAsia="Calibri" w:cs="Times New Roman"/>
          <w:i/>
          <w:iCs/>
          <w:lang w:val="en-GB"/>
        </w:rPr>
        <w:t>Enter the name/role and contact details of the authorised representative</w:t>
      </w:r>
      <w:r w:rsidRPr="0021336C">
        <w:rPr>
          <w:rFonts w:ascii="Aptos" w:hAnsi="Aptos" w:eastAsia="Calibri" w:cs="Times New Roman"/>
          <w:lang w:val="en-GB"/>
        </w:rPr>
        <w:t>]</w:t>
      </w:r>
    </w:p>
    <w:p w:rsidRPr="0021336C" w:rsidR="00D3340B" w:rsidP="0021336C" w:rsidRDefault="009057B0" w14:paraId="019B8303" w14:textId="77777777">
      <w:pPr>
        <w:pStyle w:val="Heading2"/>
        <w:spacing w:line="360" w:lineRule="auto"/>
        <w:rPr>
          <w:rFonts w:ascii="Aptos" w:hAnsi="Aptos"/>
          <w:lang w:val="en-GB"/>
        </w:rPr>
      </w:pPr>
      <w:bookmarkStart w:name="_Toc118371780" w:id="70"/>
      <w:bookmarkStart w:name="_Toc172548172" w:id="71"/>
      <w:r w:rsidRPr="0021336C">
        <w:rPr>
          <w:rFonts w:ascii="Aptos" w:hAnsi="Aptos" w:eastAsia="Arial"/>
          <w:lang w:val="en-GB"/>
        </w:rPr>
        <w:t>Section 2.4 Written form requirements</w:t>
      </w:r>
      <w:bookmarkEnd w:id="70"/>
      <w:bookmarkEnd w:id="71"/>
      <w:r w:rsidRPr="0021336C">
        <w:rPr>
          <w:rFonts w:ascii="Aptos" w:hAnsi="Aptos" w:eastAsia="Arial"/>
          <w:lang w:val="en-GB"/>
        </w:rPr>
        <w:t xml:space="preserve"> </w:t>
      </w:r>
    </w:p>
    <w:p w:rsidRPr="0021336C" w:rsidR="00D3340B" w:rsidP="0021336C" w:rsidRDefault="009057B0" w14:paraId="45FDAD89" w14:textId="77777777">
      <w:pPr>
        <w:spacing w:line="360" w:lineRule="auto"/>
        <w:rPr>
          <w:rFonts w:ascii="Aptos" w:hAnsi="Aptos" w:cstheme="minorHAnsi"/>
          <w:lang w:val="en-GB"/>
        </w:rPr>
      </w:pPr>
      <w:r w:rsidRPr="0021336C">
        <w:rPr>
          <w:rFonts w:ascii="Aptos" w:hAnsi="Aptos" w:eastAsia="Calibri" w:cs="Times New Roman"/>
          <w:lang w:val="en-GB"/>
        </w:rPr>
        <w:t>If it has been agreed that notifications, claims or other messages associated with the Agreement must be issued in ways other than in writing to the postal or electronic address specified for the authorised person or role above, e.g. using electronic interaction tools, this must be specified in this Appendix.</w:t>
      </w:r>
    </w:p>
    <w:p w:rsidRPr="0021336C" w:rsidR="00D3340B" w:rsidP="0021336C" w:rsidRDefault="009057B0" w14:paraId="2FF72806" w14:textId="00998BC4">
      <w:pPr>
        <w:pStyle w:val="Heading2"/>
        <w:spacing w:line="360" w:lineRule="auto"/>
        <w:rPr>
          <w:rFonts w:ascii="Aptos" w:hAnsi="Aptos"/>
          <w:lang w:val="en-GB"/>
        </w:rPr>
      </w:pPr>
      <w:bookmarkStart w:name="_Toc118371781" w:id="72"/>
      <w:bookmarkStart w:name="_Toc172548173" w:id="73"/>
      <w:r w:rsidRPr="0021336C">
        <w:rPr>
          <w:rFonts w:ascii="Aptos" w:hAnsi="Aptos" w:eastAsia="Arial"/>
          <w:lang w:val="en-GB"/>
        </w:rPr>
        <w:t xml:space="preserve">Section 5.2.1 The </w:t>
      </w:r>
      <w:r w:rsidR="0021336C">
        <w:rPr>
          <w:rFonts w:ascii="Aptos" w:hAnsi="Aptos" w:eastAsia="Arial"/>
          <w:lang w:val="en-GB"/>
        </w:rPr>
        <w:t>Vendor</w:t>
      </w:r>
      <w:r w:rsidRPr="0021336C">
        <w:rPr>
          <w:rFonts w:ascii="Aptos" w:hAnsi="Aptos" w:eastAsia="Arial"/>
          <w:lang w:val="en-GB"/>
        </w:rPr>
        <w:t>’s use of subcontractors</w:t>
      </w:r>
      <w:bookmarkEnd w:id="72"/>
      <w:bookmarkEnd w:id="73"/>
    </w:p>
    <w:p w:rsidRPr="0021336C" w:rsidR="00D3340B" w:rsidP="0021336C" w:rsidRDefault="009057B0" w14:paraId="37C72AF3" w14:textId="6F726EF6">
      <w:pPr>
        <w:spacing w:line="360" w:lineRule="auto"/>
        <w:rPr>
          <w:rFonts w:ascii="Aptos" w:hAnsi="Aptos"/>
          <w:lang w:val="en-GB" w:eastAsia="nb-NO"/>
        </w:rPr>
      </w:pPr>
      <w:r w:rsidRPr="0021336C">
        <w:rPr>
          <w:rFonts w:ascii="Aptos" w:hAnsi="Aptos" w:eastAsia="Calibri" w:cs="Times New Roman"/>
          <w:lang w:val="en-GB" w:eastAsia="nb-NO"/>
        </w:rPr>
        <w:t xml:space="preserve">The </w:t>
      </w:r>
      <w:r w:rsidR="0021336C">
        <w:rPr>
          <w:rFonts w:ascii="Aptos" w:hAnsi="Aptos" w:eastAsia="Calibri" w:cs="Times New Roman"/>
          <w:lang w:val="en-GB" w:eastAsia="nb-NO"/>
        </w:rPr>
        <w:t>Vendor</w:t>
      </w:r>
      <w:r w:rsidRPr="0021336C">
        <w:rPr>
          <w:rFonts w:ascii="Aptos" w:hAnsi="Aptos" w:eastAsia="Calibri" w:cs="Times New Roman"/>
          <w:lang w:val="en-GB" w:eastAsia="nb-NO"/>
        </w:rPr>
        <w:t xml:space="preserve">’s subcontractors that have been approved by the Customer shall be specified here. </w:t>
      </w:r>
    </w:p>
    <w:p w:rsidRPr="0021336C" w:rsidR="00D3340B" w:rsidP="0021336C" w:rsidRDefault="00D3340B" w14:paraId="6EC76BAA" w14:textId="77777777">
      <w:pPr>
        <w:spacing w:line="360" w:lineRule="auto"/>
        <w:rPr>
          <w:rFonts w:ascii="Aptos" w:hAnsi="Aptos"/>
          <w:lang w:val="en-GB" w:eastAsia="nb-NO"/>
        </w:rPr>
      </w:pPr>
    </w:p>
    <w:tbl>
      <w:tblPr>
        <w:tblStyle w:val="TableGrid"/>
        <w:tblW w:w="0" w:type="auto"/>
        <w:tblLook w:val="04A0" w:firstRow="1" w:lastRow="0" w:firstColumn="1" w:lastColumn="0" w:noHBand="0" w:noVBand="1"/>
      </w:tblPr>
      <w:tblGrid>
        <w:gridCol w:w="4384"/>
        <w:gridCol w:w="4393"/>
      </w:tblGrid>
      <w:tr w:rsidRPr="0021336C" w:rsidR="005A39A7" w:rsidTr="003E797A" w14:paraId="475C928E" w14:textId="77777777">
        <w:tc>
          <w:tcPr>
            <w:tcW w:w="4531" w:type="dxa"/>
            <w:shd w:val="clear" w:color="auto" w:fill="D0CECE" w:themeFill="background2" w:themeFillShade="E6"/>
          </w:tcPr>
          <w:p w:rsidRPr="0021336C" w:rsidR="00D3340B" w:rsidP="0021336C" w:rsidRDefault="009057B0" w14:paraId="737A4C38" w14:textId="77777777">
            <w:pPr>
              <w:spacing w:line="360" w:lineRule="auto"/>
              <w:rPr>
                <w:rFonts w:ascii="Aptos" w:hAnsi="Aptos" w:cstheme="minorHAnsi"/>
              </w:rPr>
            </w:pPr>
            <w:r w:rsidRPr="0021336C">
              <w:rPr>
                <w:rFonts w:ascii="Aptos" w:hAnsi="Aptos" w:eastAsia="Calibri" w:cs="Calibri"/>
                <w:lang w:val="en-GB"/>
              </w:rPr>
              <w:t>Name</w:t>
            </w:r>
          </w:p>
        </w:tc>
        <w:tc>
          <w:tcPr>
            <w:tcW w:w="4531" w:type="dxa"/>
            <w:shd w:val="clear" w:color="auto" w:fill="D0CECE" w:themeFill="background2" w:themeFillShade="E6"/>
          </w:tcPr>
          <w:p w:rsidRPr="0021336C" w:rsidR="00D3340B" w:rsidP="0021336C" w:rsidRDefault="009057B0" w14:paraId="35CAFD1A" w14:textId="77777777">
            <w:pPr>
              <w:spacing w:line="360" w:lineRule="auto"/>
              <w:rPr>
                <w:rFonts w:ascii="Aptos" w:hAnsi="Aptos" w:cstheme="minorHAnsi"/>
              </w:rPr>
            </w:pPr>
            <w:r w:rsidRPr="0021336C">
              <w:rPr>
                <w:rFonts w:ascii="Aptos" w:hAnsi="Aptos" w:eastAsia="Calibri" w:cs="Calibri"/>
                <w:lang w:val="en-GB"/>
              </w:rPr>
              <w:t>Category</w:t>
            </w:r>
          </w:p>
        </w:tc>
      </w:tr>
      <w:tr w:rsidRPr="0021336C" w:rsidR="005A39A7" w:rsidTr="003E797A" w14:paraId="022DB23A" w14:textId="77777777">
        <w:tc>
          <w:tcPr>
            <w:tcW w:w="4531" w:type="dxa"/>
          </w:tcPr>
          <w:p w:rsidRPr="0021336C" w:rsidR="00D3340B" w:rsidP="0021336C" w:rsidRDefault="00D3340B" w14:paraId="456F2FB2" w14:textId="77777777">
            <w:pPr>
              <w:spacing w:line="360" w:lineRule="auto"/>
              <w:rPr>
                <w:rFonts w:ascii="Aptos" w:hAnsi="Aptos"/>
              </w:rPr>
            </w:pPr>
          </w:p>
        </w:tc>
        <w:tc>
          <w:tcPr>
            <w:tcW w:w="4531" w:type="dxa"/>
          </w:tcPr>
          <w:p w:rsidRPr="0021336C" w:rsidR="00D3340B" w:rsidP="0021336C" w:rsidRDefault="00D3340B" w14:paraId="55859EE6" w14:textId="77777777">
            <w:pPr>
              <w:spacing w:line="360" w:lineRule="auto"/>
              <w:rPr>
                <w:rFonts w:ascii="Aptos" w:hAnsi="Aptos"/>
              </w:rPr>
            </w:pPr>
          </w:p>
        </w:tc>
      </w:tr>
      <w:tr w:rsidRPr="0021336C" w:rsidR="005A39A7" w:rsidTr="003E797A" w14:paraId="19063196" w14:textId="77777777">
        <w:tc>
          <w:tcPr>
            <w:tcW w:w="4531" w:type="dxa"/>
          </w:tcPr>
          <w:p w:rsidRPr="0021336C" w:rsidR="00D3340B" w:rsidP="0021336C" w:rsidRDefault="00D3340B" w14:paraId="2E1B184A" w14:textId="77777777">
            <w:pPr>
              <w:spacing w:line="360" w:lineRule="auto"/>
              <w:rPr>
                <w:rFonts w:ascii="Aptos" w:hAnsi="Aptos"/>
              </w:rPr>
            </w:pPr>
          </w:p>
        </w:tc>
        <w:tc>
          <w:tcPr>
            <w:tcW w:w="4531" w:type="dxa"/>
          </w:tcPr>
          <w:p w:rsidRPr="0021336C" w:rsidR="00D3340B" w:rsidP="0021336C" w:rsidRDefault="00D3340B" w14:paraId="607F91B8" w14:textId="77777777">
            <w:pPr>
              <w:spacing w:line="360" w:lineRule="auto"/>
              <w:rPr>
                <w:rFonts w:ascii="Aptos" w:hAnsi="Aptos"/>
              </w:rPr>
            </w:pPr>
          </w:p>
        </w:tc>
      </w:tr>
      <w:tr w:rsidRPr="0021336C" w:rsidR="005A39A7" w:rsidTr="003E797A" w14:paraId="12B164B4" w14:textId="77777777">
        <w:tc>
          <w:tcPr>
            <w:tcW w:w="4531" w:type="dxa"/>
          </w:tcPr>
          <w:p w:rsidRPr="0021336C" w:rsidR="00D3340B" w:rsidP="0021336C" w:rsidRDefault="00D3340B" w14:paraId="1DA916FE" w14:textId="77777777">
            <w:pPr>
              <w:spacing w:line="360" w:lineRule="auto"/>
              <w:rPr>
                <w:rFonts w:ascii="Aptos" w:hAnsi="Aptos"/>
              </w:rPr>
            </w:pPr>
          </w:p>
        </w:tc>
        <w:tc>
          <w:tcPr>
            <w:tcW w:w="4531" w:type="dxa"/>
          </w:tcPr>
          <w:p w:rsidRPr="0021336C" w:rsidR="00D3340B" w:rsidP="0021336C" w:rsidRDefault="00D3340B" w14:paraId="7AE3DD65" w14:textId="77777777">
            <w:pPr>
              <w:spacing w:line="360" w:lineRule="auto"/>
              <w:rPr>
                <w:rFonts w:ascii="Aptos" w:hAnsi="Aptos"/>
              </w:rPr>
            </w:pPr>
          </w:p>
        </w:tc>
      </w:tr>
    </w:tbl>
    <w:p w:rsidRPr="0021336C" w:rsidR="00D3340B" w:rsidP="0021336C" w:rsidRDefault="00D3340B" w14:paraId="3A710E5B" w14:textId="77777777">
      <w:pPr>
        <w:spacing w:line="360" w:lineRule="auto"/>
        <w:rPr>
          <w:rFonts w:ascii="Aptos" w:hAnsi="Aptos"/>
          <w:lang w:eastAsia="nb-NO"/>
        </w:rPr>
      </w:pPr>
    </w:p>
    <w:p w:rsidRPr="0021336C" w:rsidR="00D3340B" w:rsidP="0021336C" w:rsidRDefault="009057B0" w14:paraId="1E407F0B" w14:textId="77777777">
      <w:pPr>
        <w:pStyle w:val="Heading2"/>
        <w:spacing w:line="360" w:lineRule="auto"/>
        <w:rPr>
          <w:rFonts w:ascii="Aptos" w:hAnsi="Aptos"/>
          <w:lang w:val="en-GB"/>
        </w:rPr>
      </w:pPr>
      <w:bookmarkStart w:name="_Toc118371782" w:id="74"/>
      <w:bookmarkStart w:name="_Toc172548174" w:id="75"/>
      <w:r w:rsidRPr="0021336C">
        <w:rPr>
          <w:rFonts w:ascii="Aptos" w:hAnsi="Aptos" w:eastAsia="Arial"/>
          <w:lang w:val="en-GB"/>
        </w:rPr>
        <w:t>Section 5.2.2 The Customer’s use of third parties</w:t>
      </w:r>
      <w:bookmarkEnd w:id="74"/>
      <w:bookmarkEnd w:id="75"/>
      <w:r w:rsidRPr="0021336C">
        <w:rPr>
          <w:rFonts w:ascii="Aptos" w:hAnsi="Aptos" w:eastAsia="Arial"/>
          <w:lang w:val="en-GB"/>
        </w:rPr>
        <w:t xml:space="preserve"> </w:t>
      </w:r>
    </w:p>
    <w:p w:rsidRPr="0021336C" w:rsidR="00D3340B" w:rsidP="0021336C" w:rsidRDefault="009057B0" w14:paraId="2B569580" w14:textId="77777777">
      <w:pPr>
        <w:spacing w:line="360" w:lineRule="auto"/>
        <w:rPr>
          <w:rFonts w:ascii="Aptos" w:hAnsi="Aptos"/>
          <w:lang w:val="en-GB" w:eastAsia="nb-NO"/>
        </w:rPr>
      </w:pPr>
      <w:r w:rsidRPr="0021336C">
        <w:rPr>
          <w:rFonts w:ascii="Aptos" w:hAnsi="Aptos" w:eastAsia="Calibri" w:cs="Times New Roman"/>
          <w:lang w:val="en-GB" w:eastAsia="nb-NO"/>
        </w:rPr>
        <w:t xml:space="preserve">The Customer’s third parties shall be specified here. </w:t>
      </w:r>
    </w:p>
    <w:p w:rsidRPr="0021336C" w:rsidR="00D3340B" w:rsidP="0021336C" w:rsidRDefault="00D3340B" w14:paraId="33B2146F" w14:textId="77777777">
      <w:pPr>
        <w:spacing w:line="360" w:lineRule="auto"/>
        <w:rPr>
          <w:rFonts w:ascii="Aptos" w:hAnsi="Aptos"/>
          <w:lang w:val="en-GB" w:eastAsia="nb-NO"/>
        </w:rPr>
      </w:pPr>
    </w:p>
    <w:tbl>
      <w:tblPr>
        <w:tblStyle w:val="TableGrid"/>
        <w:tblW w:w="0" w:type="auto"/>
        <w:tblLook w:val="04A0" w:firstRow="1" w:lastRow="0" w:firstColumn="1" w:lastColumn="0" w:noHBand="0" w:noVBand="1"/>
      </w:tblPr>
      <w:tblGrid>
        <w:gridCol w:w="4384"/>
        <w:gridCol w:w="4393"/>
      </w:tblGrid>
      <w:tr w:rsidRPr="0021336C" w:rsidR="005A39A7" w:rsidTr="003E797A" w14:paraId="177D99BB" w14:textId="77777777">
        <w:tc>
          <w:tcPr>
            <w:tcW w:w="4531" w:type="dxa"/>
            <w:shd w:val="clear" w:color="auto" w:fill="D0CECE" w:themeFill="background2" w:themeFillShade="E6"/>
          </w:tcPr>
          <w:p w:rsidRPr="0021336C" w:rsidR="00D3340B" w:rsidP="0021336C" w:rsidRDefault="009057B0" w14:paraId="51C6C45C" w14:textId="77777777">
            <w:pPr>
              <w:spacing w:line="360" w:lineRule="auto"/>
              <w:rPr>
                <w:rFonts w:ascii="Aptos" w:hAnsi="Aptos" w:cstheme="minorHAnsi"/>
              </w:rPr>
            </w:pPr>
            <w:r w:rsidRPr="0021336C">
              <w:rPr>
                <w:rFonts w:ascii="Aptos" w:hAnsi="Aptos" w:eastAsia="Calibri" w:cs="Calibri"/>
                <w:lang w:val="en-GB"/>
              </w:rPr>
              <w:t>Name</w:t>
            </w:r>
          </w:p>
        </w:tc>
        <w:tc>
          <w:tcPr>
            <w:tcW w:w="4531" w:type="dxa"/>
            <w:shd w:val="clear" w:color="auto" w:fill="D0CECE" w:themeFill="background2" w:themeFillShade="E6"/>
          </w:tcPr>
          <w:p w:rsidRPr="0021336C" w:rsidR="00D3340B" w:rsidP="0021336C" w:rsidRDefault="009057B0" w14:paraId="5167D5B0" w14:textId="77777777">
            <w:pPr>
              <w:spacing w:line="360" w:lineRule="auto"/>
              <w:rPr>
                <w:rFonts w:ascii="Aptos" w:hAnsi="Aptos" w:cstheme="minorHAnsi"/>
              </w:rPr>
            </w:pPr>
            <w:r w:rsidRPr="0021336C">
              <w:rPr>
                <w:rFonts w:ascii="Aptos" w:hAnsi="Aptos" w:eastAsia="Calibri" w:cs="Calibri"/>
                <w:lang w:val="en-GB"/>
              </w:rPr>
              <w:t>Category</w:t>
            </w:r>
          </w:p>
        </w:tc>
      </w:tr>
      <w:tr w:rsidRPr="0021336C" w:rsidR="005A39A7" w:rsidTr="003E797A" w14:paraId="246556A6" w14:textId="77777777">
        <w:tc>
          <w:tcPr>
            <w:tcW w:w="4531" w:type="dxa"/>
          </w:tcPr>
          <w:p w:rsidRPr="0021336C" w:rsidR="00D3340B" w:rsidP="0021336C" w:rsidRDefault="00D3340B" w14:paraId="487F57C6" w14:textId="77777777">
            <w:pPr>
              <w:spacing w:line="360" w:lineRule="auto"/>
              <w:rPr>
                <w:rFonts w:ascii="Aptos" w:hAnsi="Aptos"/>
              </w:rPr>
            </w:pPr>
          </w:p>
        </w:tc>
        <w:tc>
          <w:tcPr>
            <w:tcW w:w="4531" w:type="dxa"/>
          </w:tcPr>
          <w:p w:rsidRPr="0021336C" w:rsidR="00D3340B" w:rsidP="0021336C" w:rsidRDefault="00D3340B" w14:paraId="585733A6" w14:textId="77777777">
            <w:pPr>
              <w:spacing w:line="360" w:lineRule="auto"/>
              <w:rPr>
                <w:rFonts w:ascii="Aptos" w:hAnsi="Aptos"/>
              </w:rPr>
            </w:pPr>
          </w:p>
        </w:tc>
      </w:tr>
      <w:tr w:rsidRPr="0021336C" w:rsidR="005A39A7" w:rsidTr="003E797A" w14:paraId="47195384" w14:textId="77777777">
        <w:tc>
          <w:tcPr>
            <w:tcW w:w="4531" w:type="dxa"/>
          </w:tcPr>
          <w:p w:rsidRPr="0021336C" w:rsidR="00D3340B" w:rsidP="0021336C" w:rsidRDefault="00D3340B" w14:paraId="5EB9F4FF" w14:textId="77777777">
            <w:pPr>
              <w:spacing w:line="360" w:lineRule="auto"/>
              <w:rPr>
                <w:rFonts w:ascii="Aptos" w:hAnsi="Aptos"/>
              </w:rPr>
            </w:pPr>
          </w:p>
        </w:tc>
        <w:tc>
          <w:tcPr>
            <w:tcW w:w="4531" w:type="dxa"/>
          </w:tcPr>
          <w:p w:rsidRPr="0021336C" w:rsidR="00D3340B" w:rsidP="0021336C" w:rsidRDefault="00D3340B" w14:paraId="1EF8BA8C" w14:textId="77777777">
            <w:pPr>
              <w:spacing w:line="360" w:lineRule="auto"/>
              <w:rPr>
                <w:rFonts w:ascii="Aptos" w:hAnsi="Aptos"/>
              </w:rPr>
            </w:pPr>
          </w:p>
        </w:tc>
      </w:tr>
      <w:tr w:rsidRPr="0021336C" w:rsidR="005A39A7" w:rsidTr="003E797A" w14:paraId="4F20E130" w14:textId="77777777">
        <w:tc>
          <w:tcPr>
            <w:tcW w:w="4531" w:type="dxa"/>
          </w:tcPr>
          <w:p w:rsidRPr="0021336C" w:rsidR="00D3340B" w:rsidP="0021336C" w:rsidRDefault="00D3340B" w14:paraId="31A5D3CF" w14:textId="77777777">
            <w:pPr>
              <w:spacing w:line="360" w:lineRule="auto"/>
              <w:rPr>
                <w:rFonts w:ascii="Aptos" w:hAnsi="Aptos"/>
              </w:rPr>
            </w:pPr>
          </w:p>
        </w:tc>
        <w:tc>
          <w:tcPr>
            <w:tcW w:w="4531" w:type="dxa"/>
          </w:tcPr>
          <w:p w:rsidRPr="0021336C" w:rsidR="00D3340B" w:rsidP="0021336C" w:rsidRDefault="00D3340B" w14:paraId="41BB7268" w14:textId="77777777">
            <w:pPr>
              <w:spacing w:line="360" w:lineRule="auto"/>
              <w:rPr>
                <w:rFonts w:ascii="Aptos" w:hAnsi="Aptos"/>
              </w:rPr>
            </w:pPr>
          </w:p>
        </w:tc>
      </w:tr>
    </w:tbl>
    <w:p w:rsidRPr="0021336C" w:rsidR="00D3340B" w:rsidP="0021336C" w:rsidRDefault="00D3340B" w14:paraId="3B6BCD5F" w14:textId="77777777">
      <w:pPr>
        <w:spacing w:line="360" w:lineRule="auto"/>
        <w:rPr>
          <w:rFonts w:ascii="Aptos" w:hAnsi="Aptos"/>
          <w:lang w:eastAsia="nb-NO"/>
        </w:rPr>
      </w:pPr>
    </w:p>
    <w:p w:rsidRPr="008F1C44" w:rsidR="008F1C44" w:rsidP="008F1C44" w:rsidRDefault="009057B0" w14:paraId="56A9DDEF" w14:textId="49EA5A29">
      <w:pPr>
        <w:pStyle w:val="Heading2"/>
        <w:spacing w:line="360" w:lineRule="auto"/>
        <w:rPr>
          <w:rFonts w:ascii="Aptos" w:hAnsi="Aptos"/>
        </w:rPr>
      </w:pPr>
      <w:bookmarkStart w:name="_Toc118371783" w:id="76"/>
      <w:bookmarkStart w:name="_Toc172548175" w:id="77"/>
      <w:r w:rsidRPr="0021336C">
        <w:rPr>
          <w:rFonts w:ascii="Aptos" w:hAnsi="Aptos" w:eastAsia="Arial"/>
          <w:lang w:val="en-GB"/>
        </w:rPr>
        <w:t>Section 5.3 Key personnel</w:t>
      </w:r>
      <w:bookmarkEnd w:id="76"/>
      <w:bookmarkEnd w:id="77"/>
    </w:p>
    <w:p w:rsidRPr="008F1C44" w:rsidR="008F1C44" w:rsidP="008F1C44" w:rsidRDefault="008F1C44" w14:paraId="4DB3FE87" w14:textId="77777777">
      <w:pPr>
        <w:spacing w:line="360" w:lineRule="auto"/>
        <w:rPr>
          <w:rFonts w:ascii="Aptos" w:hAnsi="Aptos"/>
          <w:lang w:val="en-US"/>
        </w:rPr>
      </w:pPr>
      <w:r w:rsidRPr="008F1C44">
        <w:rPr>
          <w:rFonts w:ascii="Aptos" w:hAnsi="Aptos"/>
          <w:lang w:val="en-US"/>
        </w:rPr>
        <w:t xml:space="preserve">Key personnel must be listed in a resource plan. The resources must be defined within role, work title, organization and knowledge area. </w:t>
      </w:r>
    </w:p>
    <w:p w:rsidRPr="008F1C44" w:rsidR="008F1C44" w:rsidP="008F1C44" w:rsidRDefault="008F1C44" w14:paraId="0D385FAE" w14:textId="77777777">
      <w:pPr>
        <w:spacing w:line="360" w:lineRule="auto"/>
        <w:rPr>
          <w:rFonts w:ascii="Aptos" w:hAnsi="Aptos"/>
          <w:lang w:val="en-US"/>
        </w:rPr>
      </w:pPr>
    </w:p>
    <w:p w:rsidRPr="008F1C44" w:rsidR="008F1C44" w:rsidP="008F1C44" w:rsidRDefault="008F1C44" w14:paraId="46BB597F" w14:textId="6D956DF9">
      <w:pPr>
        <w:spacing w:line="360" w:lineRule="auto"/>
        <w:rPr>
          <w:rFonts w:ascii="Aptos" w:hAnsi="Aptos"/>
          <w:lang w:val="en-US" w:bidi="en-GB"/>
        </w:rPr>
      </w:pPr>
      <w:r w:rsidRPr="008F1C44">
        <w:rPr>
          <w:rFonts w:ascii="Aptos" w:hAnsi="Aptos"/>
          <w:lang w:val="en-US"/>
        </w:rPr>
        <w:t>Personnel CV’s shall also be attached and shall include level of academic background, certifications and job experience within relevant area</w:t>
      </w:r>
      <w:r>
        <w:rPr>
          <w:rFonts w:ascii="Aptos" w:hAnsi="Aptos"/>
          <w:lang w:val="en-US"/>
        </w:rPr>
        <w:t>.</w:t>
      </w:r>
    </w:p>
    <w:p w:rsidRPr="008F1C44" w:rsidR="008F1C44" w:rsidP="008F1C44" w:rsidRDefault="008F1C44" w14:paraId="1C653B53" w14:textId="77777777">
      <w:pPr>
        <w:rPr>
          <w:rFonts w:ascii="Aptos" w:hAnsi="Aptos"/>
          <w:lang w:val="en-US" w:bidi="en-GB"/>
        </w:rPr>
      </w:pPr>
    </w:p>
    <w:p w:rsidRPr="008F1C44" w:rsidR="008F1C44" w:rsidP="008F1C44" w:rsidRDefault="008F1C44" w14:paraId="72A19EFD" w14:textId="77777777">
      <w:pPr>
        <w:rPr>
          <w:rFonts w:ascii="Aptos" w:hAnsi="Aptos"/>
          <w:lang w:val="en-US" w:bidi="en-GB"/>
        </w:rPr>
      </w:pPr>
    </w:p>
    <w:p w:rsidRPr="008F1C44" w:rsidR="008F1C44" w:rsidP="008F1C44" w:rsidRDefault="008F1C44" w14:paraId="3D5D46D2" w14:textId="77777777">
      <w:pPr>
        <w:rPr>
          <w:rFonts w:ascii="Aptos" w:hAnsi="Aptos"/>
          <w:lang w:val="en-US" w:bidi="en-GB"/>
        </w:rPr>
      </w:pPr>
    </w:p>
    <w:p w:rsidR="00D3340B" w:rsidP="0021336C" w:rsidRDefault="00D3340B" w14:paraId="7A89EAC6" w14:textId="77777777">
      <w:pPr>
        <w:spacing w:line="360" w:lineRule="auto"/>
        <w:rPr>
          <w:rFonts w:ascii="Aptos" w:hAnsi="Aptos"/>
          <w:lang w:val="en-GB"/>
        </w:rPr>
      </w:pPr>
    </w:p>
    <w:tbl>
      <w:tblPr>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6"/>
        <w:gridCol w:w="6855"/>
        <w:gridCol w:w="976"/>
      </w:tblGrid>
      <w:tr w:rsidRPr="008F1C44" w:rsidR="00DD4E19" w:rsidTr="00DD4E19" w14:paraId="1B7B9420" w14:textId="77777777">
        <w:trPr>
          <w:trHeight w:val="622"/>
          <w:tblHeader/>
        </w:trPr>
        <w:tc>
          <w:tcPr>
            <w:tcW w:w="5000" w:type="pct"/>
            <w:gridSpan w:val="3"/>
            <w:tcBorders>
              <w:top w:val="single" w:color="auto" w:sz="6" w:space="0"/>
              <w:bottom w:val="single" w:color="auto" w:sz="6" w:space="0"/>
            </w:tcBorders>
            <w:shd w:val="clear" w:color="auto" w:fill="1F3864" w:themeFill="accent1" w:themeFillShade="80"/>
            <w:vAlign w:val="center"/>
          </w:tcPr>
          <w:p w:rsidRPr="008F1C44" w:rsidR="00DD4E19" w:rsidP="00DD4E19" w:rsidRDefault="00DD4E19" w14:paraId="6B8D0166" w14:textId="10E36C92">
            <w:pPr>
              <w:keepNext/>
              <w:widowControl w:val="0"/>
              <w:rPr>
                <w:rFonts w:ascii="Aptos" w:hAnsi="Aptos"/>
                <w:b/>
                <w:color w:val="FFFFFF" w:themeColor="background1"/>
              </w:rPr>
            </w:pPr>
            <w:r>
              <w:rPr>
                <w:rFonts w:ascii="Aptos" w:hAnsi="Aptos"/>
                <w:b/>
                <w:color w:val="FFFFFF" w:themeColor="background1"/>
              </w:rPr>
              <w:t>The Customer’s requirements</w:t>
            </w:r>
          </w:p>
        </w:tc>
      </w:tr>
      <w:tr w:rsidRPr="008F1C44" w:rsidR="00DD4E19" w:rsidTr="00407A58" w14:paraId="533F9EF8" w14:textId="77777777">
        <w:trPr>
          <w:trHeight w:val="622"/>
          <w:tblHeader/>
        </w:trPr>
        <w:tc>
          <w:tcPr>
            <w:tcW w:w="529" w:type="pct"/>
            <w:tcBorders>
              <w:top w:val="single" w:color="auto" w:sz="6" w:space="0"/>
              <w:bottom w:val="single" w:color="auto" w:sz="6" w:space="0"/>
            </w:tcBorders>
            <w:shd w:val="clear" w:color="auto" w:fill="1F3864" w:themeFill="accent1" w:themeFillShade="80"/>
            <w:vAlign w:val="center"/>
          </w:tcPr>
          <w:p w:rsidRPr="008F1C44" w:rsidR="00DD4E19" w:rsidP="00407A58" w:rsidRDefault="00DD4E19" w14:paraId="77E1C089" w14:textId="77777777">
            <w:pPr>
              <w:keepNext/>
              <w:widowControl w:val="0"/>
              <w:rPr>
                <w:rFonts w:ascii="Aptos" w:hAnsi="Aptos"/>
                <w:b/>
                <w:color w:val="FFFFFF" w:themeColor="background1"/>
              </w:rPr>
            </w:pPr>
            <w:r w:rsidRPr="008F1C44">
              <w:rPr>
                <w:rFonts w:ascii="Aptos" w:hAnsi="Aptos"/>
                <w:b/>
                <w:color w:val="FFFFFF" w:themeColor="background1"/>
              </w:rPr>
              <w:t>No.</w:t>
            </w:r>
          </w:p>
        </w:tc>
        <w:tc>
          <w:tcPr>
            <w:tcW w:w="3914" w:type="pct"/>
            <w:tcBorders>
              <w:top w:val="single" w:color="auto" w:sz="6" w:space="0"/>
              <w:bottom w:val="single" w:color="auto" w:sz="6" w:space="0"/>
            </w:tcBorders>
            <w:shd w:val="clear" w:color="auto" w:fill="1F3864" w:themeFill="accent1" w:themeFillShade="80"/>
            <w:vAlign w:val="center"/>
          </w:tcPr>
          <w:p w:rsidRPr="008F1C44" w:rsidR="00DD4E19" w:rsidP="00407A58" w:rsidRDefault="00DD4E19" w14:paraId="2AA441E7" w14:textId="77777777">
            <w:pPr>
              <w:keepNext/>
              <w:widowControl w:val="0"/>
              <w:rPr>
                <w:rFonts w:ascii="Aptos" w:hAnsi="Aptos"/>
                <w:b/>
                <w:color w:val="FFFFFF" w:themeColor="background1"/>
              </w:rPr>
            </w:pPr>
            <w:r w:rsidRPr="008F1C44">
              <w:rPr>
                <w:rFonts w:ascii="Aptos" w:hAnsi="Aptos"/>
                <w:b/>
                <w:color w:val="FFFFFF" w:themeColor="background1"/>
              </w:rPr>
              <w:t>Specification</w:t>
            </w:r>
          </w:p>
        </w:tc>
        <w:tc>
          <w:tcPr>
            <w:tcW w:w="557" w:type="pct"/>
            <w:shd w:val="clear" w:color="auto" w:fill="1F3864" w:themeFill="accent1" w:themeFillShade="80"/>
            <w:vAlign w:val="center"/>
          </w:tcPr>
          <w:p w:rsidRPr="008F1C44" w:rsidR="00DD4E19" w:rsidP="00407A58" w:rsidRDefault="00DD4E19" w14:paraId="7A8117C0" w14:textId="77777777">
            <w:pPr>
              <w:keepNext/>
              <w:widowControl w:val="0"/>
              <w:jc w:val="center"/>
              <w:rPr>
                <w:rFonts w:ascii="Aptos" w:hAnsi="Aptos"/>
                <w:b/>
                <w:color w:val="FFFFFF" w:themeColor="background1"/>
              </w:rPr>
            </w:pPr>
            <w:r w:rsidRPr="008F1C44">
              <w:rPr>
                <w:rFonts w:ascii="Aptos" w:hAnsi="Aptos"/>
                <w:b/>
                <w:color w:val="FFFFFF" w:themeColor="background1"/>
              </w:rPr>
              <w:t>Req.</w:t>
            </w:r>
          </w:p>
          <w:p w:rsidRPr="008F1C44" w:rsidR="00DD4E19" w:rsidP="00407A58" w:rsidRDefault="00DD4E19" w14:paraId="457922FA" w14:textId="77777777">
            <w:pPr>
              <w:keepNext/>
              <w:widowControl w:val="0"/>
              <w:jc w:val="center"/>
              <w:rPr>
                <w:rFonts w:ascii="Aptos" w:hAnsi="Aptos"/>
                <w:b/>
                <w:color w:val="FFFFFF" w:themeColor="background1"/>
              </w:rPr>
            </w:pPr>
            <w:r w:rsidRPr="008F1C44">
              <w:rPr>
                <w:rFonts w:ascii="Aptos" w:hAnsi="Aptos"/>
                <w:b/>
                <w:color w:val="FFFFFF" w:themeColor="background1"/>
              </w:rPr>
              <w:t>type</w:t>
            </w:r>
          </w:p>
        </w:tc>
      </w:tr>
      <w:tr w:rsidRPr="008F1C44" w:rsidR="00DD4E19" w:rsidTr="00407A58" w14:paraId="5CDBEAA7" w14:textId="77777777">
        <w:trPr>
          <w:trHeight w:val="369"/>
          <w:tblHeader/>
        </w:trPr>
        <w:tc>
          <w:tcPr>
            <w:tcW w:w="529" w:type="pct"/>
            <w:tcBorders>
              <w:top w:val="single" w:color="auto" w:sz="6" w:space="0"/>
              <w:bottom w:val="single" w:color="auto" w:sz="6" w:space="0"/>
            </w:tcBorders>
            <w:shd w:val="clear" w:color="auto" w:fill="auto"/>
            <w:vAlign w:val="center"/>
          </w:tcPr>
          <w:p w:rsidRPr="008F1C44" w:rsidR="00DD4E19" w:rsidP="00407A58" w:rsidRDefault="00DD4E19" w14:paraId="4AC27B3E" w14:textId="7B4059C8">
            <w:pPr>
              <w:keepNext/>
              <w:widowControl w:val="0"/>
              <w:rPr>
                <w:rFonts w:ascii="Aptos" w:hAnsi="Aptos"/>
                <w:bCs/>
              </w:rPr>
            </w:pPr>
            <w:r>
              <w:rPr>
                <w:rFonts w:ascii="Aptos" w:hAnsi="Aptos"/>
                <w:bCs/>
              </w:rPr>
              <w:t>ADM</w:t>
            </w:r>
            <w:r w:rsidRPr="008F1C44">
              <w:rPr>
                <w:rFonts w:ascii="Aptos" w:hAnsi="Aptos"/>
                <w:bCs/>
              </w:rPr>
              <w:t>1</w:t>
            </w:r>
          </w:p>
        </w:tc>
        <w:tc>
          <w:tcPr>
            <w:tcW w:w="3914" w:type="pct"/>
            <w:tcBorders>
              <w:top w:val="single" w:color="auto" w:sz="6" w:space="0"/>
              <w:bottom w:val="single" w:color="auto" w:sz="6" w:space="0"/>
            </w:tcBorders>
            <w:shd w:val="clear" w:color="auto" w:fill="auto"/>
            <w:vAlign w:val="center"/>
          </w:tcPr>
          <w:p w:rsidRPr="008F1C44" w:rsidR="00DD4E19" w:rsidP="00407A58" w:rsidRDefault="00DD4E19" w14:paraId="21FEC9A0" w14:textId="77777777">
            <w:pPr>
              <w:keepNext/>
              <w:widowControl w:val="0"/>
              <w:rPr>
                <w:rFonts w:ascii="Aptos" w:hAnsi="Aptos"/>
                <w:bCs/>
                <w:lang w:val="en-US"/>
              </w:rPr>
            </w:pPr>
          </w:p>
          <w:p w:rsidRPr="008F1C44" w:rsidR="00DD4E19" w:rsidP="00407A58" w:rsidRDefault="00DD4E19" w14:paraId="4689B945" w14:textId="77777777">
            <w:pPr>
              <w:keepNext/>
              <w:widowControl w:val="0"/>
              <w:rPr>
                <w:rFonts w:ascii="Aptos" w:hAnsi="Aptos"/>
                <w:bCs/>
                <w:lang w:val="en-US"/>
              </w:rPr>
            </w:pPr>
            <w:r>
              <w:rPr>
                <w:rFonts w:ascii="Aptos" w:hAnsi="Aptos"/>
                <w:bCs/>
                <w:lang w:val="en-US"/>
              </w:rPr>
              <w:t>The Vendor shall n</w:t>
            </w:r>
            <w:r w:rsidRPr="008F1C44">
              <w:rPr>
                <w:rFonts w:ascii="Aptos" w:hAnsi="Aptos"/>
                <w:bCs/>
                <w:lang w:val="en-US"/>
              </w:rPr>
              <w:t>ame key personnel and their role</w:t>
            </w:r>
            <w:r>
              <w:rPr>
                <w:rFonts w:ascii="Aptos" w:hAnsi="Aptos"/>
                <w:bCs/>
                <w:lang w:val="en-US"/>
              </w:rPr>
              <w:t xml:space="preserve"> and responsibilities</w:t>
            </w:r>
            <w:r w:rsidRPr="008F1C44">
              <w:rPr>
                <w:rFonts w:ascii="Aptos" w:hAnsi="Aptos"/>
                <w:bCs/>
                <w:lang w:val="en-US"/>
              </w:rPr>
              <w:t xml:space="preserve"> </w:t>
            </w:r>
            <w:r>
              <w:rPr>
                <w:rFonts w:ascii="Aptos" w:hAnsi="Aptos"/>
                <w:bCs/>
                <w:lang w:val="en-US"/>
              </w:rPr>
              <w:t>in</w:t>
            </w:r>
            <w:r w:rsidRPr="008F1C44">
              <w:rPr>
                <w:rFonts w:ascii="Aptos" w:hAnsi="Aptos"/>
                <w:bCs/>
                <w:lang w:val="en-US"/>
              </w:rPr>
              <w:t xml:space="preserve"> the project</w:t>
            </w:r>
            <w:r>
              <w:rPr>
                <w:rFonts w:ascii="Aptos" w:hAnsi="Aptos"/>
                <w:bCs/>
                <w:lang w:val="en-US"/>
              </w:rPr>
              <w:t>.</w:t>
            </w:r>
          </w:p>
          <w:p w:rsidRPr="008F1C44" w:rsidR="00DD4E19" w:rsidP="00407A58" w:rsidRDefault="00DD4E19" w14:paraId="2C95641C" w14:textId="77777777">
            <w:pPr>
              <w:keepNext/>
              <w:widowControl w:val="0"/>
              <w:rPr>
                <w:rFonts w:ascii="Aptos" w:hAnsi="Aptos"/>
                <w:bCs/>
                <w:lang w:val="en-US"/>
              </w:rPr>
            </w:pPr>
          </w:p>
        </w:tc>
        <w:tc>
          <w:tcPr>
            <w:tcW w:w="557" w:type="pct"/>
            <w:shd w:val="clear" w:color="auto" w:fill="auto"/>
            <w:vAlign w:val="center"/>
          </w:tcPr>
          <w:p w:rsidRPr="008F1C44" w:rsidR="00DD4E19" w:rsidP="00407A58" w:rsidRDefault="00DD4E19" w14:paraId="7A2E4A0E" w14:textId="77777777">
            <w:pPr>
              <w:keepNext/>
              <w:widowControl w:val="0"/>
              <w:jc w:val="center"/>
              <w:rPr>
                <w:rFonts w:ascii="Aptos" w:hAnsi="Aptos"/>
                <w:bCs/>
              </w:rPr>
            </w:pPr>
            <w:r w:rsidRPr="008F1C44">
              <w:rPr>
                <w:rFonts w:ascii="Aptos" w:hAnsi="Aptos"/>
                <w:bCs/>
              </w:rPr>
              <w:t>ME</w:t>
            </w:r>
          </w:p>
        </w:tc>
      </w:tr>
      <w:tr w:rsidRPr="008F1C44" w:rsidR="00DD4E19" w:rsidTr="00DD4E19" w14:paraId="26F15086" w14:textId="77777777">
        <w:trPr>
          <w:trHeight w:val="369"/>
          <w:tblHeader/>
        </w:trPr>
        <w:tc>
          <w:tcPr>
            <w:tcW w:w="529" w:type="pct"/>
            <w:tcBorders>
              <w:top w:val="single" w:color="auto" w:sz="6" w:space="0"/>
              <w:bottom w:val="single" w:color="auto" w:sz="6" w:space="0"/>
            </w:tcBorders>
            <w:shd w:val="clear" w:color="auto" w:fill="1F3864" w:themeFill="accent1" w:themeFillShade="80"/>
            <w:vAlign w:val="center"/>
          </w:tcPr>
          <w:p w:rsidRPr="00DD4E19" w:rsidR="00DD4E19" w:rsidP="00407A58" w:rsidRDefault="00DD4E19" w14:paraId="398AB043" w14:textId="77777777">
            <w:pPr>
              <w:keepNext/>
              <w:widowControl w:val="0"/>
              <w:rPr>
                <w:rFonts w:ascii="Aptos" w:hAnsi="Aptos"/>
                <w:b/>
              </w:rPr>
            </w:pPr>
          </w:p>
        </w:tc>
        <w:tc>
          <w:tcPr>
            <w:tcW w:w="3914" w:type="pct"/>
            <w:tcBorders>
              <w:top w:val="single" w:color="auto" w:sz="6" w:space="0"/>
              <w:bottom w:val="single" w:color="auto" w:sz="6" w:space="0"/>
            </w:tcBorders>
            <w:shd w:val="clear" w:color="auto" w:fill="1F3864" w:themeFill="accent1" w:themeFillShade="80"/>
            <w:vAlign w:val="center"/>
          </w:tcPr>
          <w:p w:rsidRPr="00DD4E19" w:rsidR="00DD4E19" w:rsidP="00407A58" w:rsidRDefault="00DD4E19" w14:paraId="1898D322" w14:textId="02FD2D80">
            <w:pPr>
              <w:keepNext/>
              <w:widowControl w:val="0"/>
              <w:rPr>
                <w:rFonts w:ascii="Aptos" w:hAnsi="Aptos"/>
                <w:b/>
                <w:lang w:val="en-US"/>
              </w:rPr>
            </w:pPr>
            <w:r w:rsidRPr="00DD4E19">
              <w:rPr>
                <w:rFonts w:ascii="Aptos" w:hAnsi="Aptos"/>
                <w:b/>
                <w:lang w:val="en-US"/>
              </w:rPr>
              <w:t>Vendor’s response</w:t>
            </w:r>
          </w:p>
        </w:tc>
        <w:tc>
          <w:tcPr>
            <w:tcW w:w="557" w:type="pct"/>
            <w:shd w:val="clear" w:color="auto" w:fill="1F3864" w:themeFill="accent1" w:themeFillShade="80"/>
            <w:vAlign w:val="center"/>
          </w:tcPr>
          <w:p w:rsidRPr="00DD4E19" w:rsidR="00DD4E19" w:rsidP="00407A58" w:rsidRDefault="00DD4E19" w14:paraId="39E87C32" w14:textId="77777777">
            <w:pPr>
              <w:keepNext/>
              <w:widowControl w:val="0"/>
              <w:jc w:val="center"/>
              <w:rPr>
                <w:rFonts w:ascii="Aptos" w:hAnsi="Aptos"/>
                <w:b/>
              </w:rPr>
            </w:pPr>
          </w:p>
        </w:tc>
      </w:tr>
      <w:tr w:rsidRPr="008F1C44" w:rsidR="00DD4E19" w:rsidTr="00407A58" w14:paraId="772E107A" w14:textId="77777777">
        <w:trPr>
          <w:trHeight w:val="369"/>
          <w:tblHeader/>
        </w:trPr>
        <w:tc>
          <w:tcPr>
            <w:tcW w:w="529" w:type="pct"/>
            <w:tcBorders>
              <w:top w:val="single" w:color="auto" w:sz="6" w:space="0"/>
              <w:bottom w:val="single" w:color="auto" w:sz="6" w:space="0"/>
            </w:tcBorders>
            <w:shd w:val="clear" w:color="auto" w:fill="auto"/>
            <w:vAlign w:val="center"/>
          </w:tcPr>
          <w:p w:rsidR="00DD4E19" w:rsidP="00407A58" w:rsidRDefault="00DD4E19" w14:paraId="67E89E93" w14:textId="6F4F1EA1">
            <w:pPr>
              <w:keepNext/>
              <w:widowControl w:val="0"/>
              <w:rPr>
                <w:rFonts w:ascii="Aptos" w:hAnsi="Aptos"/>
                <w:bCs/>
              </w:rPr>
            </w:pPr>
            <w:r>
              <w:rPr>
                <w:rFonts w:ascii="Aptos" w:hAnsi="Aptos"/>
                <w:bCs/>
              </w:rPr>
              <w:t>ADM1</w:t>
            </w:r>
          </w:p>
        </w:tc>
        <w:tc>
          <w:tcPr>
            <w:tcW w:w="3914" w:type="pct"/>
            <w:tcBorders>
              <w:top w:val="single" w:color="auto" w:sz="6" w:space="0"/>
              <w:bottom w:val="single" w:color="auto" w:sz="6" w:space="0"/>
            </w:tcBorders>
            <w:shd w:val="clear" w:color="auto" w:fill="auto"/>
            <w:vAlign w:val="center"/>
          </w:tcPr>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124"/>
              <w:gridCol w:w="2063"/>
              <w:gridCol w:w="2514"/>
            </w:tblGrid>
            <w:tr w:rsidRPr="0021336C" w:rsidR="00DD4E19" w:rsidTr="00407A58" w14:paraId="5E521507" w14:textId="77777777">
              <w:tc>
                <w:tcPr>
                  <w:tcW w:w="3012" w:type="dxa"/>
                  <w:shd w:val="clear" w:color="auto" w:fill="D9D9D9"/>
                </w:tcPr>
                <w:p w:rsidRPr="0021336C" w:rsidR="00DD4E19" w:rsidP="00DD4E19" w:rsidRDefault="00DD4E19" w14:paraId="4E1919FE" w14:textId="77777777">
                  <w:pPr>
                    <w:spacing w:line="360" w:lineRule="auto"/>
                    <w:rPr>
                      <w:rFonts w:ascii="Aptos" w:hAnsi="Aptos"/>
                    </w:rPr>
                  </w:pPr>
                  <w:r w:rsidRPr="0021336C">
                    <w:rPr>
                      <w:rFonts w:ascii="Aptos" w:hAnsi="Aptos" w:eastAsia="Calibri" w:cs="Times New Roman"/>
                      <w:lang w:val="en-GB"/>
                    </w:rPr>
                    <w:t>Name</w:t>
                  </w:r>
                </w:p>
              </w:tc>
              <w:tc>
                <w:tcPr>
                  <w:tcW w:w="3013" w:type="dxa"/>
                  <w:shd w:val="clear" w:color="auto" w:fill="D9D9D9"/>
                </w:tcPr>
                <w:p w:rsidRPr="0021336C" w:rsidR="00DD4E19" w:rsidP="00DD4E19" w:rsidRDefault="00DD4E19" w14:paraId="34071418" w14:textId="77777777">
                  <w:pPr>
                    <w:spacing w:line="360" w:lineRule="auto"/>
                    <w:rPr>
                      <w:rFonts w:ascii="Aptos" w:hAnsi="Aptos"/>
                    </w:rPr>
                  </w:pPr>
                  <w:r>
                    <w:rPr>
                      <w:rFonts w:ascii="Aptos" w:hAnsi="Aptos" w:eastAsia="Calibri" w:cs="Times New Roman"/>
                      <w:lang w:val="en-GB"/>
                    </w:rPr>
                    <w:t>Role</w:t>
                  </w:r>
                </w:p>
              </w:tc>
              <w:tc>
                <w:tcPr>
                  <w:tcW w:w="3042" w:type="dxa"/>
                  <w:shd w:val="clear" w:color="auto" w:fill="D9D9D9"/>
                </w:tcPr>
                <w:p w:rsidRPr="0021336C" w:rsidR="00DD4E19" w:rsidP="00DD4E19" w:rsidRDefault="00DD4E19" w14:paraId="0E9AA900" w14:textId="77777777">
                  <w:pPr>
                    <w:spacing w:line="360" w:lineRule="auto"/>
                    <w:rPr>
                      <w:rFonts w:ascii="Aptos" w:hAnsi="Aptos"/>
                    </w:rPr>
                  </w:pPr>
                  <w:r>
                    <w:rPr>
                      <w:rFonts w:ascii="Aptos" w:hAnsi="Aptos" w:eastAsia="Calibri" w:cs="Times New Roman"/>
                      <w:lang w:val="en-GB"/>
                    </w:rPr>
                    <w:t>Responsibilities</w:t>
                  </w:r>
                </w:p>
              </w:tc>
            </w:tr>
            <w:tr w:rsidRPr="0021336C" w:rsidR="00DD4E19" w:rsidTr="00407A58" w14:paraId="348CAD54" w14:textId="77777777">
              <w:tc>
                <w:tcPr>
                  <w:tcW w:w="3012" w:type="dxa"/>
                </w:tcPr>
                <w:p w:rsidRPr="0021336C" w:rsidR="00DD4E19" w:rsidP="00DD4E19" w:rsidRDefault="00DD4E19" w14:paraId="0DFD97F2" w14:textId="77777777">
                  <w:pPr>
                    <w:spacing w:line="360" w:lineRule="auto"/>
                    <w:rPr>
                      <w:rFonts w:ascii="Aptos" w:hAnsi="Aptos"/>
                    </w:rPr>
                  </w:pPr>
                </w:p>
              </w:tc>
              <w:tc>
                <w:tcPr>
                  <w:tcW w:w="3013" w:type="dxa"/>
                </w:tcPr>
                <w:p w:rsidRPr="0021336C" w:rsidR="00DD4E19" w:rsidP="00DD4E19" w:rsidRDefault="00DD4E19" w14:paraId="54BACFB1" w14:textId="77777777">
                  <w:pPr>
                    <w:spacing w:line="360" w:lineRule="auto"/>
                    <w:rPr>
                      <w:rFonts w:ascii="Aptos" w:hAnsi="Aptos"/>
                    </w:rPr>
                  </w:pPr>
                </w:p>
              </w:tc>
              <w:tc>
                <w:tcPr>
                  <w:tcW w:w="3042" w:type="dxa"/>
                </w:tcPr>
                <w:p w:rsidRPr="0021336C" w:rsidR="00DD4E19" w:rsidP="00DD4E19" w:rsidRDefault="00DD4E19" w14:paraId="1DBE9CA8" w14:textId="77777777">
                  <w:pPr>
                    <w:spacing w:line="360" w:lineRule="auto"/>
                    <w:rPr>
                      <w:rFonts w:ascii="Aptos" w:hAnsi="Aptos"/>
                    </w:rPr>
                  </w:pPr>
                </w:p>
              </w:tc>
            </w:tr>
            <w:tr w:rsidRPr="0021336C" w:rsidR="00DD4E19" w:rsidTr="00407A58" w14:paraId="6C0BCE73" w14:textId="77777777">
              <w:tc>
                <w:tcPr>
                  <w:tcW w:w="3012" w:type="dxa"/>
                </w:tcPr>
                <w:p w:rsidRPr="0021336C" w:rsidR="00DD4E19" w:rsidP="00DD4E19" w:rsidRDefault="00DD4E19" w14:paraId="13E23042" w14:textId="77777777">
                  <w:pPr>
                    <w:spacing w:line="360" w:lineRule="auto"/>
                    <w:rPr>
                      <w:rFonts w:ascii="Aptos" w:hAnsi="Aptos"/>
                    </w:rPr>
                  </w:pPr>
                </w:p>
              </w:tc>
              <w:tc>
                <w:tcPr>
                  <w:tcW w:w="3013" w:type="dxa"/>
                </w:tcPr>
                <w:p w:rsidRPr="0021336C" w:rsidR="00DD4E19" w:rsidP="00DD4E19" w:rsidRDefault="00DD4E19" w14:paraId="6762050D" w14:textId="77777777">
                  <w:pPr>
                    <w:spacing w:line="360" w:lineRule="auto"/>
                    <w:rPr>
                      <w:rFonts w:ascii="Aptos" w:hAnsi="Aptos"/>
                    </w:rPr>
                  </w:pPr>
                </w:p>
              </w:tc>
              <w:tc>
                <w:tcPr>
                  <w:tcW w:w="3042" w:type="dxa"/>
                </w:tcPr>
                <w:p w:rsidRPr="0021336C" w:rsidR="00DD4E19" w:rsidP="00DD4E19" w:rsidRDefault="00DD4E19" w14:paraId="3668C2F4" w14:textId="77777777">
                  <w:pPr>
                    <w:spacing w:line="360" w:lineRule="auto"/>
                    <w:rPr>
                      <w:rFonts w:ascii="Aptos" w:hAnsi="Aptos"/>
                    </w:rPr>
                  </w:pPr>
                </w:p>
              </w:tc>
            </w:tr>
            <w:tr w:rsidRPr="0021336C" w:rsidR="00DD4E19" w:rsidTr="00407A58" w14:paraId="571FFDA1" w14:textId="77777777">
              <w:tc>
                <w:tcPr>
                  <w:tcW w:w="3012" w:type="dxa"/>
                </w:tcPr>
                <w:p w:rsidRPr="0021336C" w:rsidR="00DD4E19" w:rsidP="00DD4E19" w:rsidRDefault="00DD4E19" w14:paraId="1BFBFA61" w14:textId="77777777">
                  <w:pPr>
                    <w:spacing w:line="360" w:lineRule="auto"/>
                    <w:rPr>
                      <w:rFonts w:ascii="Aptos" w:hAnsi="Aptos"/>
                    </w:rPr>
                  </w:pPr>
                </w:p>
              </w:tc>
              <w:tc>
                <w:tcPr>
                  <w:tcW w:w="3013" w:type="dxa"/>
                </w:tcPr>
                <w:p w:rsidRPr="0021336C" w:rsidR="00DD4E19" w:rsidP="00DD4E19" w:rsidRDefault="00DD4E19" w14:paraId="2CC12498" w14:textId="77777777">
                  <w:pPr>
                    <w:spacing w:line="360" w:lineRule="auto"/>
                    <w:rPr>
                      <w:rFonts w:ascii="Aptos" w:hAnsi="Aptos"/>
                    </w:rPr>
                  </w:pPr>
                </w:p>
              </w:tc>
              <w:tc>
                <w:tcPr>
                  <w:tcW w:w="3042" w:type="dxa"/>
                </w:tcPr>
                <w:p w:rsidRPr="0021336C" w:rsidR="00DD4E19" w:rsidP="00DD4E19" w:rsidRDefault="00DD4E19" w14:paraId="08A5AE65" w14:textId="77777777">
                  <w:pPr>
                    <w:spacing w:line="360" w:lineRule="auto"/>
                    <w:rPr>
                      <w:rFonts w:ascii="Aptos" w:hAnsi="Aptos"/>
                    </w:rPr>
                  </w:pPr>
                </w:p>
              </w:tc>
            </w:tr>
            <w:tr w:rsidRPr="0021336C" w:rsidR="00DD4E19" w:rsidTr="00407A58" w14:paraId="436060AF" w14:textId="77777777">
              <w:tc>
                <w:tcPr>
                  <w:tcW w:w="3012" w:type="dxa"/>
                </w:tcPr>
                <w:p w:rsidRPr="0021336C" w:rsidR="00DD4E19" w:rsidP="00DD4E19" w:rsidRDefault="00DD4E19" w14:paraId="0151F863" w14:textId="77777777">
                  <w:pPr>
                    <w:spacing w:line="360" w:lineRule="auto"/>
                    <w:rPr>
                      <w:rFonts w:ascii="Aptos" w:hAnsi="Aptos"/>
                    </w:rPr>
                  </w:pPr>
                </w:p>
              </w:tc>
              <w:tc>
                <w:tcPr>
                  <w:tcW w:w="3013" w:type="dxa"/>
                </w:tcPr>
                <w:p w:rsidRPr="0021336C" w:rsidR="00DD4E19" w:rsidP="00DD4E19" w:rsidRDefault="00DD4E19" w14:paraId="40B29AD9" w14:textId="77777777">
                  <w:pPr>
                    <w:spacing w:line="360" w:lineRule="auto"/>
                    <w:rPr>
                      <w:rFonts w:ascii="Aptos" w:hAnsi="Aptos"/>
                    </w:rPr>
                  </w:pPr>
                </w:p>
              </w:tc>
              <w:tc>
                <w:tcPr>
                  <w:tcW w:w="3042" w:type="dxa"/>
                </w:tcPr>
                <w:p w:rsidRPr="0021336C" w:rsidR="00DD4E19" w:rsidP="00DD4E19" w:rsidRDefault="00DD4E19" w14:paraId="1EEB491B" w14:textId="77777777">
                  <w:pPr>
                    <w:spacing w:line="360" w:lineRule="auto"/>
                    <w:rPr>
                      <w:rFonts w:ascii="Aptos" w:hAnsi="Aptos"/>
                    </w:rPr>
                  </w:pPr>
                </w:p>
              </w:tc>
            </w:tr>
            <w:tr w:rsidRPr="0021336C" w:rsidR="00DD4E19" w:rsidTr="00407A58" w14:paraId="33244639" w14:textId="77777777">
              <w:tc>
                <w:tcPr>
                  <w:tcW w:w="3012" w:type="dxa"/>
                </w:tcPr>
                <w:p w:rsidRPr="0021336C" w:rsidR="00DD4E19" w:rsidP="00DD4E19" w:rsidRDefault="00DD4E19" w14:paraId="6369E52D" w14:textId="77777777">
                  <w:pPr>
                    <w:spacing w:line="360" w:lineRule="auto"/>
                    <w:rPr>
                      <w:rFonts w:ascii="Aptos" w:hAnsi="Aptos"/>
                    </w:rPr>
                  </w:pPr>
                </w:p>
              </w:tc>
              <w:tc>
                <w:tcPr>
                  <w:tcW w:w="3013" w:type="dxa"/>
                </w:tcPr>
                <w:p w:rsidRPr="0021336C" w:rsidR="00DD4E19" w:rsidP="00DD4E19" w:rsidRDefault="00DD4E19" w14:paraId="7089D3C0" w14:textId="77777777">
                  <w:pPr>
                    <w:spacing w:line="360" w:lineRule="auto"/>
                    <w:rPr>
                      <w:rFonts w:ascii="Aptos" w:hAnsi="Aptos"/>
                    </w:rPr>
                  </w:pPr>
                </w:p>
              </w:tc>
              <w:tc>
                <w:tcPr>
                  <w:tcW w:w="3042" w:type="dxa"/>
                </w:tcPr>
                <w:p w:rsidRPr="0021336C" w:rsidR="00DD4E19" w:rsidP="00DD4E19" w:rsidRDefault="00DD4E19" w14:paraId="728D55DF" w14:textId="77777777">
                  <w:pPr>
                    <w:spacing w:line="360" w:lineRule="auto"/>
                    <w:rPr>
                      <w:rFonts w:ascii="Aptos" w:hAnsi="Aptos"/>
                    </w:rPr>
                  </w:pPr>
                </w:p>
              </w:tc>
            </w:tr>
          </w:tbl>
          <w:p w:rsidRPr="008F1C44" w:rsidR="00DD4E19" w:rsidP="00407A58" w:rsidRDefault="00DD4E19" w14:paraId="62185241" w14:textId="77777777">
            <w:pPr>
              <w:keepNext/>
              <w:widowControl w:val="0"/>
              <w:rPr>
                <w:rFonts w:ascii="Aptos" w:hAnsi="Aptos"/>
                <w:bCs/>
                <w:lang w:val="en-US"/>
              </w:rPr>
            </w:pPr>
          </w:p>
        </w:tc>
        <w:tc>
          <w:tcPr>
            <w:tcW w:w="557" w:type="pct"/>
            <w:shd w:val="clear" w:color="auto" w:fill="auto"/>
            <w:vAlign w:val="center"/>
          </w:tcPr>
          <w:p w:rsidRPr="008F1C44" w:rsidR="00DD4E19" w:rsidP="00407A58" w:rsidRDefault="00DD4E19" w14:paraId="5A18742F" w14:textId="77777777">
            <w:pPr>
              <w:keepNext/>
              <w:widowControl w:val="0"/>
              <w:jc w:val="center"/>
              <w:rPr>
                <w:rFonts w:ascii="Aptos" w:hAnsi="Aptos"/>
                <w:bCs/>
              </w:rPr>
            </w:pPr>
          </w:p>
        </w:tc>
      </w:tr>
    </w:tbl>
    <w:p w:rsidRPr="0021336C" w:rsidR="00DD4E19" w:rsidP="0021336C" w:rsidRDefault="00DD4E19" w14:paraId="44F531BA" w14:textId="77777777">
      <w:pPr>
        <w:spacing w:line="360" w:lineRule="auto"/>
        <w:rPr>
          <w:rFonts w:ascii="Aptos" w:hAnsi="Aptos"/>
          <w:lang w:val="en-GB"/>
        </w:rPr>
      </w:pPr>
    </w:p>
    <w:tbl>
      <w:tblPr>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6"/>
        <w:gridCol w:w="6855"/>
        <w:gridCol w:w="976"/>
      </w:tblGrid>
      <w:tr w:rsidRPr="008F1C44" w:rsidR="00DD4E19" w:rsidTr="00407A58" w14:paraId="263D6A74" w14:textId="77777777">
        <w:trPr>
          <w:trHeight w:val="622"/>
          <w:tblHeader/>
        </w:trPr>
        <w:tc>
          <w:tcPr>
            <w:tcW w:w="529" w:type="pct"/>
            <w:tcBorders>
              <w:top w:val="single" w:color="auto" w:sz="6" w:space="0"/>
              <w:bottom w:val="single" w:color="auto" w:sz="6" w:space="0"/>
            </w:tcBorders>
            <w:shd w:val="clear" w:color="auto" w:fill="1F3864" w:themeFill="accent1" w:themeFillShade="80"/>
            <w:vAlign w:val="center"/>
          </w:tcPr>
          <w:p w:rsidRPr="008F1C44" w:rsidR="00DD4E19" w:rsidP="00407A58" w:rsidRDefault="00DD4E19" w14:paraId="727F0713" w14:textId="77777777">
            <w:pPr>
              <w:keepNext/>
              <w:widowControl w:val="0"/>
              <w:rPr>
                <w:rFonts w:ascii="Aptos" w:hAnsi="Aptos"/>
                <w:b/>
                <w:color w:val="FFFFFF" w:themeColor="background1"/>
              </w:rPr>
            </w:pPr>
            <w:r w:rsidRPr="008F1C44">
              <w:rPr>
                <w:rFonts w:ascii="Aptos" w:hAnsi="Aptos"/>
                <w:b/>
                <w:color w:val="FFFFFF" w:themeColor="background1"/>
              </w:rPr>
              <w:t>No.</w:t>
            </w:r>
          </w:p>
        </w:tc>
        <w:tc>
          <w:tcPr>
            <w:tcW w:w="3914" w:type="pct"/>
            <w:tcBorders>
              <w:top w:val="single" w:color="auto" w:sz="6" w:space="0"/>
              <w:bottom w:val="single" w:color="auto" w:sz="6" w:space="0"/>
            </w:tcBorders>
            <w:shd w:val="clear" w:color="auto" w:fill="1F3864" w:themeFill="accent1" w:themeFillShade="80"/>
            <w:vAlign w:val="center"/>
          </w:tcPr>
          <w:p w:rsidRPr="008F1C44" w:rsidR="00DD4E19" w:rsidP="00407A58" w:rsidRDefault="00DD4E19" w14:paraId="0E3F57BF" w14:textId="77777777">
            <w:pPr>
              <w:keepNext/>
              <w:widowControl w:val="0"/>
              <w:rPr>
                <w:rFonts w:ascii="Aptos" w:hAnsi="Aptos"/>
                <w:b/>
                <w:color w:val="FFFFFF" w:themeColor="background1"/>
              </w:rPr>
            </w:pPr>
            <w:r w:rsidRPr="008F1C44">
              <w:rPr>
                <w:rFonts w:ascii="Aptos" w:hAnsi="Aptos"/>
                <w:b/>
                <w:color w:val="FFFFFF" w:themeColor="background1"/>
              </w:rPr>
              <w:t>Specification</w:t>
            </w:r>
          </w:p>
        </w:tc>
        <w:tc>
          <w:tcPr>
            <w:tcW w:w="557" w:type="pct"/>
            <w:shd w:val="clear" w:color="auto" w:fill="1F3864" w:themeFill="accent1" w:themeFillShade="80"/>
            <w:vAlign w:val="center"/>
          </w:tcPr>
          <w:p w:rsidRPr="008F1C44" w:rsidR="00DD4E19" w:rsidP="00407A58" w:rsidRDefault="00DD4E19" w14:paraId="2F15E6F8" w14:textId="77777777">
            <w:pPr>
              <w:keepNext/>
              <w:widowControl w:val="0"/>
              <w:jc w:val="center"/>
              <w:rPr>
                <w:rFonts w:ascii="Aptos" w:hAnsi="Aptos"/>
                <w:b/>
                <w:color w:val="FFFFFF" w:themeColor="background1"/>
              </w:rPr>
            </w:pPr>
            <w:r w:rsidRPr="008F1C44">
              <w:rPr>
                <w:rFonts w:ascii="Aptos" w:hAnsi="Aptos"/>
                <w:b/>
                <w:color w:val="FFFFFF" w:themeColor="background1"/>
              </w:rPr>
              <w:t>Req.</w:t>
            </w:r>
          </w:p>
          <w:p w:rsidRPr="008F1C44" w:rsidR="00DD4E19" w:rsidP="00407A58" w:rsidRDefault="00DD4E19" w14:paraId="764A94DA" w14:textId="77777777">
            <w:pPr>
              <w:keepNext/>
              <w:widowControl w:val="0"/>
              <w:jc w:val="center"/>
              <w:rPr>
                <w:rFonts w:ascii="Aptos" w:hAnsi="Aptos"/>
                <w:b/>
                <w:color w:val="FFFFFF" w:themeColor="background1"/>
              </w:rPr>
            </w:pPr>
            <w:r w:rsidRPr="008F1C44">
              <w:rPr>
                <w:rFonts w:ascii="Aptos" w:hAnsi="Aptos"/>
                <w:b/>
                <w:color w:val="FFFFFF" w:themeColor="background1"/>
              </w:rPr>
              <w:t>type</w:t>
            </w:r>
          </w:p>
        </w:tc>
      </w:tr>
      <w:tr w:rsidRPr="008F1C44" w:rsidR="00DD4E19" w:rsidTr="00407A58" w14:paraId="076081EC" w14:textId="77777777">
        <w:trPr>
          <w:trHeight w:val="369"/>
          <w:tblHeader/>
        </w:trPr>
        <w:tc>
          <w:tcPr>
            <w:tcW w:w="529" w:type="pct"/>
            <w:tcBorders>
              <w:top w:val="single" w:color="auto" w:sz="6" w:space="0"/>
              <w:bottom w:val="single" w:color="auto" w:sz="6" w:space="0"/>
            </w:tcBorders>
            <w:shd w:val="clear" w:color="auto" w:fill="auto"/>
            <w:vAlign w:val="center"/>
          </w:tcPr>
          <w:p w:rsidRPr="008F1C44" w:rsidR="00DD4E19" w:rsidP="00407A58" w:rsidRDefault="00DD4E19" w14:paraId="1D29B657" w14:textId="1D98B699">
            <w:pPr>
              <w:keepNext/>
              <w:widowControl w:val="0"/>
              <w:rPr>
                <w:rFonts w:ascii="Aptos" w:hAnsi="Aptos"/>
                <w:bCs/>
              </w:rPr>
            </w:pPr>
            <w:r>
              <w:rPr>
                <w:rFonts w:ascii="Aptos" w:hAnsi="Aptos"/>
                <w:bCs/>
              </w:rPr>
              <w:t>ADM2</w:t>
            </w:r>
          </w:p>
        </w:tc>
        <w:tc>
          <w:tcPr>
            <w:tcW w:w="3914" w:type="pct"/>
            <w:tcBorders>
              <w:top w:val="single" w:color="auto" w:sz="6" w:space="0"/>
              <w:bottom w:val="single" w:color="auto" w:sz="6" w:space="0"/>
            </w:tcBorders>
            <w:shd w:val="clear" w:color="auto" w:fill="auto"/>
            <w:vAlign w:val="center"/>
          </w:tcPr>
          <w:p w:rsidRPr="008F1C44" w:rsidR="00DD4E19" w:rsidP="00407A58" w:rsidRDefault="00DD4E19" w14:paraId="0DE314D3" w14:textId="688E5F78">
            <w:pPr>
              <w:keepNext/>
              <w:widowControl w:val="0"/>
              <w:rPr>
                <w:rFonts w:ascii="Aptos" w:hAnsi="Aptos"/>
                <w:bCs/>
                <w:lang w:val="en-US"/>
              </w:rPr>
            </w:pPr>
            <w:r>
              <w:rPr>
                <w:rFonts w:ascii="Aptos" w:hAnsi="Aptos"/>
                <w:bCs/>
                <w:lang w:val="en-US"/>
              </w:rPr>
              <w:t>The Vendor shall fill in key personnel from the Cloud Service Provider, their role and responsibilities, and how they will contribute to the project success.</w:t>
            </w:r>
          </w:p>
        </w:tc>
        <w:tc>
          <w:tcPr>
            <w:tcW w:w="557" w:type="pct"/>
            <w:shd w:val="clear" w:color="auto" w:fill="auto"/>
            <w:vAlign w:val="center"/>
          </w:tcPr>
          <w:p w:rsidRPr="008F1C44" w:rsidR="00DD4E19" w:rsidP="00407A58" w:rsidRDefault="00DD4E19" w14:paraId="5BA295FA" w14:textId="77777777">
            <w:pPr>
              <w:keepNext/>
              <w:widowControl w:val="0"/>
              <w:jc w:val="center"/>
              <w:rPr>
                <w:rFonts w:ascii="Aptos" w:hAnsi="Aptos"/>
                <w:bCs/>
              </w:rPr>
            </w:pPr>
            <w:r w:rsidRPr="008F1C44">
              <w:rPr>
                <w:rFonts w:ascii="Aptos" w:hAnsi="Aptos"/>
                <w:bCs/>
              </w:rPr>
              <w:t>ME</w:t>
            </w:r>
          </w:p>
        </w:tc>
      </w:tr>
      <w:tr w:rsidRPr="008F1C44" w:rsidR="00DD4E19" w:rsidTr="00407A58" w14:paraId="73C2A7BD" w14:textId="77777777">
        <w:trPr>
          <w:trHeight w:val="369"/>
          <w:tblHeader/>
        </w:trPr>
        <w:tc>
          <w:tcPr>
            <w:tcW w:w="529" w:type="pct"/>
            <w:tcBorders>
              <w:top w:val="single" w:color="auto" w:sz="6" w:space="0"/>
              <w:bottom w:val="single" w:color="auto" w:sz="6" w:space="0"/>
            </w:tcBorders>
            <w:shd w:val="clear" w:color="auto" w:fill="1F3864" w:themeFill="accent1" w:themeFillShade="80"/>
            <w:vAlign w:val="center"/>
          </w:tcPr>
          <w:p w:rsidRPr="00DD4E19" w:rsidR="00DD4E19" w:rsidP="00407A58" w:rsidRDefault="00DD4E19" w14:paraId="1C64F601" w14:textId="77777777">
            <w:pPr>
              <w:keepNext/>
              <w:widowControl w:val="0"/>
              <w:rPr>
                <w:rFonts w:ascii="Aptos" w:hAnsi="Aptos"/>
                <w:b/>
              </w:rPr>
            </w:pPr>
          </w:p>
        </w:tc>
        <w:tc>
          <w:tcPr>
            <w:tcW w:w="3914" w:type="pct"/>
            <w:tcBorders>
              <w:top w:val="single" w:color="auto" w:sz="6" w:space="0"/>
              <w:bottom w:val="single" w:color="auto" w:sz="6" w:space="0"/>
            </w:tcBorders>
            <w:shd w:val="clear" w:color="auto" w:fill="1F3864" w:themeFill="accent1" w:themeFillShade="80"/>
            <w:vAlign w:val="center"/>
          </w:tcPr>
          <w:p w:rsidRPr="00DD4E19" w:rsidR="00DD4E19" w:rsidP="00407A58" w:rsidRDefault="00DD4E19" w14:paraId="683E51D6" w14:textId="77777777">
            <w:pPr>
              <w:keepNext/>
              <w:widowControl w:val="0"/>
              <w:rPr>
                <w:rFonts w:ascii="Aptos" w:hAnsi="Aptos"/>
                <w:b/>
                <w:lang w:val="en-US"/>
              </w:rPr>
            </w:pPr>
            <w:r w:rsidRPr="00DD4E19">
              <w:rPr>
                <w:rFonts w:ascii="Aptos" w:hAnsi="Aptos"/>
                <w:b/>
                <w:lang w:val="en-US"/>
              </w:rPr>
              <w:t>Vendor’s response</w:t>
            </w:r>
          </w:p>
        </w:tc>
        <w:tc>
          <w:tcPr>
            <w:tcW w:w="557" w:type="pct"/>
            <w:shd w:val="clear" w:color="auto" w:fill="1F3864" w:themeFill="accent1" w:themeFillShade="80"/>
            <w:vAlign w:val="center"/>
          </w:tcPr>
          <w:p w:rsidRPr="00DD4E19" w:rsidR="00DD4E19" w:rsidP="00407A58" w:rsidRDefault="00DD4E19" w14:paraId="39D677E7" w14:textId="77777777">
            <w:pPr>
              <w:keepNext/>
              <w:widowControl w:val="0"/>
              <w:jc w:val="center"/>
              <w:rPr>
                <w:rFonts w:ascii="Aptos" w:hAnsi="Aptos"/>
                <w:b/>
              </w:rPr>
            </w:pPr>
          </w:p>
        </w:tc>
      </w:tr>
      <w:tr w:rsidRPr="008F1C44" w:rsidR="00DD4E19" w:rsidTr="00407A58" w14:paraId="452727BE" w14:textId="77777777">
        <w:trPr>
          <w:trHeight w:val="369"/>
          <w:tblHeader/>
        </w:trPr>
        <w:tc>
          <w:tcPr>
            <w:tcW w:w="529" w:type="pct"/>
            <w:tcBorders>
              <w:top w:val="single" w:color="auto" w:sz="6" w:space="0"/>
              <w:bottom w:val="single" w:color="auto" w:sz="6" w:space="0"/>
            </w:tcBorders>
            <w:shd w:val="clear" w:color="auto" w:fill="auto"/>
            <w:vAlign w:val="center"/>
          </w:tcPr>
          <w:p w:rsidR="00DD4E19" w:rsidP="00407A58" w:rsidRDefault="00DD4E19" w14:paraId="0DAA012A" w14:textId="072E287C">
            <w:pPr>
              <w:keepNext/>
              <w:widowControl w:val="0"/>
              <w:rPr>
                <w:rFonts w:ascii="Aptos" w:hAnsi="Aptos"/>
                <w:bCs/>
              </w:rPr>
            </w:pPr>
            <w:r>
              <w:rPr>
                <w:rFonts w:ascii="Aptos" w:hAnsi="Aptos"/>
                <w:bCs/>
              </w:rPr>
              <w:t>ADM2</w:t>
            </w:r>
          </w:p>
        </w:tc>
        <w:tc>
          <w:tcPr>
            <w:tcW w:w="3914" w:type="pct"/>
            <w:tcBorders>
              <w:top w:val="single" w:color="auto" w:sz="6" w:space="0"/>
              <w:bottom w:val="single" w:color="auto" w:sz="6" w:space="0"/>
            </w:tcBorders>
            <w:shd w:val="clear" w:color="auto" w:fill="auto"/>
            <w:vAlign w:val="center"/>
          </w:tcPr>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124"/>
              <w:gridCol w:w="2063"/>
              <w:gridCol w:w="2514"/>
            </w:tblGrid>
            <w:tr w:rsidRPr="0021336C" w:rsidR="00DD4E19" w:rsidTr="00407A58" w14:paraId="3651CF90" w14:textId="77777777">
              <w:tc>
                <w:tcPr>
                  <w:tcW w:w="3012" w:type="dxa"/>
                  <w:shd w:val="clear" w:color="auto" w:fill="D9D9D9"/>
                </w:tcPr>
                <w:p w:rsidRPr="0021336C" w:rsidR="00DD4E19" w:rsidP="00407A58" w:rsidRDefault="00DD4E19" w14:paraId="4DFB5357" w14:textId="77777777">
                  <w:pPr>
                    <w:spacing w:line="360" w:lineRule="auto"/>
                    <w:rPr>
                      <w:rFonts w:ascii="Aptos" w:hAnsi="Aptos"/>
                    </w:rPr>
                  </w:pPr>
                  <w:r w:rsidRPr="0021336C">
                    <w:rPr>
                      <w:rFonts w:ascii="Aptos" w:hAnsi="Aptos" w:eastAsia="Calibri" w:cs="Times New Roman"/>
                      <w:lang w:val="en-GB"/>
                    </w:rPr>
                    <w:t>Name</w:t>
                  </w:r>
                </w:p>
              </w:tc>
              <w:tc>
                <w:tcPr>
                  <w:tcW w:w="3013" w:type="dxa"/>
                  <w:shd w:val="clear" w:color="auto" w:fill="D9D9D9"/>
                </w:tcPr>
                <w:p w:rsidRPr="0021336C" w:rsidR="00DD4E19" w:rsidP="00407A58" w:rsidRDefault="00DD4E19" w14:paraId="3DB91B74" w14:textId="77777777">
                  <w:pPr>
                    <w:spacing w:line="360" w:lineRule="auto"/>
                    <w:rPr>
                      <w:rFonts w:ascii="Aptos" w:hAnsi="Aptos"/>
                    </w:rPr>
                  </w:pPr>
                  <w:r>
                    <w:rPr>
                      <w:rFonts w:ascii="Aptos" w:hAnsi="Aptos" w:eastAsia="Calibri" w:cs="Times New Roman"/>
                      <w:lang w:val="en-GB"/>
                    </w:rPr>
                    <w:t>Role</w:t>
                  </w:r>
                </w:p>
              </w:tc>
              <w:tc>
                <w:tcPr>
                  <w:tcW w:w="3042" w:type="dxa"/>
                  <w:shd w:val="clear" w:color="auto" w:fill="D9D9D9"/>
                </w:tcPr>
                <w:p w:rsidRPr="0021336C" w:rsidR="00DD4E19" w:rsidP="00407A58" w:rsidRDefault="00DD4E19" w14:paraId="015F0BBC" w14:textId="77777777">
                  <w:pPr>
                    <w:spacing w:line="360" w:lineRule="auto"/>
                    <w:rPr>
                      <w:rFonts w:ascii="Aptos" w:hAnsi="Aptos"/>
                    </w:rPr>
                  </w:pPr>
                  <w:r>
                    <w:rPr>
                      <w:rFonts w:ascii="Aptos" w:hAnsi="Aptos" w:eastAsia="Calibri" w:cs="Times New Roman"/>
                      <w:lang w:val="en-GB"/>
                    </w:rPr>
                    <w:t>Responsibilities</w:t>
                  </w:r>
                </w:p>
              </w:tc>
            </w:tr>
            <w:tr w:rsidRPr="0021336C" w:rsidR="00DD4E19" w:rsidTr="00407A58" w14:paraId="5C1A3995" w14:textId="77777777">
              <w:tc>
                <w:tcPr>
                  <w:tcW w:w="3012" w:type="dxa"/>
                </w:tcPr>
                <w:p w:rsidRPr="0021336C" w:rsidR="00DD4E19" w:rsidP="00407A58" w:rsidRDefault="00DD4E19" w14:paraId="7B949DDA" w14:textId="77777777">
                  <w:pPr>
                    <w:spacing w:line="360" w:lineRule="auto"/>
                    <w:rPr>
                      <w:rFonts w:ascii="Aptos" w:hAnsi="Aptos"/>
                    </w:rPr>
                  </w:pPr>
                </w:p>
              </w:tc>
              <w:tc>
                <w:tcPr>
                  <w:tcW w:w="3013" w:type="dxa"/>
                </w:tcPr>
                <w:p w:rsidRPr="0021336C" w:rsidR="00DD4E19" w:rsidP="00407A58" w:rsidRDefault="00DD4E19" w14:paraId="0F78B7FF" w14:textId="77777777">
                  <w:pPr>
                    <w:spacing w:line="360" w:lineRule="auto"/>
                    <w:rPr>
                      <w:rFonts w:ascii="Aptos" w:hAnsi="Aptos"/>
                    </w:rPr>
                  </w:pPr>
                </w:p>
              </w:tc>
              <w:tc>
                <w:tcPr>
                  <w:tcW w:w="3042" w:type="dxa"/>
                </w:tcPr>
                <w:p w:rsidRPr="0021336C" w:rsidR="00DD4E19" w:rsidP="00407A58" w:rsidRDefault="00DD4E19" w14:paraId="25377899" w14:textId="77777777">
                  <w:pPr>
                    <w:spacing w:line="360" w:lineRule="auto"/>
                    <w:rPr>
                      <w:rFonts w:ascii="Aptos" w:hAnsi="Aptos"/>
                    </w:rPr>
                  </w:pPr>
                </w:p>
              </w:tc>
            </w:tr>
            <w:tr w:rsidRPr="0021336C" w:rsidR="00DD4E19" w:rsidTr="00407A58" w14:paraId="1E77D087" w14:textId="77777777">
              <w:tc>
                <w:tcPr>
                  <w:tcW w:w="3012" w:type="dxa"/>
                </w:tcPr>
                <w:p w:rsidRPr="0021336C" w:rsidR="00DD4E19" w:rsidP="00407A58" w:rsidRDefault="00DD4E19" w14:paraId="751FE536" w14:textId="77777777">
                  <w:pPr>
                    <w:spacing w:line="360" w:lineRule="auto"/>
                    <w:rPr>
                      <w:rFonts w:ascii="Aptos" w:hAnsi="Aptos"/>
                    </w:rPr>
                  </w:pPr>
                </w:p>
              </w:tc>
              <w:tc>
                <w:tcPr>
                  <w:tcW w:w="3013" w:type="dxa"/>
                </w:tcPr>
                <w:p w:rsidRPr="0021336C" w:rsidR="00DD4E19" w:rsidP="00407A58" w:rsidRDefault="00DD4E19" w14:paraId="63A951E2" w14:textId="77777777">
                  <w:pPr>
                    <w:spacing w:line="360" w:lineRule="auto"/>
                    <w:rPr>
                      <w:rFonts w:ascii="Aptos" w:hAnsi="Aptos"/>
                    </w:rPr>
                  </w:pPr>
                </w:p>
              </w:tc>
              <w:tc>
                <w:tcPr>
                  <w:tcW w:w="3042" w:type="dxa"/>
                </w:tcPr>
                <w:p w:rsidRPr="0021336C" w:rsidR="00DD4E19" w:rsidP="00407A58" w:rsidRDefault="00DD4E19" w14:paraId="71B7424F" w14:textId="77777777">
                  <w:pPr>
                    <w:spacing w:line="360" w:lineRule="auto"/>
                    <w:rPr>
                      <w:rFonts w:ascii="Aptos" w:hAnsi="Aptos"/>
                    </w:rPr>
                  </w:pPr>
                </w:p>
              </w:tc>
            </w:tr>
            <w:tr w:rsidRPr="0021336C" w:rsidR="00DD4E19" w:rsidTr="00407A58" w14:paraId="530CF7AA" w14:textId="77777777">
              <w:tc>
                <w:tcPr>
                  <w:tcW w:w="3012" w:type="dxa"/>
                </w:tcPr>
                <w:p w:rsidRPr="0021336C" w:rsidR="00DD4E19" w:rsidP="00407A58" w:rsidRDefault="00DD4E19" w14:paraId="7587A062" w14:textId="77777777">
                  <w:pPr>
                    <w:spacing w:line="360" w:lineRule="auto"/>
                    <w:rPr>
                      <w:rFonts w:ascii="Aptos" w:hAnsi="Aptos"/>
                    </w:rPr>
                  </w:pPr>
                </w:p>
              </w:tc>
              <w:tc>
                <w:tcPr>
                  <w:tcW w:w="3013" w:type="dxa"/>
                </w:tcPr>
                <w:p w:rsidRPr="0021336C" w:rsidR="00DD4E19" w:rsidP="00407A58" w:rsidRDefault="00DD4E19" w14:paraId="6F20CB88" w14:textId="77777777">
                  <w:pPr>
                    <w:spacing w:line="360" w:lineRule="auto"/>
                    <w:rPr>
                      <w:rFonts w:ascii="Aptos" w:hAnsi="Aptos"/>
                    </w:rPr>
                  </w:pPr>
                </w:p>
              </w:tc>
              <w:tc>
                <w:tcPr>
                  <w:tcW w:w="3042" w:type="dxa"/>
                </w:tcPr>
                <w:p w:rsidRPr="0021336C" w:rsidR="00DD4E19" w:rsidP="00407A58" w:rsidRDefault="00DD4E19" w14:paraId="582D0B07" w14:textId="77777777">
                  <w:pPr>
                    <w:spacing w:line="360" w:lineRule="auto"/>
                    <w:rPr>
                      <w:rFonts w:ascii="Aptos" w:hAnsi="Aptos"/>
                    </w:rPr>
                  </w:pPr>
                </w:p>
              </w:tc>
            </w:tr>
            <w:tr w:rsidRPr="0021336C" w:rsidR="00DD4E19" w:rsidTr="00407A58" w14:paraId="7CB347BD" w14:textId="77777777">
              <w:tc>
                <w:tcPr>
                  <w:tcW w:w="3012" w:type="dxa"/>
                </w:tcPr>
                <w:p w:rsidRPr="0021336C" w:rsidR="00DD4E19" w:rsidP="00407A58" w:rsidRDefault="00DD4E19" w14:paraId="338612B8" w14:textId="77777777">
                  <w:pPr>
                    <w:spacing w:line="360" w:lineRule="auto"/>
                    <w:rPr>
                      <w:rFonts w:ascii="Aptos" w:hAnsi="Aptos"/>
                    </w:rPr>
                  </w:pPr>
                </w:p>
              </w:tc>
              <w:tc>
                <w:tcPr>
                  <w:tcW w:w="3013" w:type="dxa"/>
                </w:tcPr>
                <w:p w:rsidRPr="0021336C" w:rsidR="00DD4E19" w:rsidP="00407A58" w:rsidRDefault="00DD4E19" w14:paraId="3988EE24" w14:textId="77777777">
                  <w:pPr>
                    <w:spacing w:line="360" w:lineRule="auto"/>
                    <w:rPr>
                      <w:rFonts w:ascii="Aptos" w:hAnsi="Aptos"/>
                    </w:rPr>
                  </w:pPr>
                </w:p>
              </w:tc>
              <w:tc>
                <w:tcPr>
                  <w:tcW w:w="3042" w:type="dxa"/>
                </w:tcPr>
                <w:p w:rsidRPr="0021336C" w:rsidR="00DD4E19" w:rsidP="00407A58" w:rsidRDefault="00DD4E19" w14:paraId="5524B7FD" w14:textId="77777777">
                  <w:pPr>
                    <w:spacing w:line="360" w:lineRule="auto"/>
                    <w:rPr>
                      <w:rFonts w:ascii="Aptos" w:hAnsi="Aptos"/>
                    </w:rPr>
                  </w:pPr>
                </w:p>
              </w:tc>
            </w:tr>
            <w:tr w:rsidRPr="0021336C" w:rsidR="00DD4E19" w:rsidTr="00407A58" w14:paraId="3CDB9182" w14:textId="77777777">
              <w:tc>
                <w:tcPr>
                  <w:tcW w:w="3012" w:type="dxa"/>
                </w:tcPr>
                <w:p w:rsidRPr="0021336C" w:rsidR="00DD4E19" w:rsidP="00407A58" w:rsidRDefault="00DD4E19" w14:paraId="04D40DE8" w14:textId="77777777">
                  <w:pPr>
                    <w:spacing w:line="360" w:lineRule="auto"/>
                    <w:rPr>
                      <w:rFonts w:ascii="Aptos" w:hAnsi="Aptos"/>
                    </w:rPr>
                  </w:pPr>
                </w:p>
              </w:tc>
              <w:tc>
                <w:tcPr>
                  <w:tcW w:w="3013" w:type="dxa"/>
                </w:tcPr>
                <w:p w:rsidRPr="0021336C" w:rsidR="00DD4E19" w:rsidP="00407A58" w:rsidRDefault="00DD4E19" w14:paraId="562634A7" w14:textId="77777777">
                  <w:pPr>
                    <w:spacing w:line="360" w:lineRule="auto"/>
                    <w:rPr>
                      <w:rFonts w:ascii="Aptos" w:hAnsi="Aptos"/>
                    </w:rPr>
                  </w:pPr>
                </w:p>
              </w:tc>
              <w:tc>
                <w:tcPr>
                  <w:tcW w:w="3042" w:type="dxa"/>
                </w:tcPr>
                <w:p w:rsidRPr="0021336C" w:rsidR="00DD4E19" w:rsidP="00407A58" w:rsidRDefault="00DD4E19" w14:paraId="12BECD6D" w14:textId="77777777">
                  <w:pPr>
                    <w:spacing w:line="360" w:lineRule="auto"/>
                    <w:rPr>
                      <w:rFonts w:ascii="Aptos" w:hAnsi="Aptos"/>
                    </w:rPr>
                  </w:pPr>
                </w:p>
              </w:tc>
            </w:tr>
          </w:tbl>
          <w:p w:rsidRPr="008F1C44" w:rsidR="00DD4E19" w:rsidP="00407A58" w:rsidRDefault="00DD4E19" w14:paraId="4E6A09EF" w14:textId="77777777">
            <w:pPr>
              <w:keepNext/>
              <w:widowControl w:val="0"/>
              <w:rPr>
                <w:rFonts w:ascii="Aptos" w:hAnsi="Aptos"/>
                <w:bCs/>
                <w:lang w:val="en-US"/>
              </w:rPr>
            </w:pPr>
          </w:p>
        </w:tc>
        <w:tc>
          <w:tcPr>
            <w:tcW w:w="557" w:type="pct"/>
            <w:shd w:val="clear" w:color="auto" w:fill="auto"/>
            <w:vAlign w:val="center"/>
          </w:tcPr>
          <w:p w:rsidRPr="008F1C44" w:rsidR="00DD4E19" w:rsidP="00407A58" w:rsidRDefault="00DD4E19" w14:paraId="550BEA44" w14:textId="77777777">
            <w:pPr>
              <w:keepNext/>
              <w:widowControl w:val="0"/>
              <w:jc w:val="center"/>
              <w:rPr>
                <w:rFonts w:ascii="Aptos" w:hAnsi="Aptos"/>
                <w:bCs/>
              </w:rPr>
            </w:pPr>
          </w:p>
        </w:tc>
      </w:tr>
    </w:tbl>
    <w:p w:rsidR="00D3340B" w:rsidP="0021336C" w:rsidRDefault="00D3340B" w14:paraId="69A44872" w14:textId="240CA47B">
      <w:pPr>
        <w:spacing w:line="360" w:lineRule="auto"/>
        <w:rPr>
          <w:rFonts w:ascii="Aptos" w:hAnsi="Aptos"/>
        </w:rPr>
      </w:pPr>
    </w:p>
    <w:tbl>
      <w:tblPr>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6"/>
        <w:gridCol w:w="6855"/>
        <w:gridCol w:w="976"/>
      </w:tblGrid>
      <w:tr w:rsidRPr="008F1C44" w:rsidR="00854D4D" w:rsidTr="00407A58" w14:paraId="4C561447" w14:textId="77777777">
        <w:trPr>
          <w:trHeight w:val="622"/>
          <w:tblHeader/>
        </w:trPr>
        <w:tc>
          <w:tcPr>
            <w:tcW w:w="529" w:type="pct"/>
            <w:tcBorders>
              <w:top w:val="single" w:color="auto" w:sz="6" w:space="0"/>
              <w:bottom w:val="single" w:color="auto" w:sz="6" w:space="0"/>
            </w:tcBorders>
            <w:shd w:val="clear" w:color="auto" w:fill="1F3864" w:themeFill="accent1" w:themeFillShade="80"/>
            <w:vAlign w:val="center"/>
          </w:tcPr>
          <w:p w:rsidRPr="008F1C44" w:rsidR="00854D4D" w:rsidP="00407A58" w:rsidRDefault="00854D4D" w14:paraId="53B607A6" w14:textId="77777777">
            <w:pPr>
              <w:keepNext/>
              <w:widowControl w:val="0"/>
              <w:rPr>
                <w:rFonts w:ascii="Aptos" w:hAnsi="Aptos"/>
                <w:b/>
                <w:color w:val="FFFFFF" w:themeColor="background1"/>
              </w:rPr>
            </w:pPr>
            <w:r w:rsidRPr="008F1C44">
              <w:rPr>
                <w:rFonts w:ascii="Aptos" w:hAnsi="Aptos"/>
                <w:b/>
                <w:color w:val="FFFFFF" w:themeColor="background1"/>
              </w:rPr>
              <w:t>No.</w:t>
            </w:r>
          </w:p>
        </w:tc>
        <w:tc>
          <w:tcPr>
            <w:tcW w:w="3914" w:type="pct"/>
            <w:tcBorders>
              <w:top w:val="single" w:color="auto" w:sz="6" w:space="0"/>
              <w:bottom w:val="single" w:color="auto" w:sz="6" w:space="0"/>
            </w:tcBorders>
            <w:shd w:val="clear" w:color="auto" w:fill="1F3864" w:themeFill="accent1" w:themeFillShade="80"/>
            <w:vAlign w:val="center"/>
          </w:tcPr>
          <w:p w:rsidRPr="008F1C44" w:rsidR="00854D4D" w:rsidP="00407A58" w:rsidRDefault="00854D4D" w14:paraId="09505E36" w14:textId="77777777">
            <w:pPr>
              <w:keepNext/>
              <w:widowControl w:val="0"/>
              <w:rPr>
                <w:rFonts w:ascii="Aptos" w:hAnsi="Aptos"/>
                <w:b/>
                <w:color w:val="FFFFFF" w:themeColor="background1"/>
              </w:rPr>
            </w:pPr>
            <w:r w:rsidRPr="008F1C44">
              <w:rPr>
                <w:rFonts w:ascii="Aptos" w:hAnsi="Aptos"/>
                <w:b/>
                <w:color w:val="FFFFFF" w:themeColor="background1"/>
              </w:rPr>
              <w:t>Specification</w:t>
            </w:r>
          </w:p>
        </w:tc>
        <w:tc>
          <w:tcPr>
            <w:tcW w:w="557" w:type="pct"/>
            <w:shd w:val="clear" w:color="auto" w:fill="1F3864" w:themeFill="accent1" w:themeFillShade="80"/>
            <w:vAlign w:val="center"/>
          </w:tcPr>
          <w:p w:rsidRPr="008F1C44" w:rsidR="00854D4D" w:rsidP="00407A58" w:rsidRDefault="00854D4D" w14:paraId="6B3AF2D0" w14:textId="77777777">
            <w:pPr>
              <w:keepNext/>
              <w:widowControl w:val="0"/>
              <w:jc w:val="center"/>
              <w:rPr>
                <w:rFonts w:ascii="Aptos" w:hAnsi="Aptos"/>
                <w:b/>
                <w:color w:val="FFFFFF" w:themeColor="background1"/>
              </w:rPr>
            </w:pPr>
            <w:r w:rsidRPr="008F1C44">
              <w:rPr>
                <w:rFonts w:ascii="Aptos" w:hAnsi="Aptos"/>
                <w:b/>
                <w:color w:val="FFFFFF" w:themeColor="background1"/>
              </w:rPr>
              <w:t>Req.</w:t>
            </w:r>
          </w:p>
          <w:p w:rsidRPr="008F1C44" w:rsidR="00854D4D" w:rsidP="00407A58" w:rsidRDefault="00854D4D" w14:paraId="4F82146A" w14:textId="77777777">
            <w:pPr>
              <w:keepNext/>
              <w:widowControl w:val="0"/>
              <w:jc w:val="center"/>
              <w:rPr>
                <w:rFonts w:ascii="Aptos" w:hAnsi="Aptos"/>
                <w:b/>
                <w:color w:val="FFFFFF" w:themeColor="background1"/>
              </w:rPr>
            </w:pPr>
            <w:r w:rsidRPr="008F1C44">
              <w:rPr>
                <w:rFonts w:ascii="Aptos" w:hAnsi="Aptos"/>
                <w:b/>
                <w:color w:val="FFFFFF" w:themeColor="background1"/>
              </w:rPr>
              <w:t>type</w:t>
            </w:r>
          </w:p>
        </w:tc>
      </w:tr>
      <w:tr w:rsidRPr="008F1C44" w:rsidR="00854D4D" w:rsidTr="00407A58" w14:paraId="7F6E2E82" w14:textId="77777777">
        <w:trPr>
          <w:trHeight w:val="369"/>
          <w:tblHeader/>
        </w:trPr>
        <w:tc>
          <w:tcPr>
            <w:tcW w:w="529" w:type="pct"/>
            <w:tcBorders>
              <w:top w:val="single" w:color="auto" w:sz="6" w:space="0"/>
              <w:bottom w:val="single" w:color="auto" w:sz="6" w:space="0"/>
            </w:tcBorders>
            <w:shd w:val="clear" w:color="auto" w:fill="auto"/>
            <w:vAlign w:val="center"/>
          </w:tcPr>
          <w:p w:rsidRPr="008F1C44" w:rsidR="00854D4D" w:rsidP="00407A58" w:rsidRDefault="00854D4D" w14:paraId="1D54C59B" w14:textId="6EBC31E6">
            <w:pPr>
              <w:keepNext/>
              <w:widowControl w:val="0"/>
              <w:rPr>
                <w:rFonts w:ascii="Aptos" w:hAnsi="Aptos"/>
                <w:bCs/>
              </w:rPr>
            </w:pPr>
            <w:r>
              <w:rPr>
                <w:rFonts w:ascii="Aptos" w:hAnsi="Aptos"/>
                <w:bCs/>
              </w:rPr>
              <w:t>ADM3</w:t>
            </w:r>
          </w:p>
        </w:tc>
        <w:tc>
          <w:tcPr>
            <w:tcW w:w="3914" w:type="pct"/>
            <w:tcBorders>
              <w:top w:val="single" w:color="auto" w:sz="6" w:space="0"/>
              <w:bottom w:val="single" w:color="auto" w:sz="6" w:space="0"/>
            </w:tcBorders>
            <w:shd w:val="clear" w:color="auto" w:fill="auto"/>
            <w:vAlign w:val="center"/>
          </w:tcPr>
          <w:p w:rsidRPr="008F1C44" w:rsidR="00854D4D" w:rsidP="00407A58" w:rsidRDefault="00854D4D" w14:paraId="582D8EAB" w14:textId="602BED08">
            <w:pPr>
              <w:keepNext/>
              <w:widowControl w:val="0"/>
              <w:rPr>
                <w:rFonts w:ascii="Aptos" w:hAnsi="Aptos"/>
                <w:bCs/>
                <w:lang w:val="en-US"/>
              </w:rPr>
            </w:pPr>
            <w:r w:rsidRPr="008F1C44">
              <w:rPr>
                <w:rFonts w:ascii="Aptos" w:hAnsi="Aptos"/>
                <w:bCs/>
                <w:lang w:val="en-US"/>
              </w:rPr>
              <w:t xml:space="preserve">The Vendor and Cloud Service Provider(s) shall include CVs for the key personnel </w:t>
            </w:r>
            <w:r>
              <w:rPr>
                <w:rFonts w:ascii="Aptos" w:hAnsi="Aptos"/>
                <w:bCs/>
                <w:lang w:val="en-US"/>
              </w:rPr>
              <w:t>as one attachment to this Appendix labelled “CVs”</w:t>
            </w:r>
          </w:p>
        </w:tc>
        <w:tc>
          <w:tcPr>
            <w:tcW w:w="557" w:type="pct"/>
            <w:shd w:val="clear" w:color="auto" w:fill="auto"/>
            <w:vAlign w:val="center"/>
          </w:tcPr>
          <w:p w:rsidRPr="008F1C44" w:rsidR="00854D4D" w:rsidP="00407A58" w:rsidRDefault="00854D4D" w14:paraId="66C71B46" w14:textId="77777777">
            <w:pPr>
              <w:keepNext/>
              <w:widowControl w:val="0"/>
              <w:jc w:val="center"/>
              <w:rPr>
                <w:rFonts w:ascii="Aptos" w:hAnsi="Aptos"/>
                <w:bCs/>
              </w:rPr>
            </w:pPr>
            <w:r w:rsidRPr="008F1C44">
              <w:rPr>
                <w:rFonts w:ascii="Aptos" w:hAnsi="Aptos"/>
                <w:bCs/>
              </w:rPr>
              <w:t>ME</w:t>
            </w:r>
          </w:p>
        </w:tc>
      </w:tr>
      <w:tr w:rsidRPr="008F1C44" w:rsidR="00854D4D" w:rsidTr="00407A58" w14:paraId="36E3DAC5" w14:textId="77777777">
        <w:trPr>
          <w:trHeight w:val="369"/>
          <w:tblHeader/>
        </w:trPr>
        <w:tc>
          <w:tcPr>
            <w:tcW w:w="529" w:type="pct"/>
            <w:tcBorders>
              <w:top w:val="single" w:color="auto" w:sz="6" w:space="0"/>
              <w:bottom w:val="single" w:color="auto" w:sz="6" w:space="0"/>
            </w:tcBorders>
            <w:shd w:val="clear" w:color="auto" w:fill="1F3864" w:themeFill="accent1" w:themeFillShade="80"/>
            <w:vAlign w:val="center"/>
          </w:tcPr>
          <w:p w:rsidRPr="00DD4E19" w:rsidR="00854D4D" w:rsidP="00407A58" w:rsidRDefault="00854D4D" w14:paraId="40FB2883" w14:textId="77777777">
            <w:pPr>
              <w:keepNext/>
              <w:widowControl w:val="0"/>
              <w:rPr>
                <w:rFonts w:ascii="Aptos" w:hAnsi="Aptos"/>
                <w:b/>
              </w:rPr>
            </w:pPr>
          </w:p>
        </w:tc>
        <w:tc>
          <w:tcPr>
            <w:tcW w:w="3914" w:type="pct"/>
            <w:tcBorders>
              <w:top w:val="single" w:color="auto" w:sz="6" w:space="0"/>
              <w:bottom w:val="single" w:color="auto" w:sz="6" w:space="0"/>
            </w:tcBorders>
            <w:shd w:val="clear" w:color="auto" w:fill="1F3864" w:themeFill="accent1" w:themeFillShade="80"/>
            <w:vAlign w:val="center"/>
          </w:tcPr>
          <w:p w:rsidRPr="00DD4E19" w:rsidR="00854D4D" w:rsidP="00407A58" w:rsidRDefault="00854D4D" w14:paraId="7E4E0A05" w14:textId="77777777">
            <w:pPr>
              <w:keepNext/>
              <w:widowControl w:val="0"/>
              <w:rPr>
                <w:rFonts w:ascii="Aptos" w:hAnsi="Aptos"/>
                <w:b/>
                <w:lang w:val="en-US"/>
              </w:rPr>
            </w:pPr>
            <w:r w:rsidRPr="00DD4E19">
              <w:rPr>
                <w:rFonts w:ascii="Aptos" w:hAnsi="Aptos"/>
                <w:b/>
                <w:lang w:val="en-US"/>
              </w:rPr>
              <w:t>Vendor’s response</w:t>
            </w:r>
          </w:p>
        </w:tc>
        <w:tc>
          <w:tcPr>
            <w:tcW w:w="557" w:type="pct"/>
            <w:shd w:val="clear" w:color="auto" w:fill="1F3864" w:themeFill="accent1" w:themeFillShade="80"/>
            <w:vAlign w:val="center"/>
          </w:tcPr>
          <w:p w:rsidRPr="00DD4E19" w:rsidR="00854D4D" w:rsidP="00407A58" w:rsidRDefault="00854D4D" w14:paraId="12E35941" w14:textId="77777777">
            <w:pPr>
              <w:keepNext/>
              <w:widowControl w:val="0"/>
              <w:jc w:val="center"/>
              <w:rPr>
                <w:rFonts w:ascii="Aptos" w:hAnsi="Aptos"/>
                <w:b/>
              </w:rPr>
            </w:pPr>
          </w:p>
        </w:tc>
      </w:tr>
      <w:tr w:rsidRPr="008F1C44" w:rsidR="00854D4D" w:rsidTr="00407A58" w14:paraId="575F1A8E" w14:textId="77777777">
        <w:trPr>
          <w:trHeight w:val="369"/>
          <w:tblHeader/>
        </w:trPr>
        <w:tc>
          <w:tcPr>
            <w:tcW w:w="529" w:type="pct"/>
            <w:tcBorders>
              <w:top w:val="single" w:color="auto" w:sz="6" w:space="0"/>
              <w:bottom w:val="single" w:color="auto" w:sz="6" w:space="0"/>
            </w:tcBorders>
            <w:shd w:val="clear" w:color="auto" w:fill="auto"/>
            <w:vAlign w:val="center"/>
          </w:tcPr>
          <w:p w:rsidR="00854D4D" w:rsidP="00407A58" w:rsidRDefault="00854D4D" w14:paraId="5E4C8E55" w14:textId="7897117F">
            <w:pPr>
              <w:keepNext/>
              <w:widowControl w:val="0"/>
              <w:rPr>
                <w:rFonts w:ascii="Aptos" w:hAnsi="Aptos"/>
                <w:bCs/>
              </w:rPr>
            </w:pPr>
            <w:r>
              <w:rPr>
                <w:rFonts w:ascii="Aptos" w:hAnsi="Aptos"/>
                <w:bCs/>
              </w:rPr>
              <w:t>ADM3</w:t>
            </w:r>
          </w:p>
        </w:tc>
        <w:tc>
          <w:tcPr>
            <w:tcW w:w="3914" w:type="pct"/>
            <w:tcBorders>
              <w:top w:val="single" w:color="auto" w:sz="6" w:space="0"/>
              <w:bottom w:val="single" w:color="auto" w:sz="6" w:space="0"/>
            </w:tcBorders>
            <w:shd w:val="clear" w:color="auto" w:fill="auto"/>
            <w:vAlign w:val="center"/>
          </w:tcPr>
          <w:p w:rsidRPr="008F1C44" w:rsidR="00854D4D" w:rsidP="00407A58" w:rsidRDefault="00854D4D" w14:paraId="04367779" w14:textId="77777777">
            <w:pPr>
              <w:keepNext/>
              <w:widowControl w:val="0"/>
              <w:rPr>
                <w:rFonts w:ascii="Aptos" w:hAnsi="Aptos"/>
                <w:bCs/>
                <w:lang w:val="en-US"/>
              </w:rPr>
            </w:pPr>
          </w:p>
        </w:tc>
        <w:tc>
          <w:tcPr>
            <w:tcW w:w="557" w:type="pct"/>
            <w:shd w:val="clear" w:color="auto" w:fill="auto"/>
            <w:vAlign w:val="center"/>
          </w:tcPr>
          <w:p w:rsidRPr="008F1C44" w:rsidR="00854D4D" w:rsidP="00407A58" w:rsidRDefault="00854D4D" w14:paraId="389215E7" w14:textId="77777777">
            <w:pPr>
              <w:keepNext/>
              <w:widowControl w:val="0"/>
              <w:jc w:val="center"/>
              <w:rPr>
                <w:rFonts w:ascii="Aptos" w:hAnsi="Aptos"/>
                <w:bCs/>
              </w:rPr>
            </w:pPr>
          </w:p>
        </w:tc>
      </w:tr>
    </w:tbl>
    <w:p w:rsidRPr="0021336C" w:rsidR="00854D4D" w:rsidP="0021336C" w:rsidRDefault="00854D4D" w14:paraId="2856B3B2" w14:textId="77777777">
      <w:pPr>
        <w:spacing w:line="360" w:lineRule="auto"/>
        <w:rPr>
          <w:rFonts w:ascii="Aptos" w:hAnsi="Aptos"/>
        </w:rPr>
      </w:pPr>
    </w:p>
    <w:tbl>
      <w:tblPr>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6"/>
        <w:gridCol w:w="6855"/>
        <w:gridCol w:w="976"/>
      </w:tblGrid>
      <w:tr w:rsidRPr="008F1C44" w:rsidR="00854D4D" w:rsidTr="00407A58" w14:paraId="6EAAF426" w14:textId="77777777">
        <w:trPr>
          <w:trHeight w:val="622"/>
          <w:tblHeader/>
        </w:trPr>
        <w:tc>
          <w:tcPr>
            <w:tcW w:w="529" w:type="pct"/>
            <w:tcBorders>
              <w:top w:val="single" w:color="auto" w:sz="6" w:space="0"/>
              <w:bottom w:val="single" w:color="auto" w:sz="6" w:space="0"/>
            </w:tcBorders>
            <w:shd w:val="clear" w:color="auto" w:fill="1F3864" w:themeFill="accent1" w:themeFillShade="80"/>
            <w:vAlign w:val="center"/>
          </w:tcPr>
          <w:p w:rsidRPr="008F1C44" w:rsidR="00854D4D" w:rsidP="00407A58" w:rsidRDefault="00854D4D" w14:paraId="1C5B2847" w14:textId="77777777">
            <w:pPr>
              <w:keepNext/>
              <w:widowControl w:val="0"/>
              <w:rPr>
                <w:rFonts w:ascii="Aptos" w:hAnsi="Aptos"/>
                <w:b/>
                <w:color w:val="FFFFFF" w:themeColor="background1"/>
              </w:rPr>
            </w:pPr>
            <w:r w:rsidRPr="008F1C44">
              <w:rPr>
                <w:rFonts w:ascii="Aptos" w:hAnsi="Aptos"/>
                <w:b/>
                <w:color w:val="FFFFFF" w:themeColor="background1"/>
              </w:rPr>
              <w:t>No.</w:t>
            </w:r>
          </w:p>
        </w:tc>
        <w:tc>
          <w:tcPr>
            <w:tcW w:w="3914" w:type="pct"/>
            <w:tcBorders>
              <w:top w:val="single" w:color="auto" w:sz="6" w:space="0"/>
              <w:bottom w:val="single" w:color="auto" w:sz="6" w:space="0"/>
            </w:tcBorders>
            <w:shd w:val="clear" w:color="auto" w:fill="1F3864" w:themeFill="accent1" w:themeFillShade="80"/>
            <w:vAlign w:val="center"/>
          </w:tcPr>
          <w:p w:rsidRPr="008F1C44" w:rsidR="00854D4D" w:rsidP="00407A58" w:rsidRDefault="00854D4D" w14:paraId="7024F884" w14:textId="77777777">
            <w:pPr>
              <w:keepNext/>
              <w:widowControl w:val="0"/>
              <w:rPr>
                <w:rFonts w:ascii="Aptos" w:hAnsi="Aptos"/>
                <w:b/>
                <w:color w:val="FFFFFF" w:themeColor="background1"/>
              </w:rPr>
            </w:pPr>
            <w:r w:rsidRPr="008F1C44">
              <w:rPr>
                <w:rFonts w:ascii="Aptos" w:hAnsi="Aptos"/>
                <w:b/>
                <w:color w:val="FFFFFF" w:themeColor="background1"/>
              </w:rPr>
              <w:t>Specification</w:t>
            </w:r>
          </w:p>
        </w:tc>
        <w:tc>
          <w:tcPr>
            <w:tcW w:w="557" w:type="pct"/>
            <w:shd w:val="clear" w:color="auto" w:fill="1F3864" w:themeFill="accent1" w:themeFillShade="80"/>
            <w:vAlign w:val="center"/>
          </w:tcPr>
          <w:p w:rsidRPr="008F1C44" w:rsidR="00854D4D" w:rsidP="00407A58" w:rsidRDefault="00854D4D" w14:paraId="555EE028" w14:textId="77777777">
            <w:pPr>
              <w:keepNext/>
              <w:widowControl w:val="0"/>
              <w:jc w:val="center"/>
              <w:rPr>
                <w:rFonts w:ascii="Aptos" w:hAnsi="Aptos"/>
                <w:b/>
                <w:color w:val="FFFFFF" w:themeColor="background1"/>
              </w:rPr>
            </w:pPr>
            <w:r w:rsidRPr="008F1C44">
              <w:rPr>
                <w:rFonts w:ascii="Aptos" w:hAnsi="Aptos"/>
                <w:b/>
                <w:color w:val="FFFFFF" w:themeColor="background1"/>
              </w:rPr>
              <w:t>Req.</w:t>
            </w:r>
          </w:p>
          <w:p w:rsidRPr="008F1C44" w:rsidR="00854D4D" w:rsidP="00407A58" w:rsidRDefault="00854D4D" w14:paraId="33CA3047" w14:textId="77777777">
            <w:pPr>
              <w:keepNext/>
              <w:widowControl w:val="0"/>
              <w:jc w:val="center"/>
              <w:rPr>
                <w:rFonts w:ascii="Aptos" w:hAnsi="Aptos"/>
                <w:b/>
                <w:color w:val="FFFFFF" w:themeColor="background1"/>
              </w:rPr>
            </w:pPr>
            <w:r w:rsidRPr="008F1C44">
              <w:rPr>
                <w:rFonts w:ascii="Aptos" w:hAnsi="Aptos"/>
                <w:b/>
                <w:color w:val="FFFFFF" w:themeColor="background1"/>
              </w:rPr>
              <w:t>type</w:t>
            </w:r>
          </w:p>
        </w:tc>
      </w:tr>
      <w:tr w:rsidRPr="008F1C44" w:rsidR="00854D4D" w:rsidTr="00407A58" w14:paraId="23AC18F3" w14:textId="77777777">
        <w:trPr>
          <w:trHeight w:val="369"/>
          <w:tblHeader/>
        </w:trPr>
        <w:tc>
          <w:tcPr>
            <w:tcW w:w="529" w:type="pct"/>
            <w:tcBorders>
              <w:top w:val="single" w:color="auto" w:sz="6" w:space="0"/>
              <w:bottom w:val="single" w:color="auto" w:sz="6" w:space="0"/>
            </w:tcBorders>
            <w:shd w:val="clear" w:color="auto" w:fill="auto"/>
            <w:vAlign w:val="center"/>
          </w:tcPr>
          <w:p w:rsidRPr="008F1C44" w:rsidR="00854D4D" w:rsidP="00407A58" w:rsidRDefault="00854D4D" w14:paraId="2F654646" w14:textId="17B18A1A">
            <w:pPr>
              <w:keepNext/>
              <w:widowControl w:val="0"/>
              <w:rPr>
                <w:rFonts w:ascii="Aptos" w:hAnsi="Aptos"/>
                <w:bCs/>
              </w:rPr>
            </w:pPr>
            <w:r>
              <w:rPr>
                <w:rFonts w:ascii="Aptos" w:hAnsi="Aptos"/>
                <w:bCs/>
              </w:rPr>
              <w:t>ADM4</w:t>
            </w:r>
          </w:p>
        </w:tc>
        <w:tc>
          <w:tcPr>
            <w:tcW w:w="3914" w:type="pct"/>
            <w:tcBorders>
              <w:top w:val="single" w:color="auto" w:sz="6" w:space="0"/>
              <w:bottom w:val="single" w:color="auto" w:sz="6" w:space="0"/>
            </w:tcBorders>
            <w:shd w:val="clear" w:color="auto" w:fill="auto"/>
            <w:vAlign w:val="center"/>
          </w:tcPr>
          <w:p w:rsidRPr="008F1C44" w:rsidR="00854D4D" w:rsidP="00407A58" w:rsidRDefault="00854D4D" w14:paraId="5B45B7A1" w14:textId="02F1388E">
            <w:pPr>
              <w:keepNext/>
              <w:widowControl w:val="0"/>
              <w:rPr>
                <w:rFonts w:ascii="Aptos" w:hAnsi="Aptos"/>
                <w:bCs/>
                <w:lang w:val="en-US"/>
              </w:rPr>
            </w:pPr>
            <w:r w:rsidRPr="008F1C44">
              <w:rPr>
                <w:rFonts w:ascii="Aptos" w:hAnsi="Aptos"/>
                <w:bCs/>
                <w:lang w:val="en-US"/>
              </w:rPr>
              <w:t>A resource plan for NRK shall be created by the Vendor</w:t>
            </w:r>
            <w:r>
              <w:rPr>
                <w:rFonts w:ascii="Aptos" w:hAnsi="Aptos"/>
                <w:bCs/>
                <w:lang w:val="en-US"/>
              </w:rPr>
              <w:t>. For each role of NRK, please describe their responsibilities and expected deliverables.</w:t>
            </w:r>
          </w:p>
        </w:tc>
        <w:tc>
          <w:tcPr>
            <w:tcW w:w="557" w:type="pct"/>
            <w:shd w:val="clear" w:color="auto" w:fill="auto"/>
            <w:vAlign w:val="center"/>
          </w:tcPr>
          <w:p w:rsidRPr="008F1C44" w:rsidR="00854D4D" w:rsidP="00407A58" w:rsidRDefault="00854D4D" w14:paraId="1CA29147" w14:textId="77777777">
            <w:pPr>
              <w:keepNext/>
              <w:widowControl w:val="0"/>
              <w:jc w:val="center"/>
              <w:rPr>
                <w:rFonts w:ascii="Aptos" w:hAnsi="Aptos"/>
                <w:bCs/>
              </w:rPr>
            </w:pPr>
            <w:r w:rsidRPr="008F1C44">
              <w:rPr>
                <w:rFonts w:ascii="Aptos" w:hAnsi="Aptos"/>
                <w:bCs/>
              </w:rPr>
              <w:t>ME</w:t>
            </w:r>
          </w:p>
        </w:tc>
      </w:tr>
      <w:tr w:rsidRPr="008F1C44" w:rsidR="00854D4D" w:rsidTr="00407A58" w14:paraId="3E03BFE0" w14:textId="77777777">
        <w:trPr>
          <w:trHeight w:val="369"/>
          <w:tblHeader/>
        </w:trPr>
        <w:tc>
          <w:tcPr>
            <w:tcW w:w="529" w:type="pct"/>
            <w:tcBorders>
              <w:top w:val="single" w:color="auto" w:sz="6" w:space="0"/>
              <w:bottom w:val="single" w:color="auto" w:sz="6" w:space="0"/>
            </w:tcBorders>
            <w:shd w:val="clear" w:color="auto" w:fill="1F3864" w:themeFill="accent1" w:themeFillShade="80"/>
            <w:vAlign w:val="center"/>
          </w:tcPr>
          <w:p w:rsidRPr="00DD4E19" w:rsidR="00854D4D" w:rsidP="00407A58" w:rsidRDefault="00854D4D" w14:paraId="1C45F90C" w14:textId="77777777">
            <w:pPr>
              <w:keepNext/>
              <w:widowControl w:val="0"/>
              <w:rPr>
                <w:rFonts w:ascii="Aptos" w:hAnsi="Aptos"/>
                <w:b/>
              </w:rPr>
            </w:pPr>
          </w:p>
        </w:tc>
        <w:tc>
          <w:tcPr>
            <w:tcW w:w="3914" w:type="pct"/>
            <w:tcBorders>
              <w:top w:val="single" w:color="auto" w:sz="6" w:space="0"/>
              <w:bottom w:val="single" w:color="auto" w:sz="6" w:space="0"/>
            </w:tcBorders>
            <w:shd w:val="clear" w:color="auto" w:fill="1F3864" w:themeFill="accent1" w:themeFillShade="80"/>
            <w:vAlign w:val="center"/>
          </w:tcPr>
          <w:p w:rsidRPr="00DD4E19" w:rsidR="00854D4D" w:rsidP="00407A58" w:rsidRDefault="00854D4D" w14:paraId="437001DF" w14:textId="77777777">
            <w:pPr>
              <w:keepNext/>
              <w:widowControl w:val="0"/>
              <w:rPr>
                <w:rFonts w:ascii="Aptos" w:hAnsi="Aptos"/>
                <w:b/>
                <w:lang w:val="en-US"/>
              </w:rPr>
            </w:pPr>
            <w:r w:rsidRPr="00DD4E19">
              <w:rPr>
                <w:rFonts w:ascii="Aptos" w:hAnsi="Aptos"/>
                <w:b/>
                <w:lang w:val="en-US"/>
              </w:rPr>
              <w:t>Vendor’s response</w:t>
            </w:r>
          </w:p>
        </w:tc>
        <w:tc>
          <w:tcPr>
            <w:tcW w:w="557" w:type="pct"/>
            <w:shd w:val="clear" w:color="auto" w:fill="1F3864" w:themeFill="accent1" w:themeFillShade="80"/>
            <w:vAlign w:val="center"/>
          </w:tcPr>
          <w:p w:rsidRPr="00DD4E19" w:rsidR="00854D4D" w:rsidP="00407A58" w:rsidRDefault="00854D4D" w14:paraId="3B04B0E9" w14:textId="77777777">
            <w:pPr>
              <w:keepNext/>
              <w:widowControl w:val="0"/>
              <w:jc w:val="center"/>
              <w:rPr>
                <w:rFonts w:ascii="Aptos" w:hAnsi="Aptos"/>
                <w:b/>
              </w:rPr>
            </w:pPr>
          </w:p>
        </w:tc>
      </w:tr>
      <w:tr w:rsidRPr="008F1C44" w:rsidR="00854D4D" w:rsidTr="00407A58" w14:paraId="1C38FDAC" w14:textId="77777777">
        <w:trPr>
          <w:trHeight w:val="369"/>
          <w:tblHeader/>
        </w:trPr>
        <w:tc>
          <w:tcPr>
            <w:tcW w:w="529" w:type="pct"/>
            <w:tcBorders>
              <w:top w:val="single" w:color="auto" w:sz="6" w:space="0"/>
              <w:bottom w:val="single" w:color="auto" w:sz="6" w:space="0"/>
            </w:tcBorders>
            <w:shd w:val="clear" w:color="auto" w:fill="auto"/>
            <w:vAlign w:val="center"/>
          </w:tcPr>
          <w:p w:rsidR="00854D4D" w:rsidP="00407A58" w:rsidRDefault="00854D4D" w14:paraId="30E4B710" w14:textId="0CA3E3AA">
            <w:pPr>
              <w:keepNext/>
              <w:widowControl w:val="0"/>
              <w:rPr>
                <w:rFonts w:ascii="Aptos" w:hAnsi="Aptos"/>
                <w:bCs/>
              </w:rPr>
            </w:pPr>
            <w:r>
              <w:rPr>
                <w:rFonts w:ascii="Aptos" w:hAnsi="Aptos"/>
                <w:bCs/>
              </w:rPr>
              <w:t>ADM4</w:t>
            </w:r>
          </w:p>
        </w:tc>
        <w:tc>
          <w:tcPr>
            <w:tcW w:w="3914" w:type="pct"/>
            <w:tcBorders>
              <w:top w:val="single" w:color="auto" w:sz="6" w:space="0"/>
              <w:bottom w:val="single" w:color="auto" w:sz="6" w:space="0"/>
            </w:tcBorders>
            <w:shd w:val="clear" w:color="auto" w:fill="auto"/>
            <w:vAlign w:val="center"/>
          </w:tcPr>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952"/>
              <w:gridCol w:w="2437"/>
              <w:gridCol w:w="2312"/>
            </w:tblGrid>
            <w:tr w:rsidRPr="0021336C" w:rsidR="00854D4D" w:rsidTr="00407A58" w14:paraId="2454D5A8" w14:textId="77777777">
              <w:tc>
                <w:tcPr>
                  <w:tcW w:w="3012" w:type="dxa"/>
                  <w:shd w:val="clear" w:color="auto" w:fill="D9D9D9"/>
                </w:tcPr>
                <w:p w:rsidRPr="0021336C" w:rsidR="00854D4D" w:rsidP="00407A58" w:rsidRDefault="00854D4D" w14:paraId="514FAD9D" w14:textId="082111E5">
                  <w:pPr>
                    <w:spacing w:line="360" w:lineRule="auto"/>
                    <w:rPr>
                      <w:rFonts w:ascii="Aptos" w:hAnsi="Aptos"/>
                    </w:rPr>
                  </w:pPr>
                  <w:r>
                    <w:rPr>
                      <w:rFonts w:ascii="Aptos" w:hAnsi="Aptos"/>
                    </w:rPr>
                    <w:t>Role</w:t>
                  </w:r>
                </w:p>
              </w:tc>
              <w:tc>
                <w:tcPr>
                  <w:tcW w:w="3013" w:type="dxa"/>
                  <w:shd w:val="clear" w:color="auto" w:fill="D9D9D9"/>
                </w:tcPr>
                <w:p w:rsidRPr="0021336C" w:rsidR="00854D4D" w:rsidP="00407A58" w:rsidRDefault="00854D4D" w14:paraId="78C440D7" w14:textId="7403E0C6">
                  <w:pPr>
                    <w:spacing w:line="360" w:lineRule="auto"/>
                    <w:rPr>
                      <w:rFonts w:ascii="Aptos" w:hAnsi="Aptos"/>
                    </w:rPr>
                  </w:pPr>
                  <w:r>
                    <w:rPr>
                      <w:rFonts w:ascii="Aptos" w:hAnsi="Aptos" w:eastAsia="Calibri" w:cs="Times New Roman"/>
                      <w:lang w:val="en-GB"/>
                    </w:rPr>
                    <w:t>Responsibilities</w:t>
                  </w:r>
                </w:p>
              </w:tc>
              <w:tc>
                <w:tcPr>
                  <w:tcW w:w="3042" w:type="dxa"/>
                  <w:shd w:val="clear" w:color="auto" w:fill="D9D9D9"/>
                </w:tcPr>
                <w:p w:rsidRPr="0021336C" w:rsidR="00854D4D" w:rsidP="00407A58" w:rsidRDefault="00854D4D" w14:paraId="1BF86C06" w14:textId="4B587B3B">
                  <w:pPr>
                    <w:spacing w:line="360" w:lineRule="auto"/>
                    <w:rPr>
                      <w:rFonts w:ascii="Aptos" w:hAnsi="Aptos"/>
                    </w:rPr>
                  </w:pPr>
                  <w:r>
                    <w:rPr>
                      <w:rFonts w:ascii="Aptos" w:hAnsi="Aptos"/>
                    </w:rPr>
                    <w:t>Deliverables</w:t>
                  </w:r>
                </w:p>
              </w:tc>
            </w:tr>
            <w:tr w:rsidRPr="0021336C" w:rsidR="00854D4D" w:rsidTr="00407A58" w14:paraId="348D54DB" w14:textId="77777777">
              <w:tc>
                <w:tcPr>
                  <w:tcW w:w="3012" w:type="dxa"/>
                </w:tcPr>
                <w:p w:rsidRPr="0021336C" w:rsidR="00854D4D" w:rsidP="00407A58" w:rsidRDefault="00854D4D" w14:paraId="65955FB3" w14:textId="77777777">
                  <w:pPr>
                    <w:spacing w:line="360" w:lineRule="auto"/>
                    <w:rPr>
                      <w:rFonts w:ascii="Aptos" w:hAnsi="Aptos"/>
                    </w:rPr>
                  </w:pPr>
                </w:p>
              </w:tc>
              <w:tc>
                <w:tcPr>
                  <w:tcW w:w="3013" w:type="dxa"/>
                </w:tcPr>
                <w:p w:rsidRPr="0021336C" w:rsidR="00854D4D" w:rsidP="00407A58" w:rsidRDefault="00854D4D" w14:paraId="2E8555C8" w14:textId="77777777">
                  <w:pPr>
                    <w:spacing w:line="360" w:lineRule="auto"/>
                    <w:rPr>
                      <w:rFonts w:ascii="Aptos" w:hAnsi="Aptos"/>
                    </w:rPr>
                  </w:pPr>
                </w:p>
              </w:tc>
              <w:tc>
                <w:tcPr>
                  <w:tcW w:w="3042" w:type="dxa"/>
                </w:tcPr>
                <w:p w:rsidRPr="0021336C" w:rsidR="00854D4D" w:rsidP="00407A58" w:rsidRDefault="00854D4D" w14:paraId="4C38A7E2" w14:textId="77777777">
                  <w:pPr>
                    <w:spacing w:line="360" w:lineRule="auto"/>
                    <w:rPr>
                      <w:rFonts w:ascii="Aptos" w:hAnsi="Aptos"/>
                    </w:rPr>
                  </w:pPr>
                </w:p>
              </w:tc>
            </w:tr>
            <w:tr w:rsidRPr="0021336C" w:rsidR="00854D4D" w:rsidTr="00407A58" w14:paraId="7B12E314" w14:textId="77777777">
              <w:tc>
                <w:tcPr>
                  <w:tcW w:w="3012" w:type="dxa"/>
                </w:tcPr>
                <w:p w:rsidRPr="0021336C" w:rsidR="00854D4D" w:rsidP="00407A58" w:rsidRDefault="00854D4D" w14:paraId="2CFD218A" w14:textId="77777777">
                  <w:pPr>
                    <w:spacing w:line="360" w:lineRule="auto"/>
                    <w:rPr>
                      <w:rFonts w:ascii="Aptos" w:hAnsi="Aptos"/>
                    </w:rPr>
                  </w:pPr>
                </w:p>
              </w:tc>
              <w:tc>
                <w:tcPr>
                  <w:tcW w:w="3013" w:type="dxa"/>
                </w:tcPr>
                <w:p w:rsidRPr="0021336C" w:rsidR="00854D4D" w:rsidP="00407A58" w:rsidRDefault="00854D4D" w14:paraId="05FC65A8" w14:textId="77777777">
                  <w:pPr>
                    <w:spacing w:line="360" w:lineRule="auto"/>
                    <w:rPr>
                      <w:rFonts w:ascii="Aptos" w:hAnsi="Aptos"/>
                    </w:rPr>
                  </w:pPr>
                </w:p>
              </w:tc>
              <w:tc>
                <w:tcPr>
                  <w:tcW w:w="3042" w:type="dxa"/>
                </w:tcPr>
                <w:p w:rsidRPr="0021336C" w:rsidR="00854D4D" w:rsidP="00407A58" w:rsidRDefault="00854D4D" w14:paraId="3ED48C30" w14:textId="77777777">
                  <w:pPr>
                    <w:spacing w:line="360" w:lineRule="auto"/>
                    <w:rPr>
                      <w:rFonts w:ascii="Aptos" w:hAnsi="Aptos"/>
                    </w:rPr>
                  </w:pPr>
                </w:p>
              </w:tc>
            </w:tr>
            <w:tr w:rsidRPr="0021336C" w:rsidR="00854D4D" w:rsidTr="00407A58" w14:paraId="538E67C8" w14:textId="77777777">
              <w:tc>
                <w:tcPr>
                  <w:tcW w:w="3012" w:type="dxa"/>
                </w:tcPr>
                <w:p w:rsidRPr="0021336C" w:rsidR="00854D4D" w:rsidP="00407A58" w:rsidRDefault="00854D4D" w14:paraId="1E9E67B6" w14:textId="77777777">
                  <w:pPr>
                    <w:spacing w:line="360" w:lineRule="auto"/>
                    <w:rPr>
                      <w:rFonts w:ascii="Aptos" w:hAnsi="Aptos"/>
                    </w:rPr>
                  </w:pPr>
                </w:p>
              </w:tc>
              <w:tc>
                <w:tcPr>
                  <w:tcW w:w="3013" w:type="dxa"/>
                </w:tcPr>
                <w:p w:rsidRPr="0021336C" w:rsidR="00854D4D" w:rsidP="00407A58" w:rsidRDefault="00854D4D" w14:paraId="3DFD64E5" w14:textId="77777777">
                  <w:pPr>
                    <w:spacing w:line="360" w:lineRule="auto"/>
                    <w:rPr>
                      <w:rFonts w:ascii="Aptos" w:hAnsi="Aptos"/>
                    </w:rPr>
                  </w:pPr>
                </w:p>
              </w:tc>
              <w:tc>
                <w:tcPr>
                  <w:tcW w:w="3042" w:type="dxa"/>
                </w:tcPr>
                <w:p w:rsidRPr="0021336C" w:rsidR="00854D4D" w:rsidP="00407A58" w:rsidRDefault="00854D4D" w14:paraId="3D146C60" w14:textId="77777777">
                  <w:pPr>
                    <w:spacing w:line="360" w:lineRule="auto"/>
                    <w:rPr>
                      <w:rFonts w:ascii="Aptos" w:hAnsi="Aptos"/>
                    </w:rPr>
                  </w:pPr>
                </w:p>
              </w:tc>
            </w:tr>
            <w:tr w:rsidRPr="0021336C" w:rsidR="00854D4D" w:rsidTr="00407A58" w14:paraId="6A985BB4" w14:textId="77777777">
              <w:tc>
                <w:tcPr>
                  <w:tcW w:w="3012" w:type="dxa"/>
                </w:tcPr>
                <w:p w:rsidRPr="0021336C" w:rsidR="00854D4D" w:rsidP="00407A58" w:rsidRDefault="00854D4D" w14:paraId="19303362" w14:textId="77777777">
                  <w:pPr>
                    <w:spacing w:line="360" w:lineRule="auto"/>
                    <w:rPr>
                      <w:rFonts w:ascii="Aptos" w:hAnsi="Aptos"/>
                    </w:rPr>
                  </w:pPr>
                </w:p>
              </w:tc>
              <w:tc>
                <w:tcPr>
                  <w:tcW w:w="3013" w:type="dxa"/>
                </w:tcPr>
                <w:p w:rsidRPr="0021336C" w:rsidR="00854D4D" w:rsidP="00407A58" w:rsidRDefault="00854D4D" w14:paraId="692FF444" w14:textId="77777777">
                  <w:pPr>
                    <w:spacing w:line="360" w:lineRule="auto"/>
                    <w:rPr>
                      <w:rFonts w:ascii="Aptos" w:hAnsi="Aptos"/>
                    </w:rPr>
                  </w:pPr>
                </w:p>
              </w:tc>
              <w:tc>
                <w:tcPr>
                  <w:tcW w:w="3042" w:type="dxa"/>
                </w:tcPr>
                <w:p w:rsidRPr="0021336C" w:rsidR="00854D4D" w:rsidP="00407A58" w:rsidRDefault="00854D4D" w14:paraId="6FBAC159" w14:textId="77777777">
                  <w:pPr>
                    <w:spacing w:line="360" w:lineRule="auto"/>
                    <w:rPr>
                      <w:rFonts w:ascii="Aptos" w:hAnsi="Aptos"/>
                    </w:rPr>
                  </w:pPr>
                </w:p>
              </w:tc>
            </w:tr>
            <w:tr w:rsidRPr="0021336C" w:rsidR="00854D4D" w:rsidTr="00407A58" w14:paraId="5267897B" w14:textId="77777777">
              <w:tc>
                <w:tcPr>
                  <w:tcW w:w="3012" w:type="dxa"/>
                </w:tcPr>
                <w:p w:rsidRPr="0021336C" w:rsidR="00854D4D" w:rsidP="00407A58" w:rsidRDefault="00854D4D" w14:paraId="720309A4" w14:textId="77777777">
                  <w:pPr>
                    <w:spacing w:line="360" w:lineRule="auto"/>
                    <w:rPr>
                      <w:rFonts w:ascii="Aptos" w:hAnsi="Aptos"/>
                    </w:rPr>
                  </w:pPr>
                </w:p>
              </w:tc>
              <w:tc>
                <w:tcPr>
                  <w:tcW w:w="3013" w:type="dxa"/>
                </w:tcPr>
                <w:p w:rsidRPr="0021336C" w:rsidR="00854D4D" w:rsidP="00407A58" w:rsidRDefault="00854D4D" w14:paraId="7995BF14" w14:textId="77777777">
                  <w:pPr>
                    <w:spacing w:line="360" w:lineRule="auto"/>
                    <w:rPr>
                      <w:rFonts w:ascii="Aptos" w:hAnsi="Aptos"/>
                    </w:rPr>
                  </w:pPr>
                </w:p>
              </w:tc>
              <w:tc>
                <w:tcPr>
                  <w:tcW w:w="3042" w:type="dxa"/>
                </w:tcPr>
                <w:p w:rsidRPr="0021336C" w:rsidR="00854D4D" w:rsidP="00407A58" w:rsidRDefault="00854D4D" w14:paraId="00D04EB1" w14:textId="77777777">
                  <w:pPr>
                    <w:spacing w:line="360" w:lineRule="auto"/>
                    <w:rPr>
                      <w:rFonts w:ascii="Aptos" w:hAnsi="Aptos"/>
                    </w:rPr>
                  </w:pPr>
                </w:p>
              </w:tc>
            </w:tr>
          </w:tbl>
          <w:p w:rsidRPr="008F1C44" w:rsidR="00854D4D" w:rsidP="00407A58" w:rsidRDefault="00854D4D" w14:paraId="691221D4" w14:textId="77777777">
            <w:pPr>
              <w:keepNext/>
              <w:widowControl w:val="0"/>
              <w:rPr>
                <w:rFonts w:ascii="Aptos" w:hAnsi="Aptos"/>
                <w:bCs/>
                <w:lang w:val="en-US"/>
              </w:rPr>
            </w:pPr>
          </w:p>
        </w:tc>
        <w:tc>
          <w:tcPr>
            <w:tcW w:w="557" w:type="pct"/>
            <w:shd w:val="clear" w:color="auto" w:fill="auto"/>
            <w:vAlign w:val="center"/>
          </w:tcPr>
          <w:p w:rsidRPr="008F1C44" w:rsidR="00854D4D" w:rsidP="00407A58" w:rsidRDefault="00854D4D" w14:paraId="77A8A7C4" w14:textId="77777777">
            <w:pPr>
              <w:keepNext/>
              <w:widowControl w:val="0"/>
              <w:jc w:val="center"/>
              <w:rPr>
                <w:rFonts w:ascii="Aptos" w:hAnsi="Aptos"/>
                <w:bCs/>
              </w:rPr>
            </w:pPr>
          </w:p>
        </w:tc>
      </w:tr>
    </w:tbl>
    <w:p w:rsidR="00D3340B" w:rsidP="0021336C" w:rsidRDefault="00D3340B" w14:paraId="4CCE4613" w14:textId="77777777">
      <w:pPr>
        <w:spacing w:line="360" w:lineRule="auto"/>
        <w:rPr>
          <w:rFonts w:ascii="Aptos" w:hAnsi="Aptos"/>
          <w:lang w:eastAsia="nb-NO"/>
        </w:rPr>
      </w:pPr>
    </w:p>
    <w:tbl>
      <w:tblPr>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left w:w="72" w:type="dxa"/>
          <w:right w:w="72" w:type="dxa"/>
        </w:tblCellMar>
        <w:tblLook w:val="0000" w:firstRow="0" w:lastRow="0" w:firstColumn="0" w:lastColumn="0" w:noHBand="0" w:noVBand="0"/>
      </w:tblPr>
      <w:tblGrid>
        <w:gridCol w:w="926"/>
        <w:gridCol w:w="6855"/>
        <w:gridCol w:w="976"/>
      </w:tblGrid>
      <w:tr w:rsidRPr="008F1C44" w:rsidR="00854D4D" w:rsidTr="00407A58" w14:paraId="630261CB" w14:textId="77777777">
        <w:trPr>
          <w:trHeight w:val="622"/>
          <w:tblHeader/>
        </w:trPr>
        <w:tc>
          <w:tcPr>
            <w:tcW w:w="529" w:type="pct"/>
            <w:tcBorders>
              <w:top w:val="single" w:color="auto" w:sz="6" w:space="0"/>
              <w:bottom w:val="single" w:color="auto" w:sz="6" w:space="0"/>
            </w:tcBorders>
            <w:shd w:val="clear" w:color="auto" w:fill="1F3864" w:themeFill="accent1" w:themeFillShade="80"/>
            <w:vAlign w:val="center"/>
          </w:tcPr>
          <w:p w:rsidRPr="008F1C44" w:rsidR="00854D4D" w:rsidP="00407A58" w:rsidRDefault="00854D4D" w14:paraId="33403E70" w14:textId="77777777">
            <w:pPr>
              <w:keepNext/>
              <w:widowControl w:val="0"/>
              <w:rPr>
                <w:rFonts w:ascii="Aptos" w:hAnsi="Aptos"/>
                <w:b/>
                <w:color w:val="FFFFFF" w:themeColor="background1"/>
              </w:rPr>
            </w:pPr>
            <w:r w:rsidRPr="008F1C44">
              <w:rPr>
                <w:rFonts w:ascii="Aptos" w:hAnsi="Aptos"/>
                <w:b/>
                <w:color w:val="FFFFFF" w:themeColor="background1"/>
              </w:rPr>
              <w:t>No.</w:t>
            </w:r>
          </w:p>
        </w:tc>
        <w:tc>
          <w:tcPr>
            <w:tcW w:w="3914" w:type="pct"/>
            <w:tcBorders>
              <w:top w:val="single" w:color="auto" w:sz="6" w:space="0"/>
              <w:bottom w:val="single" w:color="auto" w:sz="6" w:space="0"/>
            </w:tcBorders>
            <w:shd w:val="clear" w:color="auto" w:fill="1F3864" w:themeFill="accent1" w:themeFillShade="80"/>
            <w:vAlign w:val="center"/>
          </w:tcPr>
          <w:p w:rsidRPr="008F1C44" w:rsidR="00854D4D" w:rsidP="00407A58" w:rsidRDefault="00854D4D" w14:paraId="42A80C47" w14:textId="77777777">
            <w:pPr>
              <w:keepNext/>
              <w:widowControl w:val="0"/>
              <w:rPr>
                <w:rFonts w:ascii="Aptos" w:hAnsi="Aptos"/>
                <w:b/>
                <w:color w:val="FFFFFF" w:themeColor="background1"/>
              </w:rPr>
            </w:pPr>
            <w:r w:rsidRPr="008F1C44">
              <w:rPr>
                <w:rFonts w:ascii="Aptos" w:hAnsi="Aptos"/>
                <w:b/>
                <w:color w:val="FFFFFF" w:themeColor="background1"/>
              </w:rPr>
              <w:t>Specification</w:t>
            </w:r>
          </w:p>
        </w:tc>
        <w:tc>
          <w:tcPr>
            <w:tcW w:w="557" w:type="pct"/>
            <w:shd w:val="clear" w:color="auto" w:fill="1F3864" w:themeFill="accent1" w:themeFillShade="80"/>
            <w:vAlign w:val="center"/>
          </w:tcPr>
          <w:p w:rsidRPr="008F1C44" w:rsidR="00854D4D" w:rsidP="00407A58" w:rsidRDefault="00854D4D" w14:paraId="43EBE579" w14:textId="77777777">
            <w:pPr>
              <w:keepNext/>
              <w:widowControl w:val="0"/>
              <w:jc w:val="center"/>
              <w:rPr>
                <w:rFonts w:ascii="Aptos" w:hAnsi="Aptos"/>
                <w:b/>
                <w:color w:val="FFFFFF" w:themeColor="background1"/>
              </w:rPr>
            </w:pPr>
            <w:r w:rsidRPr="008F1C44">
              <w:rPr>
                <w:rFonts w:ascii="Aptos" w:hAnsi="Aptos"/>
                <w:b/>
                <w:color w:val="FFFFFF" w:themeColor="background1"/>
              </w:rPr>
              <w:t>Req.</w:t>
            </w:r>
          </w:p>
          <w:p w:rsidRPr="008F1C44" w:rsidR="00854D4D" w:rsidP="00407A58" w:rsidRDefault="00854D4D" w14:paraId="4BCF1917" w14:textId="77777777">
            <w:pPr>
              <w:keepNext/>
              <w:widowControl w:val="0"/>
              <w:jc w:val="center"/>
              <w:rPr>
                <w:rFonts w:ascii="Aptos" w:hAnsi="Aptos"/>
                <w:b/>
                <w:color w:val="FFFFFF" w:themeColor="background1"/>
              </w:rPr>
            </w:pPr>
            <w:r w:rsidRPr="008F1C44">
              <w:rPr>
                <w:rFonts w:ascii="Aptos" w:hAnsi="Aptos"/>
                <w:b/>
                <w:color w:val="FFFFFF" w:themeColor="background1"/>
              </w:rPr>
              <w:t>type</w:t>
            </w:r>
          </w:p>
        </w:tc>
      </w:tr>
      <w:tr w:rsidRPr="008F1C44" w:rsidR="00854D4D" w:rsidTr="00407A58" w14:paraId="0EAA6158" w14:textId="77777777">
        <w:trPr>
          <w:trHeight w:val="369"/>
          <w:tblHeader/>
        </w:trPr>
        <w:tc>
          <w:tcPr>
            <w:tcW w:w="529" w:type="pct"/>
            <w:tcBorders>
              <w:top w:val="single" w:color="auto" w:sz="6" w:space="0"/>
              <w:bottom w:val="single" w:color="auto" w:sz="6" w:space="0"/>
            </w:tcBorders>
            <w:shd w:val="clear" w:color="auto" w:fill="auto"/>
            <w:vAlign w:val="center"/>
          </w:tcPr>
          <w:p w:rsidRPr="008F1C44" w:rsidR="00854D4D" w:rsidP="00407A58" w:rsidRDefault="00854D4D" w14:paraId="6D6E8BCD" w14:textId="1AB8CA8A">
            <w:pPr>
              <w:keepNext/>
              <w:widowControl w:val="0"/>
              <w:rPr>
                <w:rFonts w:ascii="Aptos" w:hAnsi="Aptos"/>
                <w:bCs/>
              </w:rPr>
            </w:pPr>
            <w:r>
              <w:rPr>
                <w:rFonts w:ascii="Aptos" w:hAnsi="Aptos"/>
                <w:bCs/>
              </w:rPr>
              <w:t>ADM5</w:t>
            </w:r>
          </w:p>
        </w:tc>
        <w:tc>
          <w:tcPr>
            <w:tcW w:w="3914" w:type="pct"/>
            <w:tcBorders>
              <w:top w:val="single" w:color="auto" w:sz="6" w:space="0"/>
              <w:bottom w:val="single" w:color="auto" w:sz="6" w:space="0"/>
            </w:tcBorders>
            <w:shd w:val="clear" w:color="auto" w:fill="auto"/>
            <w:vAlign w:val="center"/>
          </w:tcPr>
          <w:p w:rsidRPr="008F1C44" w:rsidR="00854D4D" w:rsidP="00407A58" w:rsidRDefault="00854D4D" w14:paraId="44F61642" w14:textId="51713C3C">
            <w:pPr>
              <w:keepNext/>
              <w:widowControl w:val="0"/>
              <w:rPr>
                <w:rFonts w:ascii="Aptos" w:hAnsi="Aptos"/>
                <w:bCs/>
                <w:lang w:val="en-US"/>
              </w:rPr>
            </w:pPr>
            <w:r>
              <w:rPr>
                <w:rFonts w:ascii="Aptos" w:hAnsi="Aptos"/>
                <w:bCs/>
                <w:lang w:val="en-US"/>
              </w:rPr>
              <w:t xml:space="preserve">The Vendor shall propose a project governance structure, </w:t>
            </w:r>
            <w:r w:rsidR="000276C8">
              <w:rPr>
                <w:rFonts w:ascii="Aptos" w:hAnsi="Aptos"/>
                <w:bCs/>
                <w:lang w:val="en-US"/>
              </w:rPr>
              <w:t>that highlights the different Parties involved and their resources</w:t>
            </w:r>
            <w:r w:rsidR="00555AA7">
              <w:rPr>
                <w:rFonts w:ascii="Aptos" w:hAnsi="Aptos"/>
                <w:bCs/>
                <w:lang w:val="en-US"/>
              </w:rPr>
              <w:t xml:space="preserve">. </w:t>
            </w:r>
            <w:r w:rsidR="00E6097D">
              <w:rPr>
                <w:rFonts w:ascii="Aptos" w:hAnsi="Aptos"/>
                <w:bCs/>
                <w:lang w:val="en-US"/>
              </w:rPr>
              <w:t>The governance structure should include</w:t>
            </w:r>
            <w:r w:rsidR="00407A58">
              <w:rPr>
                <w:rFonts w:ascii="Aptos" w:hAnsi="Aptos"/>
                <w:bCs/>
                <w:lang w:val="en-US"/>
              </w:rPr>
              <w:t xml:space="preserve"> meetings, meeting owners, agenda, frequence etc. according to best practice.</w:t>
            </w:r>
          </w:p>
        </w:tc>
        <w:tc>
          <w:tcPr>
            <w:tcW w:w="557" w:type="pct"/>
            <w:shd w:val="clear" w:color="auto" w:fill="auto"/>
            <w:vAlign w:val="center"/>
          </w:tcPr>
          <w:p w:rsidRPr="008F1C44" w:rsidR="00854D4D" w:rsidP="00407A58" w:rsidRDefault="00854D4D" w14:paraId="2FC0B346" w14:textId="77777777">
            <w:pPr>
              <w:keepNext/>
              <w:widowControl w:val="0"/>
              <w:jc w:val="center"/>
              <w:rPr>
                <w:rFonts w:ascii="Aptos" w:hAnsi="Aptos"/>
                <w:bCs/>
              </w:rPr>
            </w:pPr>
            <w:r w:rsidRPr="008F1C44">
              <w:rPr>
                <w:rFonts w:ascii="Aptos" w:hAnsi="Aptos"/>
                <w:bCs/>
              </w:rPr>
              <w:t>ME</w:t>
            </w:r>
          </w:p>
        </w:tc>
      </w:tr>
      <w:tr w:rsidRPr="008F1C44" w:rsidR="00854D4D" w:rsidTr="00407A58" w14:paraId="183B863D" w14:textId="77777777">
        <w:trPr>
          <w:trHeight w:val="369"/>
          <w:tblHeader/>
        </w:trPr>
        <w:tc>
          <w:tcPr>
            <w:tcW w:w="529" w:type="pct"/>
            <w:tcBorders>
              <w:top w:val="single" w:color="auto" w:sz="6" w:space="0"/>
              <w:bottom w:val="single" w:color="auto" w:sz="6" w:space="0"/>
            </w:tcBorders>
            <w:shd w:val="clear" w:color="auto" w:fill="1F3864" w:themeFill="accent1" w:themeFillShade="80"/>
            <w:vAlign w:val="center"/>
          </w:tcPr>
          <w:p w:rsidRPr="00DD4E19" w:rsidR="00854D4D" w:rsidP="00407A58" w:rsidRDefault="00854D4D" w14:paraId="39652970" w14:textId="77777777">
            <w:pPr>
              <w:keepNext/>
              <w:widowControl w:val="0"/>
              <w:rPr>
                <w:rFonts w:ascii="Aptos" w:hAnsi="Aptos"/>
                <w:b/>
              </w:rPr>
            </w:pPr>
          </w:p>
        </w:tc>
        <w:tc>
          <w:tcPr>
            <w:tcW w:w="3914" w:type="pct"/>
            <w:tcBorders>
              <w:top w:val="single" w:color="auto" w:sz="6" w:space="0"/>
              <w:bottom w:val="single" w:color="auto" w:sz="6" w:space="0"/>
            </w:tcBorders>
            <w:shd w:val="clear" w:color="auto" w:fill="1F3864" w:themeFill="accent1" w:themeFillShade="80"/>
            <w:vAlign w:val="center"/>
          </w:tcPr>
          <w:p w:rsidRPr="00DD4E19" w:rsidR="00854D4D" w:rsidP="00407A58" w:rsidRDefault="00854D4D" w14:paraId="78F37790" w14:textId="77777777">
            <w:pPr>
              <w:keepNext/>
              <w:widowControl w:val="0"/>
              <w:rPr>
                <w:rFonts w:ascii="Aptos" w:hAnsi="Aptos"/>
                <w:b/>
                <w:lang w:val="en-US"/>
              </w:rPr>
            </w:pPr>
            <w:r w:rsidRPr="00DD4E19">
              <w:rPr>
                <w:rFonts w:ascii="Aptos" w:hAnsi="Aptos"/>
                <w:b/>
                <w:lang w:val="en-US"/>
              </w:rPr>
              <w:t>Vendor’s response</w:t>
            </w:r>
          </w:p>
        </w:tc>
        <w:tc>
          <w:tcPr>
            <w:tcW w:w="557" w:type="pct"/>
            <w:shd w:val="clear" w:color="auto" w:fill="1F3864" w:themeFill="accent1" w:themeFillShade="80"/>
            <w:vAlign w:val="center"/>
          </w:tcPr>
          <w:p w:rsidRPr="00DD4E19" w:rsidR="00854D4D" w:rsidP="00407A58" w:rsidRDefault="00854D4D" w14:paraId="2F3ED343" w14:textId="77777777">
            <w:pPr>
              <w:keepNext/>
              <w:widowControl w:val="0"/>
              <w:jc w:val="center"/>
              <w:rPr>
                <w:rFonts w:ascii="Aptos" w:hAnsi="Aptos"/>
                <w:b/>
              </w:rPr>
            </w:pPr>
          </w:p>
        </w:tc>
      </w:tr>
      <w:tr w:rsidRPr="008F1C44" w:rsidR="00854D4D" w:rsidTr="00407A58" w14:paraId="633FB9EA" w14:textId="77777777">
        <w:trPr>
          <w:trHeight w:val="369"/>
          <w:tblHeader/>
        </w:trPr>
        <w:tc>
          <w:tcPr>
            <w:tcW w:w="529" w:type="pct"/>
            <w:tcBorders>
              <w:top w:val="single" w:color="auto" w:sz="6" w:space="0"/>
              <w:bottom w:val="single" w:color="auto" w:sz="6" w:space="0"/>
            </w:tcBorders>
            <w:shd w:val="clear" w:color="auto" w:fill="auto"/>
            <w:vAlign w:val="center"/>
          </w:tcPr>
          <w:p w:rsidR="00854D4D" w:rsidP="00407A58" w:rsidRDefault="00854D4D" w14:paraId="3E997DEB" w14:textId="0D41370A">
            <w:pPr>
              <w:keepNext/>
              <w:widowControl w:val="0"/>
              <w:rPr>
                <w:rFonts w:ascii="Aptos" w:hAnsi="Aptos"/>
                <w:bCs/>
              </w:rPr>
            </w:pPr>
            <w:r>
              <w:rPr>
                <w:rFonts w:ascii="Aptos" w:hAnsi="Aptos"/>
                <w:bCs/>
              </w:rPr>
              <w:t>ADM5</w:t>
            </w:r>
          </w:p>
        </w:tc>
        <w:tc>
          <w:tcPr>
            <w:tcW w:w="3914" w:type="pct"/>
            <w:tcBorders>
              <w:top w:val="single" w:color="auto" w:sz="6" w:space="0"/>
              <w:bottom w:val="single" w:color="auto" w:sz="6" w:space="0"/>
            </w:tcBorders>
            <w:shd w:val="clear" w:color="auto" w:fill="auto"/>
            <w:vAlign w:val="center"/>
          </w:tcPr>
          <w:p w:rsidRPr="008F1C44" w:rsidR="00854D4D" w:rsidP="00407A58" w:rsidRDefault="00854D4D" w14:paraId="1A68F545" w14:textId="77777777">
            <w:pPr>
              <w:keepNext/>
              <w:widowControl w:val="0"/>
              <w:rPr>
                <w:rFonts w:ascii="Aptos" w:hAnsi="Aptos"/>
                <w:bCs/>
                <w:lang w:val="en-US"/>
              </w:rPr>
            </w:pPr>
          </w:p>
        </w:tc>
        <w:tc>
          <w:tcPr>
            <w:tcW w:w="557" w:type="pct"/>
            <w:shd w:val="clear" w:color="auto" w:fill="auto"/>
            <w:vAlign w:val="center"/>
          </w:tcPr>
          <w:p w:rsidRPr="008F1C44" w:rsidR="00854D4D" w:rsidP="00407A58" w:rsidRDefault="00854D4D" w14:paraId="47961210" w14:textId="77777777">
            <w:pPr>
              <w:keepNext/>
              <w:widowControl w:val="0"/>
              <w:jc w:val="center"/>
              <w:rPr>
                <w:rFonts w:ascii="Aptos" w:hAnsi="Aptos"/>
                <w:bCs/>
              </w:rPr>
            </w:pPr>
          </w:p>
        </w:tc>
      </w:tr>
    </w:tbl>
    <w:p w:rsidR="00CC36C7" w:rsidP="0021336C" w:rsidRDefault="00CC36C7" w14:paraId="201D1B2F" w14:textId="77777777">
      <w:pPr>
        <w:spacing w:line="360" w:lineRule="auto"/>
        <w:rPr>
          <w:rFonts w:ascii="Aptos" w:hAnsi="Aptos"/>
          <w:lang w:eastAsia="nb-NO"/>
        </w:rPr>
      </w:pPr>
    </w:p>
    <w:p w:rsidRPr="00854D4D" w:rsidR="00CC36C7" w:rsidP="00CC36C7" w:rsidRDefault="00CC36C7" w14:paraId="6001B470" w14:textId="7799F903">
      <w:pPr>
        <w:pStyle w:val="Heading2"/>
        <w:rPr>
          <w:lang w:val="en-US"/>
        </w:rPr>
      </w:pPr>
      <w:r w:rsidRPr="00854D4D">
        <w:rPr>
          <w:lang w:val="en-US"/>
        </w:rPr>
        <w:t>Requirements to the Project Organization</w:t>
      </w:r>
    </w:p>
    <w:p w:rsidRPr="00CC36C7" w:rsidR="00CC36C7" w:rsidP="00CC36C7" w:rsidRDefault="00CC36C7" w14:paraId="459CE93E" w14:textId="2A0B37F6">
      <w:pPr>
        <w:pStyle w:val="Heading3"/>
        <w:spacing w:line="360" w:lineRule="auto"/>
        <w:rPr>
          <w:rFonts w:ascii="Aptos" w:hAnsi="Aptos"/>
          <w:lang w:val="en-US"/>
        </w:rPr>
      </w:pPr>
      <w:r w:rsidRPr="0071CA68" w:rsidR="00CC36C7">
        <w:rPr>
          <w:rFonts w:ascii="Aptos" w:hAnsi="Aptos"/>
          <w:lang w:val="en-US"/>
        </w:rPr>
        <w:t xml:space="preserve">Quality </w:t>
      </w:r>
      <w:r w:rsidRPr="0071CA68" w:rsidR="00CC36C7">
        <w:rPr>
          <w:rFonts w:ascii="Aptos" w:hAnsi="Aptos"/>
          <w:lang w:val="en-US"/>
        </w:rPr>
        <w:t>Management</w:t>
      </w:r>
    </w:p>
    <w:p w:rsidRPr="00CC36C7" w:rsidR="00CC36C7" w:rsidP="00CC36C7" w:rsidRDefault="00CC36C7" w14:paraId="2FACC82A" w14:textId="77777777">
      <w:pPr>
        <w:spacing w:after="120" w:line="360" w:lineRule="auto"/>
        <w:rPr>
          <w:rFonts w:ascii="Aptos" w:hAnsi="Aptos" w:eastAsiaTheme="minorEastAsia"/>
          <w:lang w:val="en-US"/>
        </w:rPr>
      </w:pPr>
      <w:r w:rsidRPr="00CC36C7">
        <w:rPr>
          <w:rFonts w:ascii="Aptos" w:hAnsi="Aptos" w:eastAsiaTheme="minorEastAsia"/>
          <w:lang w:val="en-US"/>
        </w:rPr>
        <w:t xml:space="preserve">Quality Management deals with expectation management between NRK and the Vendor and Cloud Service Provider(s), regarding the expected quality of a delivery.   </w:t>
      </w:r>
    </w:p>
    <w:p w:rsidRPr="00CC36C7" w:rsidR="00CC36C7" w:rsidP="00CC36C7" w:rsidRDefault="00CC36C7" w14:paraId="1287C888" w14:textId="77777777">
      <w:pPr>
        <w:spacing w:line="360" w:lineRule="auto"/>
        <w:rPr>
          <w:rFonts w:ascii="Aptos" w:hAnsi="Aptos" w:eastAsiaTheme="minorEastAsia"/>
          <w:lang w:val="en-US"/>
        </w:rPr>
      </w:pPr>
      <w:r w:rsidRPr="00CC36C7">
        <w:rPr>
          <w:rFonts w:ascii="Aptos" w:hAnsi="Aptos" w:eastAsiaTheme="minorEastAsia"/>
          <w:lang w:val="en-US"/>
        </w:rPr>
        <w:t>The Quality Management process will ensure:</w:t>
      </w:r>
    </w:p>
    <w:p w:rsidRPr="00CC36C7" w:rsidR="00CC36C7" w:rsidP="00D0139F" w:rsidRDefault="00CC36C7" w14:paraId="7E24B1A4" w14:textId="77777777">
      <w:pPr>
        <w:pStyle w:val="ListParagraph"/>
        <w:keepLines w:val="0"/>
        <w:widowControl/>
        <w:numPr>
          <w:ilvl w:val="0"/>
          <w:numId w:val="29"/>
        </w:numPr>
        <w:spacing w:line="360" w:lineRule="auto"/>
        <w:ind w:left="936"/>
        <w:rPr>
          <w:rFonts w:ascii="Aptos" w:hAnsi="Aptos" w:eastAsiaTheme="minorEastAsia"/>
          <w:lang w:val="en-US"/>
        </w:rPr>
      </w:pPr>
      <w:r w:rsidRPr="00CC36C7">
        <w:rPr>
          <w:rFonts w:ascii="Aptos" w:hAnsi="Aptos" w:eastAsiaTheme="minorEastAsia"/>
          <w:lang w:val="en-US"/>
        </w:rPr>
        <w:t xml:space="preserve">That the NRK’s quality expectations are readily available in the projects </w:t>
      </w:r>
    </w:p>
    <w:p w:rsidRPr="00CC36C7" w:rsidR="00CC36C7" w:rsidP="00D0139F" w:rsidRDefault="00CC36C7" w14:paraId="60BFCF2C" w14:textId="77777777">
      <w:pPr>
        <w:pStyle w:val="ListParagraph"/>
        <w:keepLines w:val="0"/>
        <w:widowControl/>
        <w:numPr>
          <w:ilvl w:val="0"/>
          <w:numId w:val="29"/>
        </w:numPr>
        <w:spacing w:line="360" w:lineRule="auto"/>
        <w:ind w:left="936"/>
        <w:rPr>
          <w:rFonts w:ascii="Aptos" w:hAnsi="Aptos" w:eastAsiaTheme="minorEastAsia"/>
          <w:lang w:val="en-US"/>
        </w:rPr>
      </w:pPr>
      <w:r w:rsidRPr="00CC36C7">
        <w:rPr>
          <w:rFonts w:ascii="Aptos" w:hAnsi="Aptos" w:eastAsiaTheme="minorEastAsia"/>
          <w:lang w:val="en-US"/>
        </w:rPr>
        <w:t>That an overall project quality plan is in place including all major quality requirements to the Transition delivery</w:t>
      </w:r>
    </w:p>
    <w:p w:rsidRPr="00CC36C7" w:rsidR="00CC36C7" w:rsidP="00D0139F" w:rsidRDefault="00CC36C7" w14:paraId="397BA8B8" w14:textId="77777777">
      <w:pPr>
        <w:pStyle w:val="ListParagraph"/>
        <w:keepLines w:val="0"/>
        <w:widowControl/>
        <w:numPr>
          <w:ilvl w:val="0"/>
          <w:numId w:val="29"/>
        </w:numPr>
        <w:spacing w:line="360" w:lineRule="auto"/>
        <w:ind w:left="936"/>
        <w:rPr>
          <w:rFonts w:ascii="Aptos" w:hAnsi="Aptos" w:eastAsiaTheme="minorEastAsia"/>
          <w:lang w:val="en-US"/>
        </w:rPr>
      </w:pPr>
      <w:r w:rsidRPr="00CC36C7">
        <w:rPr>
          <w:rFonts w:ascii="Aptos" w:hAnsi="Aptos" w:eastAsiaTheme="minorEastAsia"/>
          <w:lang w:val="en-US"/>
        </w:rPr>
        <w:t>A coherent, standardized approach/method concerning Quality Management for all projects.</w:t>
      </w:r>
    </w:p>
    <w:p w:rsidRPr="00CC36C7" w:rsidR="00CC36C7" w:rsidP="00D0139F" w:rsidRDefault="00CC36C7" w14:paraId="58047D99" w14:textId="77777777">
      <w:pPr>
        <w:pStyle w:val="ListParagraph"/>
        <w:keepLines w:val="0"/>
        <w:widowControl/>
        <w:numPr>
          <w:ilvl w:val="0"/>
          <w:numId w:val="29"/>
        </w:numPr>
        <w:spacing w:line="360" w:lineRule="auto"/>
        <w:ind w:left="936"/>
        <w:rPr>
          <w:rFonts w:ascii="Aptos" w:hAnsi="Aptos" w:eastAsiaTheme="minorEastAsia"/>
          <w:lang w:val="en-US"/>
        </w:rPr>
      </w:pPr>
      <w:r w:rsidRPr="00CC36C7">
        <w:rPr>
          <w:rFonts w:ascii="Aptos" w:hAnsi="Aptos" w:eastAsiaTheme="minorEastAsia"/>
          <w:lang w:val="en-US"/>
        </w:rPr>
        <w:t>Quality Management is done continuously by the project itself, both internally and in relation to the other third-parties.</w:t>
      </w:r>
    </w:p>
    <w:p w:rsidRPr="00CC36C7" w:rsidR="00CC36C7" w:rsidP="00D0139F" w:rsidRDefault="00CC36C7" w14:paraId="3F533FDB" w14:textId="77777777">
      <w:pPr>
        <w:pStyle w:val="ListParagraph"/>
        <w:keepLines w:val="0"/>
        <w:widowControl/>
        <w:numPr>
          <w:ilvl w:val="0"/>
          <w:numId w:val="29"/>
        </w:numPr>
        <w:spacing w:line="360" w:lineRule="auto"/>
        <w:ind w:left="936"/>
        <w:rPr>
          <w:rFonts w:ascii="Aptos" w:hAnsi="Aptos" w:eastAsiaTheme="minorEastAsia"/>
          <w:lang w:val="en-US"/>
        </w:rPr>
      </w:pPr>
      <w:r w:rsidRPr="00CC36C7">
        <w:rPr>
          <w:rFonts w:ascii="Aptos" w:hAnsi="Aptos" w:eastAsiaTheme="minorEastAsia"/>
          <w:lang w:val="en-US"/>
        </w:rPr>
        <w:t>Quality Management/quality review, separate and independent from the Project Organization.</w:t>
      </w:r>
    </w:p>
    <w:p w:rsidRPr="00CC36C7" w:rsidR="00CC36C7" w:rsidP="00D0139F" w:rsidRDefault="00CC36C7" w14:paraId="77C59643" w14:textId="77777777">
      <w:pPr>
        <w:pStyle w:val="ListParagraph"/>
        <w:keepLines w:val="0"/>
        <w:widowControl/>
        <w:numPr>
          <w:ilvl w:val="0"/>
          <w:numId w:val="29"/>
        </w:numPr>
        <w:spacing w:line="360" w:lineRule="auto"/>
        <w:ind w:left="936"/>
        <w:rPr>
          <w:rFonts w:ascii="Aptos" w:hAnsi="Aptos" w:eastAsiaTheme="minorEastAsia"/>
          <w:lang w:val="en-US"/>
        </w:rPr>
      </w:pPr>
      <w:r w:rsidRPr="00CC36C7">
        <w:rPr>
          <w:rFonts w:ascii="Aptos" w:hAnsi="Aptos" w:eastAsiaTheme="minorEastAsia"/>
          <w:lang w:val="en-US"/>
        </w:rPr>
        <w:t>Specifically, the control process must ensure that agree quality standards are met.</w:t>
      </w:r>
    </w:p>
    <w:p w:rsidRPr="00CC36C7" w:rsidR="00CC36C7" w:rsidP="00CC36C7" w:rsidRDefault="00CC36C7" w14:paraId="72228325" w14:textId="77777777">
      <w:pPr>
        <w:spacing w:line="360" w:lineRule="auto"/>
        <w:rPr>
          <w:rFonts w:ascii="Aptos" w:hAnsi="Aptos" w:eastAsiaTheme="minorEastAsia"/>
          <w:lang w:val="en-US"/>
        </w:rPr>
      </w:pPr>
    </w:p>
    <w:p w:rsidRPr="00CC36C7" w:rsidR="00CC36C7" w:rsidP="00CC36C7" w:rsidRDefault="00CC36C7" w14:paraId="04AA78D5" w14:textId="3F447755">
      <w:pPr>
        <w:spacing w:line="360" w:lineRule="auto"/>
        <w:rPr>
          <w:rFonts w:ascii="Aptos" w:hAnsi="Aptos" w:eastAsiaTheme="minorEastAsia"/>
          <w:lang w:val="en-US"/>
        </w:rPr>
      </w:pPr>
      <w:r w:rsidRPr="00CC36C7">
        <w:rPr>
          <w:rFonts w:ascii="Aptos" w:hAnsi="Aptos" w:eastAsiaTheme="minorEastAsia"/>
          <w:lang w:val="en-US"/>
        </w:rPr>
        <w:t>Vendor’s and Cloud Service Provider(s)’ responsibilities are:</w:t>
      </w:r>
    </w:p>
    <w:p w:rsidRPr="00CC36C7" w:rsidR="00CC36C7" w:rsidP="00D0139F" w:rsidRDefault="00CC36C7" w14:paraId="1AEA397B" w14:textId="77777777">
      <w:pPr>
        <w:pStyle w:val="ListParagraph"/>
        <w:keepLines w:val="0"/>
        <w:widowControl/>
        <w:numPr>
          <w:ilvl w:val="0"/>
          <w:numId w:val="28"/>
        </w:numPr>
        <w:spacing w:line="360" w:lineRule="auto"/>
        <w:ind w:left="936"/>
        <w:rPr>
          <w:rFonts w:ascii="Aptos" w:hAnsi="Aptos" w:eastAsiaTheme="minorEastAsia"/>
          <w:lang w:val="en-US"/>
        </w:rPr>
      </w:pPr>
      <w:r w:rsidRPr="00CC36C7">
        <w:rPr>
          <w:rFonts w:ascii="Aptos" w:hAnsi="Aptos" w:eastAsiaTheme="minorEastAsia"/>
          <w:lang w:val="en-US"/>
        </w:rPr>
        <w:t>Establishing a Quality Management process meeting the expectations set above</w:t>
      </w:r>
    </w:p>
    <w:p w:rsidRPr="00CC36C7" w:rsidR="00CC36C7" w:rsidP="00D0139F" w:rsidRDefault="00CC36C7" w14:paraId="26ABDCB5" w14:textId="77777777">
      <w:pPr>
        <w:pStyle w:val="ListParagraph"/>
        <w:keepLines w:val="0"/>
        <w:widowControl/>
        <w:numPr>
          <w:ilvl w:val="0"/>
          <w:numId w:val="28"/>
        </w:numPr>
        <w:spacing w:line="360" w:lineRule="auto"/>
        <w:ind w:left="936"/>
        <w:rPr>
          <w:rFonts w:ascii="Aptos" w:hAnsi="Aptos" w:eastAsiaTheme="minorEastAsia"/>
          <w:lang w:val="en-US"/>
        </w:rPr>
      </w:pPr>
      <w:r w:rsidRPr="00CC36C7">
        <w:rPr>
          <w:rFonts w:ascii="Aptos" w:hAnsi="Aptos" w:eastAsiaTheme="minorEastAsia"/>
          <w:lang w:val="en-US"/>
        </w:rPr>
        <w:t xml:space="preserve">Responsible for all quality requirements within own project plans  </w:t>
      </w:r>
    </w:p>
    <w:p w:rsidRPr="00CC36C7" w:rsidR="00CC36C7" w:rsidP="00D0139F" w:rsidRDefault="00CC36C7" w14:paraId="2A3EC7FF" w14:textId="77777777">
      <w:pPr>
        <w:pStyle w:val="ListParagraph"/>
        <w:keepLines w:val="0"/>
        <w:widowControl/>
        <w:numPr>
          <w:ilvl w:val="0"/>
          <w:numId w:val="28"/>
        </w:numPr>
        <w:spacing w:line="360" w:lineRule="auto"/>
        <w:ind w:left="936"/>
        <w:rPr>
          <w:rFonts w:ascii="Aptos" w:hAnsi="Aptos" w:eastAsiaTheme="minorEastAsia"/>
          <w:lang w:val="en-US"/>
        </w:rPr>
      </w:pPr>
      <w:r w:rsidRPr="00CC36C7">
        <w:rPr>
          <w:rFonts w:ascii="Aptos" w:hAnsi="Aptos" w:eastAsiaTheme="minorEastAsia"/>
          <w:lang w:val="en-US"/>
        </w:rPr>
        <w:t>Completing quality plan per Transition Project</w:t>
      </w:r>
    </w:p>
    <w:p w:rsidRPr="00CC36C7" w:rsidR="00CC36C7" w:rsidP="00D0139F" w:rsidRDefault="00CC36C7" w14:paraId="458B5CF9" w14:textId="77777777">
      <w:pPr>
        <w:pStyle w:val="ListParagraph"/>
        <w:keepLines w:val="0"/>
        <w:widowControl/>
        <w:numPr>
          <w:ilvl w:val="0"/>
          <w:numId w:val="28"/>
        </w:numPr>
        <w:spacing w:line="360" w:lineRule="auto"/>
        <w:ind w:left="936"/>
        <w:rPr>
          <w:rFonts w:ascii="Aptos" w:hAnsi="Aptos" w:eastAsiaTheme="minorEastAsia"/>
          <w:lang w:val="en-US"/>
        </w:rPr>
      </w:pPr>
      <w:r w:rsidRPr="00CC36C7">
        <w:rPr>
          <w:rFonts w:ascii="Aptos" w:hAnsi="Aptos" w:eastAsiaTheme="minorEastAsia"/>
          <w:lang w:val="en-US"/>
        </w:rPr>
        <w:t>Overseeing quality on own deliveries</w:t>
      </w:r>
    </w:p>
    <w:tbl>
      <w:tblPr>
        <w:tblStyle w:val="TableGrid"/>
        <w:tblW w:w="0" w:type="auto"/>
        <w:tblLook w:val="04A0" w:firstRow="1" w:lastRow="0" w:firstColumn="1" w:lastColumn="0" w:noHBand="0" w:noVBand="1"/>
      </w:tblPr>
      <w:tblGrid>
        <w:gridCol w:w="8777"/>
      </w:tblGrid>
      <w:tr w:rsidR="005F07A3" w:rsidTr="00854D4D" w14:paraId="0AA63382" w14:textId="77777777">
        <w:tc>
          <w:tcPr>
            <w:tcW w:w="8777" w:type="dxa"/>
            <w:shd w:val="clear" w:color="auto" w:fill="1F3864" w:themeFill="accent1" w:themeFillShade="80"/>
          </w:tcPr>
          <w:p w:rsidRPr="00854D4D" w:rsidR="005F07A3" w:rsidP="00CC36C7" w:rsidRDefault="00854D4D" w14:paraId="45132604" w14:textId="5C086DE5">
            <w:pPr>
              <w:spacing w:line="360" w:lineRule="auto"/>
              <w:rPr>
                <w:rFonts w:ascii="Aptos" w:hAnsi="Aptos" w:eastAsiaTheme="minorEastAsia"/>
                <w:b/>
                <w:bCs/>
                <w:lang w:val="en-US"/>
              </w:rPr>
            </w:pPr>
            <w:r w:rsidRPr="00854D4D">
              <w:rPr>
                <w:rFonts w:ascii="Aptos" w:hAnsi="Aptos" w:eastAsiaTheme="minorEastAsia"/>
                <w:b/>
                <w:bCs/>
                <w:lang w:val="en-US"/>
              </w:rPr>
              <w:t>Vendor’s response</w:t>
            </w:r>
          </w:p>
        </w:tc>
      </w:tr>
      <w:tr w:rsidR="005F07A3" w:rsidTr="005F07A3" w14:paraId="5BEB13E1" w14:textId="77777777">
        <w:tc>
          <w:tcPr>
            <w:tcW w:w="8777" w:type="dxa"/>
          </w:tcPr>
          <w:p w:rsidR="005F07A3" w:rsidP="00CC36C7" w:rsidRDefault="00854D4D" w14:paraId="2512C3B7" w14:textId="4A1F7ECA">
            <w:pPr>
              <w:spacing w:line="360" w:lineRule="auto"/>
              <w:rPr>
                <w:rFonts w:ascii="Aptos" w:hAnsi="Aptos" w:eastAsiaTheme="minorEastAsia"/>
                <w:lang w:val="en-US"/>
              </w:rPr>
            </w:pPr>
            <w:r>
              <w:rPr>
                <w:rFonts w:ascii="Aptos" w:hAnsi="Aptos" w:eastAsiaTheme="minorEastAsia"/>
                <w:lang w:val="en-US"/>
              </w:rPr>
              <w:t>Confirm and/or elaborate</w:t>
            </w:r>
          </w:p>
        </w:tc>
      </w:tr>
    </w:tbl>
    <w:p w:rsidRPr="00CC36C7" w:rsidR="00CC36C7" w:rsidP="00CC36C7" w:rsidRDefault="00CC36C7" w14:paraId="0E7AA669" w14:textId="77777777">
      <w:pPr>
        <w:spacing w:line="360" w:lineRule="auto"/>
        <w:rPr>
          <w:rFonts w:ascii="Aptos" w:hAnsi="Aptos" w:eastAsiaTheme="minorEastAsia"/>
          <w:lang w:val="en-US"/>
        </w:rPr>
      </w:pPr>
    </w:p>
    <w:p w:rsidRPr="00CC36C7" w:rsidR="00CC36C7" w:rsidP="00CC36C7" w:rsidRDefault="00CC36C7" w14:paraId="70E19909" w14:textId="6A7BA347">
      <w:pPr>
        <w:spacing w:line="360" w:lineRule="auto"/>
        <w:rPr>
          <w:rFonts w:ascii="Aptos" w:hAnsi="Aptos"/>
        </w:rPr>
      </w:pPr>
      <w:r w:rsidRPr="00CC36C7">
        <w:rPr>
          <w:rFonts w:ascii="Aptos" w:hAnsi="Aptos"/>
        </w:rPr>
        <w:t>11. 2 Change Management</w:t>
      </w:r>
    </w:p>
    <w:p w:rsidRPr="00CC36C7" w:rsidR="00CC36C7" w:rsidP="00CC36C7" w:rsidRDefault="00CC36C7" w14:paraId="19B8E6AF" w14:textId="743A1C3F">
      <w:pPr>
        <w:spacing w:line="360" w:lineRule="auto"/>
        <w:rPr>
          <w:rFonts w:ascii="Aptos" w:hAnsi="Aptos"/>
          <w:lang w:val="en-US"/>
        </w:rPr>
      </w:pPr>
      <w:r w:rsidRPr="00CC36C7">
        <w:rPr>
          <w:rFonts w:ascii="Aptos" w:hAnsi="Aptos"/>
          <w:lang w:val="en-US"/>
        </w:rPr>
        <w:t>During the Transition, all Parties have the right to request Changes to the Transition Project plan. Requests for Changes shall be in writing and must be signed by an authorized representative of each Party.</w:t>
      </w:r>
    </w:p>
    <w:p w:rsidRPr="00CC36C7" w:rsidR="00CC36C7" w:rsidP="00CC36C7" w:rsidRDefault="00CC36C7" w14:paraId="65767727" w14:textId="77777777">
      <w:pPr>
        <w:spacing w:line="360" w:lineRule="auto"/>
        <w:rPr>
          <w:rFonts w:ascii="Aptos" w:hAnsi="Aptos"/>
          <w:lang w:val="en-US"/>
        </w:rPr>
      </w:pPr>
    </w:p>
    <w:p w:rsidRPr="00CC36C7" w:rsidR="00CC36C7" w:rsidP="00CC36C7" w:rsidRDefault="00CC36C7" w14:paraId="0CC5FA1F" w14:textId="3B85388E">
      <w:pPr>
        <w:spacing w:line="360" w:lineRule="auto"/>
        <w:rPr>
          <w:rFonts w:ascii="Aptos" w:hAnsi="Aptos"/>
          <w:lang w:val="en-US"/>
        </w:rPr>
      </w:pPr>
      <w:r w:rsidRPr="00CC36C7">
        <w:rPr>
          <w:rFonts w:ascii="Aptos" w:hAnsi="Aptos"/>
          <w:lang w:val="en-US"/>
        </w:rPr>
        <w:t xml:space="preserve">The Change Management process used in the Transition Phase shall be according to the Change Management process </w:t>
      </w:r>
      <w:r w:rsidR="00FB7FF3">
        <w:rPr>
          <w:rFonts w:ascii="Aptos" w:hAnsi="Aptos"/>
          <w:lang w:val="en-US"/>
        </w:rPr>
        <w:t>in this Agreement.</w:t>
      </w:r>
    </w:p>
    <w:p w:rsidRPr="00CC36C7" w:rsidR="00CC36C7" w:rsidP="00CC36C7" w:rsidRDefault="00CC36C7" w14:paraId="221940C5" w14:textId="77777777">
      <w:pPr>
        <w:spacing w:line="360" w:lineRule="auto"/>
        <w:rPr>
          <w:rFonts w:ascii="Aptos" w:hAnsi="Aptos"/>
          <w:lang w:val="en-US"/>
        </w:rPr>
      </w:pPr>
    </w:p>
    <w:p w:rsidRPr="00CC36C7" w:rsidR="00CC36C7" w:rsidP="00CC36C7" w:rsidRDefault="00CC36C7" w14:paraId="3DD68050" w14:textId="77777777">
      <w:pPr>
        <w:spacing w:line="360" w:lineRule="auto"/>
        <w:rPr>
          <w:rFonts w:ascii="Aptos" w:hAnsi="Aptos" w:eastAsia="Aptos" w:cs="Aptos"/>
          <w:lang w:val="en-US"/>
        </w:rPr>
      </w:pPr>
      <w:r w:rsidRPr="00CC36C7">
        <w:rPr>
          <w:rFonts w:ascii="Aptos" w:hAnsi="Aptos" w:eastAsia="Aptos" w:cs="Aptos"/>
          <w:b/>
          <w:bCs/>
          <w:lang w:val="en-US"/>
        </w:rPr>
        <w:t>NRK’s responsibilities:</w:t>
      </w:r>
      <w:r w:rsidRPr="00CC36C7">
        <w:rPr>
          <w:rFonts w:ascii="Aptos" w:hAnsi="Aptos" w:eastAsia="Aptos" w:cs="Aptos"/>
          <w:lang w:val="en-US"/>
        </w:rPr>
        <w:t xml:space="preserve"> Approve or reject the Change Request</w:t>
      </w:r>
    </w:p>
    <w:p w:rsidRPr="00CC36C7" w:rsidR="00CC36C7" w:rsidP="00CC36C7" w:rsidRDefault="00CC36C7" w14:paraId="6905401F" w14:textId="77777777">
      <w:pPr>
        <w:spacing w:line="360" w:lineRule="auto"/>
        <w:rPr>
          <w:rFonts w:ascii="Aptos" w:hAnsi="Aptos" w:eastAsia="Aptos" w:cs="Aptos"/>
          <w:lang w:val="en-US"/>
        </w:rPr>
      </w:pPr>
    </w:p>
    <w:p w:rsidRPr="00FB7FF3" w:rsidR="00CC36C7" w:rsidP="00CC36C7" w:rsidRDefault="00CC36C7" w14:paraId="21E9947C" w14:textId="530D5FF8">
      <w:pPr>
        <w:spacing w:line="360" w:lineRule="auto"/>
        <w:rPr>
          <w:rFonts w:ascii="Aptos" w:hAnsi="Aptos" w:eastAsia="Aptos" w:cs="Aptos"/>
          <w:b/>
          <w:bCs/>
          <w:lang w:val="en-US"/>
        </w:rPr>
      </w:pPr>
      <w:r w:rsidRPr="00CC36C7">
        <w:rPr>
          <w:rFonts w:ascii="Aptos" w:hAnsi="Aptos" w:eastAsia="Aptos" w:cs="Aptos"/>
          <w:b/>
          <w:bCs/>
          <w:lang w:val="en-US"/>
        </w:rPr>
        <w:t>Vendor’s and Cloud Service Provider(s)’ responsibilities:</w:t>
      </w:r>
    </w:p>
    <w:p w:rsidRPr="00CC36C7" w:rsidR="00CC36C7" w:rsidP="00D0139F" w:rsidRDefault="00CC36C7" w14:paraId="18F22879" w14:textId="77777777">
      <w:pPr>
        <w:pStyle w:val="ListParagraph"/>
        <w:keepLines w:val="0"/>
        <w:widowControl/>
        <w:numPr>
          <w:ilvl w:val="0"/>
          <w:numId w:val="27"/>
        </w:numPr>
        <w:spacing w:after="120" w:line="360" w:lineRule="auto"/>
        <w:jc w:val="both"/>
        <w:rPr>
          <w:rFonts w:ascii="Aptos" w:hAnsi="Aptos" w:eastAsia="Times New Roman" w:cs="Times New Roman"/>
          <w:lang w:val="en-US"/>
        </w:rPr>
      </w:pPr>
      <w:r w:rsidRPr="00CC36C7">
        <w:rPr>
          <w:rFonts w:ascii="Aptos" w:hAnsi="Aptos" w:eastAsia="Aptos" w:cs="Aptos"/>
          <w:lang w:val="en-US"/>
        </w:rPr>
        <w:t>Description of the Change and related consequences for all Parties.</w:t>
      </w:r>
    </w:p>
    <w:p w:rsidRPr="00CC36C7" w:rsidR="00CC36C7" w:rsidP="00D0139F" w:rsidRDefault="00CC36C7" w14:paraId="1D07721E" w14:textId="77777777">
      <w:pPr>
        <w:pStyle w:val="ListParagraph"/>
        <w:keepLines w:val="0"/>
        <w:widowControl/>
        <w:numPr>
          <w:ilvl w:val="0"/>
          <w:numId w:val="27"/>
        </w:numPr>
        <w:spacing w:line="360" w:lineRule="auto"/>
        <w:rPr>
          <w:rFonts w:ascii="Aptos" w:hAnsi="Aptos" w:eastAsia="Times New Roman" w:cs="Times New Roman"/>
          <w:lang w:val="en-US"/>
        </w:rPr>
      </w:pPr>
      <w:r w:rsidRPr="00CC36C7">
        <w:rPr>
          <w:rFonts w:ascii="Aptos" w:hAnsi="Aptos" w:eastAsia="Aptos" w:cs="Aptos"/>
          <w:lang w:val="en-US"/>
        </w:rPr>
        <w:t>Description of the work to be conducted because of the Change.</w:t>
      </w:r>
    </w:p>
    <w:p w:rsidRPr="00CC36C7" w:rsidR="00CC36C7" w:rsidP="00D0139F" w:rsidRDefault="00CC36C7" w14:paraId="41B1994D" w14:textId="77777777">
      <w:pPr>
        <w:pStyle w:val="ListParagraph"/>
        <w:keepLines w:val="0"/>
        <w:widowControl/>
        <w:numPr>
          <w:ilvl w:val="0"/>
          <w:numId w:val="27"/>
        </w:numPr>
        <w:spacing w:line="360" w:lineRule="auto"/>
        <w:rPr>
          <w:rFonts w:ascii="Aptos" w:hAnsi="Aptos" w:eastAsia="Times New Roman" w:cs="Times New Roman"/>
          <w:lang w:val="en-US"/>
        </w:rPr>
      </w:pPr>
      <w:r w:rsidRPr="00CC36C7">
        <w:rPr>
          <w:rFonts w:ascii="Aptos" w:hAnsi="Aptos" w:eastAsia="Aptos" w:cs="Aptos"/>
          <w:lang w:val="en-US"/>
        </w:rPr>
        <w:t>Impact analysis on solution specification/detailed specification.</w:t>
      </w:r>
    </w:p>
    <w:p w:rsidRPr="00CC36C7" w:rsidR="00CC36C7" w:rsidP="00D0139F" w:rsidRDefault="00CC36C7" w14:paraId="555305D9" w14:textId="77777777">
      <w:pPr>
        <w:pStyle w:val="ListParagraph"/>
        <w:keepLines w:val="0"/>
        <w:widowControl/>
        <w:numPr>
          <w:ilvl w:val="0"/>
          <w:numId w:val="27"/>
        </w:numPr>
        <w:spacing w:line="360" w:lineRule="auto"/>
        <w:rPr>
          <w:rFonts w:ascii="Aptos" w:hAnsi="Aptos" w:eastAsia="Times New Roman" w:cs="Times New Roman"/>
          <w:lang w:val="en-US"/>
        </w:rPr>
      </w:pPr>
      <w:r w:rsidRPr="00CC36C7">
        <w:rPr>
          <w:rFonts w:ascii="Aptos" w:hAnsi="Aptos" w:eastAsia="Aptos" w:cs="Aptos"/>
          <w:lang w:val="en-US"/>
        </w:rPr>
        <w:t>Impact analysis on Transition price with details of calculation.</w:t>
      </w:r>
    </w:p>
    <w:p w:rsidRPr="00CC36C7" w:rsidR="00CC36C7" w:rsidP="00D0139F" w:rsidRDefault="00CC36C7" w14:paraId="6D143EBB" w14:textId="77777777">
      <w:pPr>
        <w:pStyle w:val="ListParagraph"/>
        <w:keepLines w:val="0"/>
        <w:widowControl/>
        <w:numPr>
          <w:ilvl w:val="0"/>
          <w:numId w:val="27"/>
        </w:numPr>
        <w:spacing w:line="360" w:lineRule="auto"/>
        <w:rPr>
          <w:rFonts w:ascii="Aptos" w:hAnsi="Aptos" w:eastAsia="Times New Roman" w:cs="Times New Roman"/>
          <w:lang w:val="en-US"/>
        </w:rPr>
      </w:pPr>
      <w:r w:rsidRPr="00CC36C7">
        <w:rPr>
          <w:rFonts w:ascii="Aptos" w:hAnsi="Aptos" w:eastAsia="Aptos" w:cs="Aptos"/>
          <w:lang w:val="en-US"/>
        </w:rPr>
        <w:t>Impact analysis on the project progress plan.</w:t>
      </w:r>
    </w:p>
    <w:p w:rsidRPr="00CC36C7" w:rsidR="00CC36C7" w:rsidP="00D0139F" w:rsidRDefault="00CC36C7" w14:paraId="3CB7712A" w14:textId="77777777">
      <w:pPr>
        <w:pStyle w:val="ListParagraph"/>
        <w:keepLines w:val="0"/>
        <w:widowControl/>
        <w:numPr>
          <w:ilvl w:val="0"/>
          <w:numId w:val="27"/>
        </w:numPr>
        <w:spacing w:after="120" w:line="360" w:lineRule="auto"/>
        <w:jc w:val="both"/>
        <w:rPr>
          <w:rFonts w:ascii="Aptos" w:hAnsi="Aptos" w:eastAsia="Aptos" w:cs="Aptos"/>
          <w:lang w:val="en-US"/>
        </w:rPr>
      </w:pPr>
      <w:r w:rsidRPr="00CC36C7">
        <w:rPr>
          <w:rFonts w:ascii="Aptos" w:hAnsi="Aptos" w:eastAsia="Aptos" w:cs="Aptos"/>
          <w:lang w:val="en-US"/>
        </w:rPr>
        <w:t>Changes in test plans or test criteria.</w:t>
      </w:r>
    </w:p>
    <w:p w:rsidRPr="00CC36C7" w:rsidR="00CC36C7" w:rsidP="00D0139F" w:rsidRDefault="00CC36C7" w14:paraId="647D1B04" w14:textId="77777777">
      <w:pPr>
        <w:pStyle w:val="ListParagraph"/>
        <w:keepLines w:val="0"/>
        <w:widowControl/>
        <w:numPr>
          <w:ilvl w:val="0"/>
          <w:numId w:val="27"/>
        </w:numPr>
        <w:spacing w:after="120" w:line="360" w:lineRule="auto"/>
        <w:jc w:val="both"/>
        <w:rPr>
          <w:rFonts w:ascii="Aptos" w:hAnsi="Aptos" w:eastAsia="Aptos" w:cs="Aptos"/>
          <w:lang w:val="en-US"/>
        </w:rPr>
      </w:pPr>
      <w:r w:rsidRPr="00CC36C7">
        <w:rPr>
          <w:rFonts w:ascii="Aptos" w:hAnsi="Aptos" w:eastAsia="Aptos" w:cs="Aptos"/>
          <w:lang w:val="en-US"/>
        </w:rPr>
        <w:t>Updating own change catalogue.</w:t>
      </w:r>
    </w:p>
    <w:p w:rsidRPr="00CC36C7" w:rsidR="00CC36C7" w:rsidP="00D0139F" w:rsidRDefault="00CC36C7" w14:paraId="2E826296" w14:textId="77777777">
      <w:pPr>
        <w:pStyle w:val="ListParagraph"/>
        <w:keepLines w:val="0"/>
        <w:widowControl/>
        <w:numPr>
          <w:ilvl w:val="0"/>
          <w:numId w:val="27"/>
        </w:numPr>
        <w:spacing w:after="120" w:line="360" w:lineRule="auto"/>
        <w:jc w:val="both"/>
        <w:rPr>
          <w:rFonts w:ascii="Aptos" w:hAnsi="Aptos" w:eastAsia="Aptos" w:cs="Aptos"/>
          <w:lang w:val="en-US"/>
        </w:rPr>
      </w:pPr>
      <w:r w:rsidRPr="00CC36C7">
        <w:rPr>
          <w:rFonts w:ascii="Aptos" w:hAnsi="Aptos" w:eastAsia="Aptos" w:cs="Aptos"/>
          <w:lang w:val="en-US"/>
        </w:rPr>
        <w:t>If an approved Change affects the time schedule, the Vendor shall adjust his progress plan according to the nature of the change within 3 (three) calendar days after the change approval.</w:t>
      </w:r>
    </w:p>
    <w:tbl>
      <w:tblPr>
        <w:tblStyle w:val="TableGrid"/>
        <w:tblW w:w="0" w:type="auto"/>
        <w:tblLook w:val="04A0" w:firstRow="1" w:lastRow="0" w:firstColumn="1" w:lastColumn="0" w:noHBand="0" w:noVBand="1"/>
      </w:tblPr>
      <w:tblGrid>
        <w:gridCol w:w="8777"/>
      </w:tblGrid>
      <w:tr w:rsidR="00854D4D" w:rsidTr="00407A58" w14:paraId="5C889DC6" w14:textId="77777777">
        <w:tc>
          <w:tcPr>
            <w:tcW w:w="8777" w:type="dxa"/>
            <w:shd w:val="clear" w:color="auto" w:fill="1F3864" w:themeFill="accent1" w:themeFillShade="80"/>
          </w:tcPr>
          <w:p w:rsidRPr="00854D4D" w:rsidR="00854D4D" w:rsidP="00407A58" w:rsidRDefault="00854D4D" w14:paraId="59B70005" w14:textId="77777777">
            <w:pPr>
              <w:spacing w:line="360" w:lineRule="auto"/>
              <w:rPr>
                <w:rFonts w:ascii="Aptos" w:hAnsi="Aptos" w:eastAsiaTheme="minorEastAsia"/>
                <w:b/>
                <w:bCs/>
                <w:lang w:val="en-US"/>
              </w:rPr>
            </w:pPr>
            <w:r w:rsidRPr="00854D4D">
              <w:rPr>
                <w:rFonts w:ascii="Aptos" w:hAnsi="Aptos" w:eastAsiaTheme="minorEastAsia"/>
                <w:b/>
                <w:bCs/>
                <w:lang w:val="en-US"/>
              </w:rPr>
              <w:t>Vendor’s response</w:t>
            </w:r>
          </w:p>
        </w:tc>
      </w:tr>
      <w:tr w:rsidR="00854D4D" w:rsidTr="00407A58" w14:paraId="73FEF9C4" w14:textId="77777777">
        <w:tc>
          <w:tcPr>
            <w:tcW w:w="8777" w:type="dxa"/>
          </w:tcPr>
          <w:p w:rsidR="00854D4D" w:rsidP="00407A58" w:rsidRDefault="00854D4D" w14:paraId="0019AC98" w14:textId="77777777">
            <w:pPr>
              <w:spacing w:line="360" w:lineRule="auto"/>
              <w:rPr>
                <w:rFonts w:ascii="Aptos" w:hAnsi="Aptos" w:eastAsiaTheme="minorEastAsia"/>
                <w:lang w:val="en-US"/>
              </w:rPr>
            </w:pPr>
            <w:r>
              <w:rPr>
                <w:rFonts w:ascii="Aptos" w:hAnsi="Aptos" w:eastAsiaTheme="minorEastAsia"/>
                <w:lang w:val="en-US"/>
              </w:rPr>
              <w:t>Confirm and/or elaborate</w:t>
            </w:r>
          </w:p>
        </w:tc>
      </w:tr>
    </w:tbl>
    <w:p w:rsidRPr="00CC36C7" w:rsidR="00CC36C7" w:rsidP="00CC36C7" w:rsidRDefault="00CC36C7" w14:paraId="5B0CF12D" w14:textId="77777777">
      <w:pPr>
        <w:spacing w:line="360" w:lineRule="auto"/>
        <w:rPr>
          <w:rFonts w:ascii="Aptos" w:hAnsi="Aptos" w:eastAsia="Times New Roman" w:cs="Times New Roman"/>
          <w:lang w:val="en-US"/>
        </w:rPr>
      </w:pPr>
    </w:p>
    <w:p w:rsidRPr="00CC36C7" w:rsidR="00CC36C7" w:rsidP="00CC36C7" w:rsidRDefault="00CC36C7" w14:paraId="37CF2675" w14:textId="646DF753">
      <w:pPr>
        <w:spacing w:line="360" w:lineRule="auto"/>
        <w:rPr>
          <w:rFonts w:ascii="Aptos" w:hAnsi="Aptos"/>
          <w:lang w:val="en-US"/>
        </w:rPr>
      </w:pPr>
      <w:r w:rsidRPr="00CC36C7">
        <w:rPr>
          <w:rFonts w:ascii="Aptos" w:hAnsi="Aptos"/>
          <w:lang w:val="en-US"/>
        </w:rPr>
        <w:t xml:space="preserve">   11.3 Risk Management</w:t>
      </w:r>
    </w:p>
    <w:p w:rsidRPr="00CC36C7" w:rsidR="00CC36C7" w:rsidP="00CC36C7" w:rsidRDefault="00CC36C7" w14:paraId="210332F8" w14:textId="77777777">
      <w:pPr>
        <w:spacing w:line="360" w:lineRule="auto"/>
        <w:rPr>
          <w:rFonts w:ascii="Aptos" w:hAnsi="Aptos"/>
          <w:lang w:val="en-US"/>
        </w:rPr>
      </w:pPr>
      <w:r w:rsidRPr="00CC36C7">
        <w:rPr>
          <w:rFonts w:ascii="Aptos" w:hAnsi="Aptos"/>
          <w:lang w:val="en-US"/>
        </w:rPr>
        <w:t>Risk Management deals with improving the probability that the project results are met on content, goals, security requirements, time plan and budget. Additionally, risk management deals with being able to consider and prioritize costs connected with risks compared to probabilities and consequences across projects.</w:t>
      </w:r>
    </w:p>
    <w:p w:rsidRPr="00CC36C7" w:rsidR="00CC36C7" w:rsidP="00CC36C7" w:rsidRDefault="00CC36C7" w14:paraId="12C70D1E" w14:textId="77777777">
      <w:pPr>
        <w:spacing w:line="360" w:lineRule="auto"/>
        <w:rPr>
          <w:rFonts w:ascii="Aptos" w:hAnsi="Aptos"/>
          <w:lang w:val="en-US"/>
        </w:rPr>
      </w:pPr>
    </w:p>
    <w:p w:rsidRPr="00CC36C7" w:rsidR="00CC36C7" w:rsidP="00CC36C7" w:rsidRDefault="00CC36C7" w14:paraId="794EF423" w14:textId="77777777">
      <w:pPr>
        <w:spacing w:after="120" w:line="360" w:lineRule="auto"/>
        <w:rPr>
          <w:rFonts w:ascii="Aptos" w:hAnsi="Aptos" w:eastAsiaTheme="minorEastAsia"/>
          <w:lang w:val="en-US"/>
        </w:rPr>
      </w:pPr>
      <w:r w:rsidRPr="00CC36C7">
        <w:rPr>
          <w:rFonts w:ascii="Aptos" w:hAnsi="Aptos" w:eastAsiaTheme="minorEastAsia"/>
          <w:lang w:val="en-US"/>
        </w:rPr>
        <w:t>The risk management process shall assure:</w:t>
      </w:r>
    </w:p>
    <w:p w:rsidRPr="00CC36C7" w:rsidR="00CC36C7" w:rsidP="00D0139F" w:rsidRDefault="00CC36C7" w14:paraId="64F8E46A" w14:textId="77777777">
      <w:pPr>
        <w:pStyle w:val="ListParagraph"/>
        <w:keepLines w:val="0"/>
        <w:widowControl/>
        <w:numPr>
          <w:ilvl w:val="0"/>
          <w:numId w:val="25"/>
        </w:numPr>
        <w:spacing w:line="360" w:lineRule="auto"/>
        <w:rPr>
          <w:rFonts w:ascii="Aptos" w:hAnsi="Aptos" w:eastAsiaTheme="minorEastAsia"/>
          <w:lang w:val="en-US"/>
        </w:rPr>
      </w:pPr>
      <w:r w:rsidRPr="00CC36C7">
        <w:rPr>
          <w:rFonts w:ascii="Aptos" w:hAnsi="Aptos" w:eastAsiaTheme="minorEastAsia"/>
          <w:lang w:val="en-US"/>
        </w:rPr>
        <w:t>Access to reliable and current information on risks.</w:t>
      </w:r>
    </w:p>
    <w:p w:rsidRPr="00CC36C7" w:rsidR="00CC36C7" w:rsidP="00D0139F" w:rsidRDefault="00CC36C7" w14:paraId="3B5FA088" w14:textId="77777777">
      <w:pPr>
        <w:pStyle w:val="ListParagraph"/>
        <w:keepLines w:val="0"/>
        <w:widowControl/>
        <w:numPr>
          <w:ilvl w:val="0"/>
          <w:numId w:val="25"/>
        </w:numPr>
        <w:spacing w:line="360" w:lineRule="auto"/>
        <w:rPr>
          <w:rFonts w:ascii="Aptos" w:hAnsi="Aptos" w:eastAsiaTheme="minorEastAsia"/>
          <w:lang w:val="en-US"/>
        </w:rPr>
      </w:pPr>
      <w:r w:rsidRPr="00CC36C7">
        <w:rPr>
          <w:rFonts w:ascii="Aptos" w:hAnsi="Aptos" w:eastAsiaTheme="minorEastAsia"/>
          <w:lang w:val="en-US"/>
        </w:rPr>
        <w:t>A coherent, standardized approach to risk management for all Vendor projects, to ensure standardized description and treatment of risks.</w:t>
      </w:r>
    </w:p>
    <w:p w:rsidRPr="00CC36C7" w:rsidR="00CC36C7" w:rsidP="00D0139F" w:rsidRDefault="00CC36C7" w14:paraId="5E9E5C11" w14:textId="77777777">
      <w:pPr>
        <w:pStyle w:val="ListParagraph"/>
        <w:keepLines w:val="0"/>
        <w:widowControl/>
        <w:numPr>
          <w:ilvl w:val="0"/>
          <w:numId w:val="25"/>
        </w:numPr>
        <w:spacing w:line="360" w:lineRule="auto"/>
        <w:rPr>
          <w:rFonts w:ascii="Aptos" w:hAnsi="Aptos" w:eastAsiaTheme="minorEastAsia"/>
          <w:lang w:val="en-US"/>
        </w:rPr>
      </w:pPr>
      <w:r w:rsidRPr="00CC36C7">
        <w:rPr>
          <w:rFonts w:ascii="Aptos" w:hAnsi="Aptos" w:eastAsiaTheme="minorEastAsia"/>
          <w:lang w:val="en-US"/>
        </w:rPr>
        <w:t>That risk can be coordinated across projects.</w:t>
      </w:r>
    </w:p>
    <w:p w:rsidRPr="00CC36C7" w:rsidR="00CC36C7" w:rsidP="00CC36C7" w:rsidRDefault="00CC36C7" w14:paraId="7C3EF022" w14:textId="77777777">
      <w:pPr>
        <w:spacing w:after="120" w:line="360" w:lineRule="auto"/>
        <w:rPr>
          <w:rFonts w:ascii="Aptos" w:hAnsi="Aptos" w:eastAsiaTheme="minorEastAsia"/>
          <w:b/>
          <w:bCs/>
          <w:i/>
          <w:iCs/>
          <w:lang w:val="en-US"/>
        </w:rPr>
      </w:pPr>
      <w:r w:rsidRPr="00CC36C7">
        <w:rPr>
          <w:rFonts w:ascii="Aptos" w:hAnsi="Aptos" w:eastAsiaTheme="minorEastAsia"/>
          <w:b/>
          <w:bCs/>
          <w:i/>
          <w:iCs/>
          <w:lang w:val="en-US"/>
        </w:rPr>
        <w:t xml:space="preserve"> </w:t>
      </w:r>
    </w:p>
    <w:p w:rsidRPr="00CC36C7" w:rsidR="00CC36C7" w:rsidP="00CC36C7" w:rsidRDefault="00CC36C7" w14:paraId="158F4124" w14:textId="77777777">
      <w:pPr>
        <w:spacing w:after="120" w:line="360" w:lineRule="auto"/>
        <w:rPr>
          <w:rFonts w:ascii="Aptos" w:hAnsi="Aptos" w:eastAsiaTheme="minorEastAsia"/>
          <w:lang w:val="en-US"/>
        </w:rPr>
      </w:pPr>
      <w:r w:rsidRPr="00CC36C7">
        <w:rPr>
          <w:rFonts w:ascii="Aptos" w:hAnsi="Aptos" w:eastAsiaTheme="minorEastAsia"/>
          <w:b/>
          <w:bCs/>
          <w:lang w:val="en-US"/>
        </w:rPr>
        <w:t>NRK’s responsibility</w:t>
      </w:r>
      <w:r w:rsidRPr="00CC36C7">
        <w:rPr>
          <w:rFonts w:ascii="Aptos" w:hAnsi="Aptos" w:eastAsiaTheme="minorEastAsia"/>
          <w:lang w:val="en-US"/>
        </w:rPr>
        <w:t>: Making decisions for actions mitigating risks which influence the Transition Project plan.</w:t>
      </w:r>
    </w:p>
    <w:p w:rsidRPr="00CC36C7" w:rsidR="00CC36C7" w:rsidP="00CC36C7" w:rsidRDefault="00CC36C7" w14:paraId="33C2AE10" w14:textId="77777777">
      <w:pPr>
        <w:spacing w:after="120" w:line="360" w:lineRule="auto"/>
        <w:rPr>
          <w:rFonts w:ascii="Aptos" w:hAnsi="Aptos" w:eastAsiaTheme="minorEastAsia"/>
          <w:b/>
          <w:bCs/>
          <w:lang w:val="en-US"/>
        </w:rPr>
      </w:pPr>
      <w:r w:rsidRPr="00CC36C7">
        <w:rPr>
          <w:rFonts w:ascii="Aptos" w:hAnsi="Aptos" w:eastAsiaTheme="minorEastAsia"/>
          <w:b/>
          <w:bCs/>
          <w:lang w:val="en-US"/>
        </w:rPr>
        <w:t>Vendor’s and Cloud Service Provider(s) responsibilities:</w:t>
      </w:r>
    </w:p>
    <w:p w:rsidRPr="00CC36C7" w:rsidR="00CC36C7" w:rsidP="00D0139F" w:rsidRDefault="00CC36C7" w14:paraId="4E9C6731"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 xml:space="preserve">Creating a risk analysis covering the activities. The analysis shall be performed in the beginning of each Transition Phase. </w:t>
      </w:r>
    </w:p>
    <w:p w:rsidRPr="00CC36C7" w:rsidR="00CC36C7" w:rsidP="00D0139F" w:rsidRDefault="00CC36C7" w14:paraId="612F924C"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Propose solutions and actions to a stated risk, including acquiring resources to fulfill the actions.</w:t>
      </w:r>
    </w:p>
    <w:p w:rsidRPr="00CC36C7" w:rsidR="00CC36C7" w:rsidP="00D0139F" w:rsidRDefault="00CC36C7" w14:paraId="790C6318"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Cost shall be covered in the risk analysis, and what cost consequences the risk will involve.</w:t>
      </w:r>
    </w:p>
    <w:p w:rsidRPr="00CC36C7" w:rsidR="00CC36C7" w:rsidP="00D0139F" w:rsidRDefault="00CC36C7" w14:paraId="6B4288BA"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Continuously update the risk analysis</w:t>
      </w:r>
    </w:p>
    <w:p w:rsidRPr="00CC36C7" w:rsidR="00CC36C7" w:rsidP="00D0139F" w:rsidRDefault="00CC36C7" w14:paraId="72842EE5"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Keeping the team leaders and other project participants informed about risks.</w:t>
      </w:r>
    </w:p>
    <w:p w:rsidRPr="00CC36C7" w:rsidR="00CC36C7" w:rsidP="00D0139F" w:rsidRDefault="00CC36C7" w14:paraId="5407F39D"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Escalating major ad-hoc risks to the Customer</w:t>
      </w:r>
    </w:p>
    <w:p w:rsidRPr="00CC36C7" w:rsidR="00CC36C7" w:rsidP="00D0139F" w:rsidRDefault="00CC36C7" w14:paraId="5019A194" w14:textId="77777777">
      <w:pPr>
        <w:pStyle w:val="ListParagraph"/>
        <w:keepLines w:val="0"/>
        <w:widowControl/>
        <w:numPr>
          <w:ilvl w:val="0"/>
          <w:numId w:val="26"/>
        </w:numPr>
        <w:spacing w:line="360" w:lineRule="auto"/>
        <w:ind w:left="360"/>
        <w:rPr>
          <w:rFonts w:ascii="Aptos" w:hAnsi="Aptos" w:eastAsiaTheme="minorEastAsia"/>
          <w:lang w:val="en-US"/>
        </w:rPr>
      </w:pPr>
      <w:r w:rsidRPr="00CC36C7">
        <w:rPr>
          <w:rFonts w:ascii="Aptos" w:hAnsi="Aptos" w:eastAsiaTheme="minorEastAsia"/>
          <w:lang w:val="en-US"/>
        </w:rPr>
        <w:t>Following instructions from the Customer and handling the risks</w:t>
      </w:r>
    </w:p>
    <w:tbl>
      <w:tblPr>
        <w:tblStyle w:val="TableGrid"/>
        <w:tblW w:w="0" w:type="auto"/>
        <w:tblLook w:val="04A0" w:firstRow="1" w:lastRow="0" w:firstColumn="1" w:lastColumn="0" w:noHBand="0" w:noVBand="1"/>
      </w:tblPr>
      <w:tblGrid>
        <w:gridCol w:w="8777"/>
      </w:tblGrid>
      <w:tr w:rsidR="00854D4D" w:rsidTr="00407A58" w14:paraId="08B9E14C" w14:textId="77777777">
        <w:tc>
          <w:tcPr>
            <w:tcW w:w="8777" w:type="dxa"/>
            <w:shd w:val="clear" w:color="auto" w:fill="1F3864" w:themeFill="accent1" w:themeFillShade="80"/>
          </w:tcPr>
          <w:p w:rsidRPr="00854D4D" w:rsidR="00854D4D" w:rsidP="00407A58" w:rsidRDefault="00854D4D" w14:paraId="6125F877" w14:textId="77777777">
            <w:pPr>
              <w:spacing w:line="360" w:lineRule="auto"/>
              <w:rPr>
                <w:rFonts w:ascii="Aptos" w:hAnsi="Aptos" w:eastAsiaTheme="minorEastAsia"/>
                <w:b/>
                <w:bCs/>
                <w:lang w:val="en-US"/>
              </w:rPr>
            </w:pPr>
            <w:r w:rsidRPr="00854D4D">
              <w:rPr>
                <w:rFonts w:ascii="Aptos" w:hAnsi="Aptos" w:eastAsiaTheme="minorEastAsia"/>
                <w:b/>
                <w:bCs/>
                <w:lang w:val="en-US"/>
              </w:rPr>
              <w:t>Vendor’s response</w:t>
            </w:r>
          </w:p>
        </w:tc>
      </w:tr>
      <w:tr w:rsidR="00854D4D" w:rsidTr="00407A58" w14:paraId="7C5CE9BC" w14:textId="77777777">
        <w:tc>
          <w:tcPr>
            <w:tcW w:w="8777" w:type="dxa"/>
          </w:tcPr>
          <w:p w:rsidR="00854D4D" w:rsidP="00407A58" w:rsidRDefault="00854D4D" w14:paraId="5E04E1F2" w14:textId="77777777">
            <w:pPr>
              <w:spacing w:line="360" w:lineRule="auto"/>
              <w:rPr>
                <w:rFonts w:ascii="Aptos" w:hAnsi="Aptos" w:eastAsiaTheme="minorEastAsia"/>
                <w:lang w:val="en-US"/>
              </w:rPr>
            </w:pPr>
            <w:r>
              <w:rPr>
                <w:rFonts w:ascii="Aptos" w:hAnsi="Aptos" w:eastAsiaTheme="minorEastAsia"/>
                <w:lang w:val="en-US"/>
              </w:rPr>
              <w:t>Confirm and/or elaborate</w:t>
            </w:r>
          </w:p>
        </w:tc>
      </w:tr>
    </w:tbl>
    <w:p w:rsidRPr="00CC36C7" w:rsidR="00CC36C7" w:rsidP="00CC36C7" w:rsidRDefault="00CC36C7" w14:paraId="6FD34670" w14:textId="77777777">
      <w:pPr>
        <w:spacing w:line="360" w:lineRule="auto"/>
        <w:rPr>
          <w:rFonts w:ascii="Aptos" w:hAnsi="Aptos"/>
          <w:lang w:val="en-US" w:eastAsia="nb-NO"/>
        </w:rPr>
      </w:pPr>
    </w:p>
    <w:p w:rsidRPr="002126CD" w:rsidR="00C0662B" w:rsidP="0021336C" w:rsidRDefault="009057B0" w14:paraId="206325EA" w14:textId="77777777">
      <w:pPr>
        <w:pStyle w:val="Heading2"/>
        <w:spacing w:line="360" w:lineRule="auto"/>
        <w:rPr>
          <w:rFonts w:ascii="Aptos" w:hAnsi="Aptos"/>
          <w:lang w:val="en-US"/>
        </w:rPr>
      </w:pPr>
      <w:bookmarkStart w:name="_Toc172548176" w:id="80"/>
      <w:bookmarkStart w:name="_Toc118371784" w:id="81"/>
      <w:r w:rsidRPr="0021336C">
        <w:rPr>
          <w:rFonts w:ascii="Aptos" w:hAnsi="Aptos" w:eastAsia="Arial"/>
          <w:lang w:val="en-GB"/>
        </w:rPr>
        <w:t>Section 5.4 Duty of confidentiality</w:t>
      </w:r>
      <w:bookmarkEnd w:id="80"/>
    </w:p>
    <w:p w:rsidRPr="0021336C" w:rsidR="00C0662B" w:rsidP="0021336C" w:rsidRDefault="009057B0" w14:paraId="16B241C6" w14:textId="77777777">
      <w:pPr>
        <w:spacing w:line="360" w:lineRule="auto"/>
        <w:rPr>
          <w:rFonts w:ascii="Aptos" w:hAnsi="Aptos"/>
          <w:lang w:val="en-GB" w:eastAsia="nb-NO"/>
        </w:rPr>
      </w:pPr>
      <w:r w:rsidRPr="0021336C">
        <w:rPr>
          <w:rFonts w:ascii="Aptos" w:hAnsi="Aptos" w:eastAsia="Calibri" w:cs="Times New Roman"/>
          <w:lang w:val="en-GB" w:eastAsia="nb-NO"/>
        </w:rPr>
        <w:t xml:space="preserve">If the duty of confidentiality will be subject to a different duration than what follows from Section 5.4 of the Agreement, this must be specified here. </w:t>
      </w:r>
    </w:p>
    <w:p w:rsidRPr="0021336C" w:rsidR="00D3340B" w:rsidP="0021336C" w:rsidRDefault="009057B0" w14:paraId="4F921282" w14:textId="77777777">
      <w:pPr>
        <w:pStyle w:val="Heading2"/>
        <w:spacing w:line="360" w:lineRule="auto"/>
        <w:rPr>
          <w:rFonts w:ascii="Aptos" w:hAnsi="Aptos"/>
          <w:lang w:val="en-GB"/>
        </w:rPr>
      </w:pPr>
      <w:bookmarkStart w:name="_Toc172548177" w:id="82"/>
      <w:r w:rsidRPr="0021336C">
        <w:rPr>
          <w:rFonts w:ascii="Aptos" w:hAnsi="Aptos" w:eastAsia="Arial"/>
          <w:lang w:val="en-GB"/>
        </w:rPr>
        <w:t>Section 5.5 Pay and working conditions</w:t>
      </w:r>
      <w:bookmarkEnd w:id="81"/>
      <w:bookmarkEnd w:id="82"/>
      <w:r w:rsidRPr="0021336C">
        <w:rPr>
          <w:rFonts w:ascii="Aptos" w:hAnsi="Aptos" w:eastAsia="Arial"/>
          <w:lang w:val="en-GB"/>
        </w:rPr>
        <w:t xml:space="preserve"> </w:t>
      </w:r>
    </w:p>
    <w:p w:rsidRPr="0021336C" w:rsidR="00993691" w:rsidP="0021336C" w:rsidRDefault="009057B0" w14:paraId="31DCED4E" w14:textId="77777777">
      <w:pPr>
        <w:spacing w:line="360" w:lineRule="auto"/>
        <w:textAlignment w:val="baseline"/>
        <w:rPr>
          <w:rFonts w:ascii="Aptos" w:hAnsi="Aptos" w:eastAsia="Times New Roman" w:cstheme="minorHAnsi"/>
          <w:sz w:val="22"/>
          <w:szCs w:val="22"/>
          <w:lang w:val="en-GB" w:eastAsia="nb-NO"/>
        </w:rPr>
      </w:pPr>
      <w:r w:rsidRPr="0021336C">
        <w:rPr>
          <w:rFonts w:ascii="Aptos" w:hAnsi="Aptos" w:eastAsia="Calibri" w:cs="Calibri"/>
          <w:sz w:val="22"/>
          <w:szCs w:val="22"/>
          <w:lang w:val="en-GB" w:eastAsia="nb-NO"/>
        </w:rPr>
        <w:t>If the Customer has requested documentation relating to pay and working conditions, such documentation must be included here.</w:t>
      </w:r>
    </w:p>
    <w:p w:rsidRPr="0021336C" w:rsidR="00993691" w:rsidP="0021336C" w:rsidRDefault="00993691" w14:paraId="03888848" w14:textId="77777777">
      <w:pPr>
        <w:spacing w:line="360" w:lineRule="auto"/>
        <w:textAlignment w:val="baseline"/>
        <w:rPr>
          <w:rFonts w:ascii="Aptos" w:hAnsi="Aptos" w:eastAsia="Times New Roman" w:cstheme="minorHAnsi"/>
          <w:sz w:val="22"/>
          <w:szCs w:val="22"/>
          <w:lang w:val="en-GB" w:eastAsia="nb-NO"/>
        </w:rPr>
      </w:pPr>
    </w:p>
    <w:p w:rsidRPr="0021336C" w:rsidR="00993691" w:rsidP="0021336C" w:rsidRDefault="009057B0" w14:paraId="27E0D573" w14:textId="77777777">
      <w:pPr>
        <w:spacing w:line="360" w:lineRule="auto"/>
        <w:textAlignment w:val="baseline"/>
        <w:rPr>
          <w:rFonts w:ascii="Aptos" w:hAnsi="Aptos" w:eastAsia="Times New Roman" w:cstheme="minorHAnsi"/>
          <w:sz w:val="16"/>
          <w:szCs w:val="16"/>
          <w:lang w:val="en-GB" w:eastAsia="nb-NO"/>
        </w:rPr>
      </w:pPr>
      <w:r w:rsidRPr="0021336C">
        <w:rPr>
          <w:rFonts w:ascii="Aptos" w:hAnsi="Aptos" w:eastAsia="Calibri" w:cs="Calibri"/>
          <w:sz w:val="22"/>
          <w:szCs w:val="22"/>
          <w:lang w:val="en-GB" w:eastAsia="nb-NO"/>
        </w:rPr>
        <w:t xml:space="preserve">If a higher daily penalty has been agreed for breaches of the documentation duty than what follows from Section 5.5.2 of the Agreement, this must be specified here. </w:t>
      </w:r>
    </w:p>
    <w:p w:rsidRPr="0021336C" w:rsidR="00D3340B" w:rsidP="0021336C" w:rsidRDefault="009057B0" w14:paraId="77696574" w14:textId="77777777">
      <w:pPr>
        <w:spacing w:line="360" w:lineRule="auto"/>
        <w:rPr>
          <w:rFonts w:ascii="Aptos" w:hAnsi="Aptos"/>
          <w:lang w:val="en-GB" w:eastAsia="nb-NO"/>
        </w:rPr>
      </w:pPr>
      <w:r w:rsidRPr="0021336C">
        <w:rPr>
          <w:rFonts w:ascii="Aptos" w:hAnsi="Aptos"/>
          <w:lang w:val="en-GB" w:eastAsia="nb-NO"/>
        </w:rPr>
        <w:br w:type="page"/>
      </w:r>
    </w:p>
    <w:p w:rsidRPr="0021336C" w:rsidR="00D3340B" w:rsidP="0021336C" w:rsidRDefault="009057B0" w14:paraId="21661AB0" w14:textId="77777777">
      <w:pPr>
        <w:pStyle w:val="Heading1"/>
        <w:spacing w:line="360" w:lineRule="auto"/>
        <w:rPr>
          <w:rFonts w:ascii="Aptos" w:hAnsi="Aptos"/>
          <w:lang w:val="en-GB"/>
        </w:rPr>
      </w:pPr>
      <w:bookmarkStart w:name="_Toc118371785" w:id="83"/>
      <w:bookmarkStart w:name="_Toc172548178" w:id="84"/>
      <w:r w:rsidRPr="00407A58">
        <w:rPr>
          <w:rFonts w:ascii="Aptos" w:hAnsi="Aptos" w:eastAsia="Arial"/>
          <w:lang w:val="en-GB"/>
        </w:rPr>
        <w:t>Appendix 5: Price and price provisions</w:t>
      </w:r>
      <w:bookmarkEnd w:id="83"/>
      <w:bookmarkEnd w:id="84"/>
    </w:p>
    <w:p w:rsidRPr="0021336C" w:rsidR="00D3340B" w:rsidP="520415AC" w:rsidRDefault="009057B0" w14:paraId="29E439F4" w14:textId="51F536EA">
      <w:pPr>
        <w:spacing w:line="360" w:lineRule="auto"/>
        <w:rPr>
          <w:rFonts w:ascii="Aptos" w:hAnsi="Aptos"/>
          <w:lang w:val="en-GB"/>
        </w:rPr>
      </w:pPr>
      <w:bookmarkStart w:name="_Toc55896671" w:id="85"/>
      <w:bookmarkStart w:name="_Toc55896672" w:id="86"/>
      <w:bookmarkStart w:name="_Toc55896673" w:id="87"/>
      <w:bookmarkStart w:name="_Toc55896674" w:id="88"/>
      <w:bookmarkStart w:name="_Toc55896675" w:id="89"/>
      <w:bookmarkStart w:name="_Toc55896676" w:id="90"/>
      <w:bookmarkStart w:name="_Toc55896677" w:id="91"/>
      <w:bookmarkStart w:name="_Toc55896678" w:id="92"/>
      <w:bookmarkEnd w:id="85"/>
      <w:bookmarkEnd w:id="86"/>
      <w:bookmarkEnd w:id="87"/>
      <w:bookmarkEnd w:id="88"/>
      <w:bookmarkEnd w:id="89"/>
      <w:bookmarkEnd w:id="90"/>
      <w:bookmarkEnd w:id="91"/>
      <w:bookmarkEnd w:id="92"/>
      <w:r w:rsidRPr="520415AC" w:rsidR="7262FACE">
        <w:rPr>
          <w:rFonts w:ascii="Aptos" w:hAnsi="Aptos" w:eastAsia="Calibri" w:cs="Times New Roman"/>
          <w:i w:val="1"/>
          <w:iCs w:val="1"/>
          <w:sz w:val="20"/>
          <w:szCs w:val="20"/>
          <w:lang w:val="en-GB"/>
        </w:rPr>
        <w:t xml:space="preserve">Overview of all price elements linked to the implementation of this Agreement. To be completed by the </w:t>
      </w:r>
      <w:r w:rsidRPr="520415AC" w:rsidR="4CDA69C9">
        <w:rPr>
          <w:rFonts w:ascii="Aptos" w:hAnsi="Aptos" w:eastAsia="Calibri" w:cs="Times New Roman"/>
          <w:i w:val="1"/>
          <w:iCs w:val="1"/>
          <w:sz w:val="20"/>
          <w:szCs w:val="20"/>
          <w:lang w:val="en-GB"/>
        </w:rPr>
        <w:t>Vendor</w:t>
      </w:r>
      <w:r w:rsidRPr="520415AC" w:rsidR="7262FACE">
        <w:rPr>
          <w:rFonts w:ascii="Aptos" w:hAnsi="Aptos" w:eastAsia="Calibri" w:cs="Times New Roman"/>
          <w:i w:val="1"/>
          <w:iCs w:val="1"/>
          <w:sz w:val="20"/>
          <w:szCs w:val="20"/>
          <w:lang w:val="en-GB"/>
        </w:rPr>
        <w:t xml:space="preserve"> based on the overall instructions set down by the Customer in the Appendix.</w:t>
      </w:r>
    </w:p>
    <w:p w:rsidRPr="0021336C" w:rsidR="00D3340B" w:rsidP="520415AC" w:rsidRDefault="009057B0" w14:paraId="13E9C815" w14:textId="7A852884">
      <w:pPr>
        <w:spacing w:line="360" w:lineRule="auto"/>
        <w:rPr>
          <w:rFonts w:ascii="Aptos" w:hAnsi="Aptos" w:eastAsia="Calibri" w:cs="Times New Roman"/>
          <w:lang w:val="en-GB"/>
        </w:rPr>
      </w:pPr>
    </w:p>
    <w:p w:rsidRPr="0021336C" w:rsidR="00D3340B" w:rsidP="520415AC" w:rsidRDefault="009057B0" w14:paraId="5A5143E8" w14:textId="18F32050">
      <w:pPr>
        <w:spacing w:line="360" w:lineRule="auto"/>
        <w:rPr>
          <w:rFonts w:ascii="Aptos" w:hAnsi="Aptos" w:eastAsia="Calibri" w:cs="Times New Roman"/>
          <w:lang w:val="en-GB"/>
        </w:rPr>
      </w:pPr>
      <w:r w:rsidRPr="520415AC" w:rsidR="5BF0649A">
        <w:rPr>
          <w:rFonts w:ascii="Aptos" w:hAnsi="Aptos" w:eastAsia="Calibri" w:cs="Times New Roman"/>
          <w:lang w:val="en-GB"/>
        </w:rPr>
        <w:t>S</w:t>
      </w:r>
      <w:r w:rsidRPr="520415AC" w:rsidR="7262FACE">
        <w:rPr>
          <w:rFonts w:ascii="Aptos" w:hAnsi="Aptos" w:eastAsia="Calibri" w:cs="Times New Roman"/>
          <w:lang w:val="en-GB"/>
        </w:rPr>
        <w:t xml:space="preserve">pecified in </w:t>
      </w:r>
      <w:r w:rsidRPr="520415AC" w:rsidR="3F54F197">
        <w:rPr>
          <w:rFonts w:ascii="Aptos" w:hAnsi="Aptos" w:eastAsia="Calibri" w:cs="Times New Roman"/>
          <w:lang w:val="en-GB"/>
        </w:rPr>
        <w:t>SSALC-ap7</w:t>
      </w:r>
      <w:r w:rsidRPr="520415AC" w:rsidR="52050B07">
        <w:rPr>
          <w:rFonts w:ascii="Aptos" w:hAnsi="Aptos" w:eastAsia="Calibri" w:cs="Times New Roman"/>
          <w:lang w:val="en-GB"/>
        </w:rPr>
        <w:t xml:space="preserve"> and its attachments. </w:t>
      </w:r>
    </w:p>
    <w:p w:rsidRPr="0021336C" w:rsidR="00D3340B" w:rsidP="0021336C" w:rsidRDefault="009057B0" w14:paraId="1BDF3B50" w14:textId="2FE06A32">
      <w:pPr>
        <w:spacing w:line="360" w:lineRule="auto"/>
        <w:rPr>
          <w:rFonts w:ascii="Aptos" w:hAnsi="Aptos"/>
          <w:lang w:val="en-GB"/>
        </w:rPr>
      </w:pPr>
      <w:r w:rsidRPr="0021336C">
        <w:rPr>
          <w:rFonts w:ascii="Aptos" w:hAnsi="Aptos" w:eastAsia="Calibri" w:cs="Times New Roman"/>
          <w:lang w:val="en-GB"/>
        </w:rPr>
        <w:br w:type="page"/>
      </w:r>
    </w:p>
    <w:p w:rsidRPr="0021336C" w:rsidR="00D3340B" w:rsidP="0021336C" w:rsidRDefault="009057B0" w14:paraId="5DF33471" w14:textId="77777777">
      <w:pPr>
        <w:pStyle w:val="Heading1"/>
        <w:spacing w:line="360" w:lineRule="auto"/>
        <w:rPr>
          <w:rFonts w:ascii="Aptos" w:hAnsi="Aptos"/>
          <w:lang w:val="en-GB"/>
        </w:rPr>
      </w:pPr>
      <w:bookmarkStart w:name="_Toc118371793" w:id="97"/>
      <w:bookmarkStart w:name="_Toc172548187" w:id="98"/>
      <w:r w:rsidRPr="0021336C">
        <w:rPr>
          <w:rFonts w:ascii="Aptos" w:hAnsi="Aptos" w:eastAsia="Arial"/>
          <w:lang w:val="en-GB"/>
        </w:rPr>
        <w:t>Appendix 6: Amendments to the general agreement text</w:t>
      </w:r>
      <w:bookmarkEnd w:id="97"/>
      <w:bookmarkEnd w:id="98"/>
    </w:p>
    <w:p w:rsidRPr="0021336C" w:rsidR="00D3340B" w:rsidP="0021336C" w:rsidRDefault="00D3340B" w14:paraId="562FBEB9" w14:textId="77777777">
      <w:pPr>
        <w:spacing w:line="360" w:lineRule="auto"/>
        <w:rPr>
          <w:rFonts w:ascii="Aptos" w:hAnsi="Aptos"/>
          <w:lang w:val="en-GB"/>
        </w:rPr>
      </w:pPr>
    </w:p>
    <w:tbl>
      <w:tblP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490"/>
        <w:gridCol w:w="7292"/>
      </w:tblGrid>
      <w:tr w:rsidRPr="0021336C" w:rsidR="00E31A1C" w:rsidTr="003E797A" w14:paraId="050C4C51" w14:textId="77777777">
        <w:tc>
          <w:tcPr>
            <w:tcW w:w="1517" w:type="dxa"/>
            <w:shd w:val="clear" w:color="auto" w:fill="D9D9D9"/>
          </w:tcPr>
          <w:p w:rsidRPr="0021336C" w:rsidR="00D3340B" w:rsidP="0021336C" w:rsidRDefault="009057B0" w14:paraId="00B499B9" w14:textId="77777777">
            <w:pPr>
              <w:spacing w:before="40" w:line="360" w:lineRule="auto"/>
              <w:rPr>
                <w:rFonts w:ascii="Aptos" w:hAnsi="Aptos"/>
                <w:b/>
                <w:sz w:val="20"/>
                <w:szCs w:val="20"/>
              </w:rPr>
            </w:pPr>
            <w:r w:rsidRPr="0021336C">
              <w:rPr>
                <w:rFonts w:ascii="Aptos" w:hAnsi="Aptos" w:eastAsia="Calibri" w:cs="Times New Roman"/>
                <w:b/>
                <w:bCs/>
                <w:sz w:val="20"/>
                <w:szCs w:val="20"/>
                <w:lang w:val="en-GB"/>
              </w:rPr>
              <w:t>Section</w:t>
            </w:r>
          </w:p>
        </w:tc>
        <w:tc>
          <w:tcPr>
            <w:tcW w:w="7550" w:type="dxa"/>
            <w:shd w:val="clear" w:color="auto" w:fill="D9D9D9"/>
          </w:tcPr>
          <w:p w:rsidRPr="0021336C" w:rsidR="00D3340B" w:rsidP="0021336C" w:rsidRDefault="009057B0" w14:paraId="2B7A11DE" w14:textId="77777777">
            <w:pPr>
              <w:spacing w:before="40" w:line="360" w:lineRule="auto"/>
              <w:rPr>
                <w:rFonts w:ascii="Aptos" w:hAnsi="Aptos"/>
                <w:b/>
                <w:sz w:val="20"/>
                <w:szCs w:val="20"/>
              </w:rPr>
            </w:pPr>
            <w:r w:rsidRPr="0021336C">
              <w:rPr>
                <w:rFonts w:ascii="Aptos" w:hAnsi="Aptos" w:eastAsia="Calibri" w:cs="Times New Roman"/>
                <w:b/>
                <w:bCs/>
                <w:sz w:val="20"/>
                <w:szCs w:val="20"/>
                <w:lang w:val="en-GB"/>
              </w:rPr>
              <w:t>To be replaced with</w:t>
            </w:r>
          </w:p>
        </w:tc>
      </w:tr>
      <w:tr w:rsidRPr="0021336C" w:rsidR="005265B9" w:rsidTr="003E797A" w14:paraId="61EB4D73" w14:textId="77777777">
        <w:tc>
          <w:tcPr>
            <w:tcW w:w="1517" w:type="dxa"/>
          </w:tcPr>
          <w:p w:rsidRPr="0021336C" w:rsidR="00D3340B" w:rsidP="0021336C" w:rsidRDefault="00D3340B" w14:paraId="43D87629" w14:textId="77777777">
            <w:pPr>
              <w:spacing w:line="360" w:lineRule="auto"/>
              <w:rPr>
                <w:rFonts w:ascii="Aptos" w:hAnsi="Aptos"/>
                <w:iCs/>
                <w:highlight w:val="yellow"/>
              </w:rPr>
            </w:pPr>
          </w:p>
        </w:tc>
        <w:tc>
          <w:tcPr>
            <w:tcW w:w="7550" w:type="dxa"/>
          </w:tcPr>
          <w:p w:rsidRPr="0021336C" w:rsidR="00D3340B" w:rsidP="0021336C" w:rsidRDefault="00D3340B" w14:paraId="6239E3F6" w14:textId="77777777">
            <w:pPr>
              <w:spacing w:line="360" w:lineRule="auto"/>
              <w:rPr>
                <w:rFonts w:ascii="Aptos" w:hAnsi="Aptos"/>
                <w:iCs/>
                <w:highlight w:val="yellow"/>
              </w:rPr>
            </w:pPr>
          </w:p>
        </w:tc>
      </w:tr>
      <w:tr w:rsidRPr="0021336C" w:rsidR="005265B9" w:rsidTr="003E797A" w14:paraId="6CDC2F30" w14:textId="77777777">
        <w:tc>
          <w:tcPr>
            <w:tcW w:w="1517" w:type="dxa"/>
          </w:tcPr>
          <w:p w:rsidRPr="0021336C" w:rsidR="00D3340B" w:rsidP="0021336C" w:rsidRDefault="00D3340B" w14:paraId="1B072300" w14:textId="77777777">
            <w:pPr>
              <w:spacing w:line="360" w:lineRule="auto"/>
              <w:rPr>
                <w:rFonts w:ascii="Aptos" w:hAnsi="Aptos"/>
                <w:iCs/>
                <w:highlight w:val="yellow"/>
              </w:rPr>
            </w:pPr>
          </w:p>
        </w:tc>
        <w:tc>
          <w:tcPr>
            <w:tcW w:w="7550" w:type="dxa"/>
          </w:tcPr>
          <w:p w:rsidRPr="0021336C" w:rsidR="00D3340B" w:rsidP="0021336C" w:rsidRDefault="00D3340B" w14:paraId="7BD671E4" w14:textId="77777777">
            <w:pPr>
              <w:spacing w:line="360" w:lineRule="auto"/>
              <w:rPr>
                <w:rFonts w:ascii="Aptos" w:hAnsi="Aptos"/>
                <w:iCs/>
                <w:highlight w:val="yellow"/>
              </w:rPr>
            </w:pPr>
          </w:p>
        </w:tc>
      </w:tr>
      <w:tr w:rsidRPr="0021336C" w:rsidR="005265B9" w:rsidTr="003E797A" w14:paraId="79F4E597" w14:textId="77777777">
        <w:tc>
          <w:tcPr>
            <w:tcW w:w="1517" w:type="dxa"/>
          </w:tcPr>
          <w:p w:rsidRPr="0021336C" w:rsidR="00D3340B" w:rsidP="0021336C" w:rsidRDefault="00D3340B" w14:paraId="560B2BEA" w14:textId="77777777">
            <w:pPr>
              <w:spacing w:line="360" w:lineRule="auto"/>
              <w:rPr>
                <w:rFonts w:ascii="Aptos" w:hAnsi="Aptos"/>
                <w:iCs/>
                <w:highlight w:val="yellow"/>
              </w:rPr>
            </w:pPr>
          </w:p>
        </w:tc>
        <w:tc>
          <w:tcPr>
            <w:tcW w:w="7550" w:type="dxa"/>
          </w:tcPr>
          <w:p w:rsidRPr="0021336C" w:rsidR="00D3340B" w:rsidP="0021336C" w:rsidRDefault="00D3340B" w14:paraId="05A08402" w14:textId="77777777">
            <w:pPr>
              <w:spacing w:line="360" w:lineRule="auto"/>
              <w:rPr>
                <w:rFonts w:ascii="Aptos" w:hAnsi="Aptos"/>
                <w:iCs/>
                <w:highlight w:val="yellow"/>
              </w:rPr>
            </w:pPr>
          </w:p>
        </w:tc>
      </w:tr>
    </w:tbl>
    <w:p w:rsidRPr="0021336C" w:rsidR="00D3340B" w:rsidP="0021336C" w:rsidRDefault="009057B0" w14:paraId="4318B9C8" w14:textId="77777777">
      <w:pPr>
        <w:pStyle w:val="Heading1"/>
        <w:spacing w:line="360" w:lineRule="auto"/>
        <w:rPr>
          <w:rFonts w:ascii="Aptos" w:hAnsi="Aptos"/>
          <w:lang w:val="en-GB"/>
        </w:rPr>
      </w:pPr>
      <w:r w:rsidRPr="0021336C">
        <w:rPr>
          <w:rFonts w:ascii="Aptos" w:hAnsi="Aptos" w:eastAsia="Arial"/>
          <w:lang w:val="en-GB"/>
        </w:rPr>
        <w:br w:type="page"/>
      </w:r>
      <w:bookmarkStart w:name="_Toc118371794" w:id="99"/>
      <w:bookmarkStart w:name="_Toc172548188" w:id="100"/>
      <w:r w:rsidRPr="0021336C">
        <w:rPr>
          <w:rFonts w:ascii="Aptos" w:hAnsi="Aptos" w:eastAsia="Arial"/>
          <w:lang w:val="en-GB"/>
        </w:rPr>
        <w:t>Appendix 7: Amendments to the Agreement after the Agreement has been entered into</w:t>
      </w:r>
      <w:bookmarkEnd w:id="99"/>
      <w:bookmarkEnd w:id="100"/>
    </w:p>
    <w:p w:rsidRPr="0021336C" w:rsidR="00D3340B" w:rsidP="0021336C" w:rsidRDefault="009057B0" w14:paraId="269C0519" w14:textId="77777777">
      <w:pPr>
        <w:spacing w:line="360" w:lineRule="auto"/>
        <w:rPr>
          <w:rFonts w:ascii="Aptos" w:hAnsi="Aptos"/>
          <w:i/>
          <w:iCs/>
          <w:lang w:val="en-GB" w:eastAsia="nb-NO"/>
        </w:rPr>
      </w:pPr>
      <w:r w:rsidRPr="0021336C">
        <w:rPr>
          <w:rFonts w:ascii="Aptos" w:hAnsi="Aptos" w:eastAsia="Calibri" w:cs="Times New Roman"/>
          <w:i/>
          <w:iCs/>
          <w:lang w:val="en-GB" w:eastAsia="nb-NO"/>
        </w:rPr>
        <w:t xml:space="preserve">Changes made after the conclusion of the agreement must be entered into here, cf. Section 3 of the Agreement. </w:t>
      </w:r>
    </w:p>
    <w:p w:rsidRPr="0021336C" w:rsidR="00D3340B" w:rsidP="0021336C" w:rsidRDefault="00D3340B" w14:paraId="4A7C68F2" w14:textId="77777777">
      <w:pPr>
        <w:spacing w:line="360" w:lineRule="auto"/>
        <w:rPr>
          <w:rFonts w:ascii="Aptos" w:hAnsi="Aptos"/>
          <w:i/>
          <w:iCs/>
          <w:lang w:val="en-GB" w:eastAsia="nb-NO"/>
        </w:rPr>
      </w:pPr>
    </w:p>
    <w:p w:rsidRPr="0021336C" w:rsidR="00D3340B" w:rsidP="0021336C" w:rsidRDefault="009057B0" w14:paraId="21D2F617" w14:textId="77777777">
      <w:pPr>
        <w:spacing w:line="360" w:lineRule="auto"/>
        <w:rPr>
          <w:rFonts w:ascii="Aptos" w:hAnsi="Aptos"/>
        </w:rPr>
      </w:pPr>
      <w:r w:rsidRPr="0021336C">
        <w:rPr>
          <w:rFonts w:ascii="Aptos" w:hAnsi="Aptos" w:eastAsia="Calibri" w:cs="Times New Roman"/>
          <w:lang w:val="en-GB"/>
        </w:rPr>
        <w:t>Example of change directory:</w:t>
      </w:r>
    </w:p>
    <w:p w:rsidRPr="0021336C" w:rsidR="00D3340B" w:rsidP="0021336C" w:rsidRDefault="00D3340B" w14:paraId="35379298" w14:textId="77777777">
      <w:pPr>
        <w:spacing w:line="360" w:lineRule="auto"/>
        <w:rPr>
          <w:rFonts w:ascii="Aptos" w:hAnsi="Aptos"/>
        </w:rPr>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492"/>
        <w:gridCol w:w="3427"/>
        <w:gridCol w:w="2057"/>
        <w:gridCol w:w="1693"/>
      </w:tblGrid>
      <w:tr w:rsidRPr="0021336C" w:rsidR="005A39A7" w:rsidTr="003E797A" w14:paraId="4D0BC9B6" w14:textId="77777777">
        <w:tc>
          <w:tcPr>
            <w:tcW w:w="1560" w:type="dxa"/>
            <w:tcBorders>
              <w:top w:val="single" w:color="000000" w:sz="4" w:space="0"/>
              <w:left w:val="single" w:color="000000" w:sz="4" w:space="0"/>
              <w:bottom w:val="single" w:color="000000" w:sz="4" w:space="0"/>
              <w:right w:val="single" w:color="000000" w:sz="4" w:space="0"/>
            </w:tcBorders>
            <w:shd w:val="clear" w:color="auto" w:fill="D9D9D9"/>
            <w:hideMark/>
          </w:tcPr>
          <w:p w:rsidRPr="0021336C" w:rsidR="00D3340B" w:rsidP="0021336C" w:rsidRDefault="009057B0" w14:paraId="2FFF9A93" w14:textId="77777777">
            <w:pPr>
              <w:spacing w:before="40" w:line="360" w:lineRule="auto"/>
              <w:rPr>
                <w:rFonts w:ascii="Aptos" w:hAnsi="Aptos"/>
                <w:b/>
                <w:szCs w:val="20"/>
              </w:rPr>
            </w:pPr>
            <w:r w:rsidRPr="0021336C">
              <w:rPr>
                <w:rFonts w:ascii="Aptos" w:hAnsi="Aptos" w:eastAsia="Calibri" w:cs="Times New Roman"/>
                <w:b/>
                <w:bCs/>
                <w:lang w:val="en-GB"/>
              </w:rPr>
              <w:t>Change no.</w:t>
            </w:r>
          </w:p>
        </w:tc>
        <w:tc>
          <w:tcPr>
            <w:tcW w:w="3685" w:type="dxa"/>
            <w:tcBorders>
              <w:top w:val="single" w:color="000000" w:sz="4" w:space="0"/>
              <w:left w:val="single" w:color="000000" w:sz="4" w:space="0"/>
              <w:bottom w:val="single" w:color="000000" w:sz="4" w:space="0"/>
              <w:right w:val="single" w:color="000000" w:sz="4" w:space="0"/>
            </w:tcBorders>
            <w:shd w:val="clear" w:color="auto" w:fill="D9D9D9"/>
            <w:hideMark/>
          </w:tcPr>
          <w:p w:rsidRPr="0021336C" w:rsidR="00D3340B" w:rsidP="0021336C" w:rsidRDefault="009057B0" w14:paraId="7BD9CC92" w14:textId="77777777">
            <w:pPr>
              <w:spacing w:before="40" w:line="360" w:lineRule="auto"/>
              <w:rPr>
                <w:rFonts w:ascii="Aptos" w:hAnsi="Aptos"/>
                <w:b/>
                <w:szCs w:val="20"/>
              </w:rPr>
            </w:pPr>
            <w:r w:rsidRPr="0021336C">
              <w:rPr>
                <w:rFonts w:ascii="Aptos" w:hAnsi="Aptos" w:eastAsia="Calibri" w:cs="Times New Roman"/>
                <w:b/>
                <w:bCs/>
                <w:lang w:val="en-GB"/>
              </w:rPr>
              <w:t>Description</w:t>
            </w:r>
          </w:p>
        </w:tc>
        <w:tc>
          <w:tcPr>
            <w:tcW w:w="2178" w:type="dxa"/>
            <w:tcBorders>
              <w:top w:val="single" w:color="000000" w:sz="4" w:space="0"/>
              <w:left w:val="single" w:color="000000" w:sz="4" w:space="0"/>
              <w:bottom w:val="single" w:color="000000" w:sz="4" w:space="0"/>
              <w:right w:val="single" w:color="000000" w:sz="4" w:space="0"/>
            </w:tcBorders>
            <w:shd w:val="clear" w:color="auto" w:fill="D9D9D9"/>
            <w:hideMark/>
          </w:tcPr>
          <w:p w:rsidRPr="0021336C" w:rsidR="00D3340B" w:rsidP="0021336C" w:rsidRDefault="009057B0" w14:paraId="6D89EEB4" w14:textId="77777777">
            <w:pPr>
              <w:spacing w:before="40" w:line="360" w:lineRule="auto"/>
              <w:rPr>
                <w:rFonts w:ascii="Aptos" w:hAnsi="Aptos"/>
                <w:b/>
                <w:szCs w:val="20"/>
              </w:rPr>
            </w:pPr>
            <w:r w:rsidRPr="0021336C">
              <w:rPr>
                <w:rFonts w:ascii="Aptos" w:hAnsi="Aptos" w:eastAsia="Calibri" w:cs="Times New Roman"/>
                <w:b/>
                <w:bCs/>
                <w:lang w:val="en-GB"/>
              </w:rPr>
              <w:t>Effective date</w:t>
            </w:r>
          </w:p>
        </w:tc>
        <w:tc>
          <w:tcPr>
            <w:tcW w:w="1757" w:type="dxa"/>
            <w:tcBorders>
              <w:top w:val="single" w:color="000000" w:sz="4" w:space="0"/>
              <w:left w:val="single" w:color="000000" w:sz="4" w:space="0"/>
              <w:bottom w:val="single" w:color="000000" w:sz="4" w:space="0"/>
              <w:right w:val="single" w:color="000000" w:sz="4" w:space="0"/>
            </w:tcBorders>
            <w:shd w:val="clear" w:color="auto" w:fill="D9D9D9"/>
            <w:hideMark/>
          </w:tcPr>
          <w:p w:rsidRPr="0021336C" w:rsidR="00D3340B" w:rsidP="0021336C" w:rsidRDefault="009057B0" w14:paraId="5F975E5C" w14:textId="77777777">
            <w:pPr>
              <w:spacing w:before="40" w:line="360" w:lineRule="auto"/>
              <w:rPr>
                <w:rFonts w:ascii="Aptos" w:hAnsi="Aptos"/>
                <w:b/>
                <w:szCs w:val="20"/>
              </w:rPr>
            </w:pPr>
            <w:r w:rsidRPr="0021336C">
              <w:rPr>
                <w:rFonts w:ascii="Aptos" w:hAnsi="Aptos" w:eastAsia="Calibri" w:cs="Times New Roman"/>
                <w:b/>
                <w:bCs/>
                <w:lang w:val="en-GB"/>
              </w:rPr>
              <w:t>Archive reference</w:t>
            </w:r>
          </w:p>
        </w:tc>
      </w:tr>
      <w:tr w:rsidRPr="0021336C" w:rsidR="005A39A7" w:rsidTr="003E797A" w14:paraId="5A020D78" w14:textId="77777777">
        <w:tc>
          <w:tcPr>
            <w:tcW w:w="1560"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5846203C" w14:textId="77777777">
            <w:pPr>
              <w:spacing w:line="360" w:lineRule="auto"/>
              <w:rPr>
                <w:rFonts w:ascii="Aptos" w:hAnsi="Aptos"/>
              </w:rPr>
            </w:pPr>
          </w:p>
        </w:tc>
        <w:tc>
          <w:tcPr>
            <w:tcW w:w="3685" w:type="dxa"/>
            <w:tcBorders>
              <w:top w:val="single" w:color="000000" w:sz="4" w:space="0"/>
              <w:left w:val="single" w:color="000000" w:sz="4" w:space="0"/>
              <w:bottom w:val="single" w:color="000000" w:sz="4" w:space="0"/>
              <w:right w:val="single" w:color="000000" w:sz="4" w:space="0"/>
            </w:tcBorders>
            <w:vAlign w:val="bottom"/>
          </w:tcPr>
          <w:p w:rsidRPr="0021336C" w:rsidR="00D3340B" w:rsidP="0021336C" w:rsidRDefault="00D3340B" w14:paraId="154F84D4" w14:textId="77777777">
            <w:pPr>
              <w:spacing w:line="360" w:lineRule="auto"/>
              <w:rPr>
                <w:rFonts w:ascii="Aptos" w:hAnsi="Aptos"/>
              </w:rPr>
            </w:pPr>
          </w:p>
        </w:tc>
        <w:tc>
          <w:tcPr>
            <w:tcW w:w="2178"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26A76321" w14:textId="77777777">
            <w:pPr>
              <w:spacing w:line="360" w:lineRule="auto"/>
              <w:rPr>
                <w:rFonts w:ascii="Aptos" w:hAnsi="Aptos"/>
              </w:rPr>
            </w:pPr>
          </w:p>
        </w:tc>
        <w:tc>
          <w:tcPr>
            <w:tcW w:w="1757"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7E929F9C" w14:textId="77777777">
            <w:pPr>
              <w:spacing w:line="360" w:lineRule="auto"/>
              <w:rPr>
                <w:rFonts w:ascii="Aptos" w:hAnsi="Aptos"/>
              </w:rPr>
            </w:pPr>
          </w:p>
        </w:tc>
      </w:tr>
      <w:tr w:rsidRPr="0021336C" w:rsidR="005A39A7" w:rsidTr="003E797A" w14:paraId="7682664C" w14:textId="77777777">
        <w:tc>
          <w:tcPr>
            <w:tcW w:w="1560"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1BCBA0B8" w14:textId="77777777">
            <w:pPr>
              <w:spacing w:line="360" w:lineRule="auto"/>
              <w:rPr>
                <w:rFonts w:ascii="Aptos" w:hAnsi="Aptos"/>
              </w:rPr>
            </w:pPr>
          </w:p>
        </w:tc>
        <w:tc>
          <w:tcPr>
            <w:tcW w:w="3685" w:type="dxa"/>
            <w:tcBorders>
              <w:top w:val="single" w:color="000000" w:sz="4" w:space="0"/>
              <w:left w:val="single" w:color="000000" w:sz="4" w:space="0"/>
              <w:bottom w:val="single" w:color="000000" w:sz="4" w:space="0"/>
              <w:right w:val="single" w:color="000000" w:sz="4" w:space="0"/>
            </w:tcBorders>
            <w:vAlign w:val="bottom"/>
          </w:tcPr>
          <w:p w:rsidRPr="0021336C" w:rsidR="00D3340B" w:rsidP="0021336C" w:rsidRDefault="00D3340B" w14:paraId="6DE16A70" w14:textId="77777777">
            <w:pPr>
              <w:spacing w:line="360" w:lineRule="auto"/>
              <w:rPr>
                <w:rFonts w:ascii="Aptos" w:hAnsi="Aptos"/>
              </w:rPr>
            </w:pPr>
          </w:p>
        </w:tc>
        <w:tc>
          <w:tcPr>
            <w:tcW w:w="2178"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7BBD4258" w14:textId="77777777">
            <w:pPr>
              <w:spacing w:line="360" w:lineRule="auto"/>
              <w:rPr>
                <w:rFonts w:ascii="Aptos" w:hAnsi="Aptos"/>
              </w:rPr>
            </w:pPr>
          </w:p>
        </w:tc>
        <w:tc>
          <w:tcPr>
            <w:tcW w:w="1757"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26A72D52" w14:textId="77777777">
            <w:pPr>
              <w:spacing w:line="360" w:lineRule="auto"/>
              <w:rPr>
                <w:rFonts w:ascii="Aptos" w:hAnsi="Aptos"/>
              </w:rPr>
            </w:pPr>
          </w:p>
        </w:tc>
      </w:tr>
      <w:tr w:rsidRPr="0021336C" w:rsidR="005A39A7" w:rsidTr="003E797A" w14:paraId="37196FAE" w14:textId="77777777">
        <w:tc>
          <w:tcPr>
            <w:tcW w:w="1560"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039B64B4" w14:textId="77777777">
            <w:pPr>
              <w:spacing w:line="360" w:lineRule="auto"/>
              <w:rPr>
                <w:rFonts w:ascii="Aptos" w:hAnsi="Aptos"/>
              </w:rPr>
            </w:pPr>
          </w:p>
        </w:tc>
        <w:tc>
          <w:tcPr>
            <w:tcW w:w="3685" w:type="dxa"/>
            <w:tcBorders>
              <w:top w:val="single" w:color="000000" w:sz="4" w:space="0"/>
              <w:left w:val="single" w:color="000000" w:sz="4" w:space="0"/>
              <w:bottom w:val="single" w:color="000000" w:sz="4" w:space="0"/>
              <w:right w:val="single" w:color="000000" w:sz="4" w:space="0"/>
            </w:tcBorders>
            <w:vAlign w:val="bottom"/>
          </w:tcPr>
          <w:p w:rsidRPr="0021336C" w:rsidR="00D3340B" w:rsidP="0021336C" w:rsidRDefault="00D3340B" w14:paraId="7B7300DD" w14:textId="77777777">
            <w:pPr>
              <w:spacing w:line="360" w:lineRule="auto"/>
              <w:rPr>
                <w:rFonts w:ascii="Aptos" w:hAnsi="Aptos"/>
              </w:rPr>
            </w:pPr>
          </w:p>
        </w:tc>
        <w:tc>
          <w:tcPr>
            <w:tcW w:w="2178"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05F51653" w14:textId="77777777">
            <w:pPr>
              <w:spacing w:line="360" w:lineRule="auto"/>
              <w:rPr>
                <w:rFonts w:ascii="Aptos" w:hAnsi="Aptos"/>
              </w:rPr>
            </w:pPr>
          </w:p>
        </w:tc>
        <w:tc>
          <w:tcPr>
            <w:tcW w:w="1757"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26662155" w14:textId="77777777">
            <w:pPr>
              <w:spacing w:line="360" w:lineRule="auto"/>
              <w:rPr>
                <w:rFonts w:ascii="Aptos" w:hAnsi="Aptos"/>
              </w:rPr>
            </w:pPr>
          </w:p>
        </w:tc>
      </w:tr>
      <w:tr w:rsidRPr="0021336C" w:rsidR="005A39A7" w:rsidTr="003E797A" w14:paraId="3F71205A" w14:textId="77777777">
        <w:tc>
          <w:tcPr>
            <w:tcW w:w="1560"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65DE29B8" w14:textId="77777777">
            <w:pPr>
              <w:spacing w:line="360" w:lineRule="auto"/>
              <w:rPr>
                <w:rFonts w:ascii="Aptos" w:hAnsi="Aptos"/>
              </w:rPr>
            </w:pPr>
          </w:p>
        </w:tc>
        <w:tc>
          <w:tcPr>
            <w:tcW w:w="3685" w:type="dxa"/>
            <w:tcBorders>
              <w:top w:val="single" w:color="000000" w:sz="4" w:space="0"/>
              <w:left w:val="single" w:color="000000" w:sz="4" w:space="0"/>
              <w:bottom w:val="single" w:color="000000" w:sz="4" w:space="0"/>
              <w:right w:val="single" w:color="000000" w:sz="4" w:space="0"/>
            </w:tcBorders>
            <w:vAlign w:val="bottom"/>
          </w:tcPr>
          <w:p w:rsidRPr="0021336C" w:rsidR="00D3340B" w:rsidP="0021336C" w:rsidRDefault="00D3340B" w14:paraId="16F36AF0" w14:textId="77777777">
            <w:pPr>
              <w:spacing w:line="360" w:lineRule="auto"/>
              <w:rPr>
                <w:rFonts w:ascii="Aptos" w:hAnsi="Aptos"/>
              </w:rPr>
            </w:pPr>
          </w:p>
        </w:tc>
        <w:tc>
          <w:tcPr>
            <w:tcW w:w="2178"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135A2CAB" w14:textId="77777777">
            <w:pPr>
              <w:spacing w:line="360" w:lineRule="auto"/>
              <w:rPr>
                <w:rFonts w:ascii="Aptos" w:hAnsi="Aptos"/>
              </w:rPr>
            </w:pPr>
          </w:p>
        </w:tc>
        <w:tc>
          <w:tcPr>
            <w:tcW w:w="1757" w:type="dxa"/>
            <w:tcBorders>
              <w:top w:val="single" w:color="000000" w:sz="4" w:space="0"/>
              <w:left w:val="single" w:color="000000" w:sz="4" w:space="0"/>
              <w:bottom w:val="single" w:color="000000" w:sz="4" w:space="0"/>
              <w:right w:val="single" w:color="000000" w:sz="4" w:space="0"/>
            </w:tcBorders>
          </w:tcPr>
          <w:p w:rsidRPr="0021336C" w:rsidR="00D3340B" w:rsidP="0021336C" w:rsidRDefault="00D3340B" w14:paraId="0570476F" w14:textId="77777777">
            <w:pPr>
              <w:spacing w:line="360" w:lineRule="auto"/>
              <w:rPr>
                <w:rFonts w:ascii="Aptos" w:hAnsi="Aptos"/>
              </w:rPr>
            </w:pPr>
          </w:p>
        </w:tc>
      </w:tr>
    </w:tbl>
    <w:p w:rsidRPr="0021336C" w:rsidR="00D3340B" w:rsidP="0021336C" w:rsidRDefault="00D3340B" w14:paraId="71F2EAEB" w14:textId="77777777">
      <w:pPr>
        <w:spacing w:line="360" w:lineRule="auto"/>
        <w:rPr>
          <w:rFonts w:ascii="Aptos" w:hAnsi="Aptos"/>
          <w:lang w:eastAsia="nb-NO"/>
        </w:rPr>
      </w:pPr>
    </w:p>
    <w:p w:rsidRPr="0021336C" w:rsidR="00D3340B" w:rsidP="0021336C" w:rsidRDefault="009057B0" w14:paraId="0F2B2B7D" w14:textId="77777777">
      <w:pPr>
        <w:spacing w:line="360" w:lineRule="auto"/>
        <w:rPr>
          <w:rFonts w:ascii="Aptos" w:hAnsi="Aptos"/>
        </w:rPr>
      </w:pPr>
      <w:r w:rsidRPr="0021336C">
        <w:rPr>
          <w:rFonts w:ascii="Aptos" w:hAnsi="Aptos"/>
        </w:rPr>
        <w:br w:type="page"/>
      </w:r>
    </w:p>
    <w:p w:rsidRPr="0021336C" w:rsidR="00D3340B" w:rsidP="0021336C" w:rsidRDefault="009057B0" w14:paraId="06302677" w14:textId="77777777">
      <w:pPr>
        <w:pStyle w:val="Heading1"/>
        <w:spacing w:line="360" w:lineRule="auto"/>
        <w:rPr>
          <w:rFonts w:ascii="Aptos" w:hAnsi="Aptos"/>
        </w:rPr>
      </w:pPr>
      <w:bookmarkStart w:name="_Toc118371795" w:id="101"/>
      <w:bookmarkStart w:name="_Toc172548189" w:id="102"/>
      <w:r w:rsidRPr="0021336C">
        <w:rPr>
          <w:rFonts w:ascii="Aptos" w:hAnsi="Aptos" w:eastAsia="Arial"/>
          <w:lang w:val="en-GB"/>
        </w:rPr>
        <w:t>Appendix 8: Data processing agreement</w:t>
      </w:r>
      <w:bookmarkEnd w:id="101"/>
      <w:bookmarkEnd w:id="102"/>
      <w:r w:rsidRPr="0021336C">
        <w:rPr>
          <w:rFonts w:ascii="Aptos" w:hAnsi="Aptos" w:eastAsia="Arial"/>
          <w:lang w:val="en-GB"/>
        </w:rPr>
        <w:t xml:space="preserve"> </w:t>
      </w:r>
    </w:p>
    <w:p w:rsidRPr="0021336C" w:rsidR="00D3340B" w:rsidP="0021336C" w:rsidRDefault="009057B0" w14:paraId="004064B9" w14:textId="77777777">
      <w:pPr>
        <w:spacing w:line="360" w:lineRule="auto"/>
        <w:rPr>
          <w:rFonts w:ascii="Aptos" w:hAnsi="Aptos"/>
          <w:i/>
          <w:iCs/>
          <w:lang w:val="en-GB" w:eastAsia="nb-NO"/>
        </w:rPr>
      </w:pPr>
      <w:r w:rsidRPr="0021336C">
        <w:rPr>
          <w:rFonts w:ascii="Aptos" w:hAnsi="Aptos" w:eastAsia="Calibri" w:cs="Times New Roman"/>
          <w:i/>
          <w:iCs/>
          <w:lang w:val="en-GB" w:eastAsia="nb-NO"/>
        </w:rPr>
        <w:t xml:space="preserve">If the Parties enter into a Data Processing Agreement, this must be enclosed as Appendix 8. A template data processing agreement can be found </w:t>
      </w:r>
      <w:proofErr w:type="spellStart"/>
      <w:r w:rsidRPr="0021336C">
        <w:rPr>
          <w:rFonts w:ascii="Aptos" w:hAnsi="Aptos" w:eastAsia="Calibri" w:cs="Times New Roman"/>
          <w:i/>
          <w:iCs/>
          <w:lang w:val="en-GB" w:eastAsia="nb-NO"/>
        </w:rPr>
        <w:t>here:</w:t>
      </w:r>
      <w:hyperlink w:history="1" r:id="rId21">
        <w:r w:rsidRPr="0021336C">
          <w:rPr>
            <w:rFonts w:ascii="Aptos" w:hAnsi="Aptos" w:eastAsia="Calibri" w:cs="Calibri"/>
            <w:i/>
            <w:iCs/>
            <w:color w:val="0000FF"/>
            <w:u w:val="single"/>
            <w:lang w:val="en-GB" w:eastAsia="nb-NO"/>
          </w:rPr>
          <w:t>Data</w:t>
        </w:r>
        <w:proofErr w:type="spellEnd"/>
        <w:r w:rsidRPr="0021336C">
          <w:rPr>
            <w:rFonts w:ascii="Aptos" w:hAnsi="Aptos" w:eastAsia="Calibri" w:cs="Calibri"/>
            <w:i/>
            <w:iCs/>
            <w:color w:val="0000FF"/>
            <w:u w:val="single"/>
            <w:lang w:val="en-GB" w:eastAsia="nb-NO"/>
          </w:rPr>
          <w:t xml:space="preserve"> Processing Agreement and Checklist | Anskaffelser.no</w:t>
        </w:r>
      </w:hyperlink>
    </w:p>
    <w:p w:rsidRPr="0021336C" w:rsidR="00E959CE" w:rsidP="0021336C" w:rsidRDefault="00E959CE" w14:paraId="4164B73E" w14:textId="77777777" w14:noSpellErr="1">
      <w:pPr>
        <w:spacing w:line="360" w:lineRule="auto"/>
        <w:rPr>
          <w:rFonts w:ascii="Aptos" w:hAnsi="Aptos" w:cs="Arial"/>
          <w:color w:val="000000" w:themeColor="text1"/>
          <w:sz w:val="20"/>
          <w:szCs w:val="20"/>
          <w:lang w:val="en-GB"/>
        </w:rPr>
      </w:pPr>
    </w:p>
    <w:p w:rsidR="3345911D" w:rsidP="520415AC" w:rsidRDefault="3345911D" w14:paraId="42D3AC3B" w14:textId="67CBF37A">
      <w:pPr>
        <w:spacing w:line="360" w:lineRule="auto"/>
        <w:rPr>
          <w:rFonts w:ascii="Aptos" w:hAnsi="Aptos" w:cs="Arial"/>
          <w:color w:val="000000" w:themeColor="text1" w:themeTint="FF" w:themeShade="FF"/>
          <w:sz w:val="20"/>
          <w:szCs w:val="20"/>
          <w:lang w:val="nb-NO"/>
        </w:rPr>
      </w:pPr>
      <w:r w:rsidRPr="520415AC" w:rsidR="3345911D">
        <w:rPr>
          <w:rFonts w:ascii="Aptos" w:hAnsi="Aptos" w:cs="Arial"/>
          <w:color w:val="000000" w:themeColor="text1" w:themeTint="FF" w:themeShade="FF"/>
          <w:sz w:val="20"/>
          <w:szCs w:val="20"/>
          <w:lang w:val="nb-NO"/>
        </w:rPr>
        <w:t>This shall be covered in SSALC-ap11.</w:t>
      </w:r>
    </w:p>
    <w:sectPr w:rsidRPr="0021336C" w:rsidR="00E959CE" w:rsidSect="00512249">
      <w:headerReference w:type="even" r:id="rId22"/>
      <w:headerReference w:type="default" r:id="rId23"/>
      <w:footerReference w:type="default" r:id="rId24"/>
      <w:headerReference w:type="first" r:id="rId25"/>
      <w:pgSz w:w="11906" w:h="16838" w:orient="portrait" w:code="9"/>
      <w:pgMar w:top="1418" w:right="1418" w:bottom="1418" w:left="1701" w:header="709" w:footer="709" w:gutter="0"/>
      <w:cols w:space="708"/>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31717" w:rsidRDefault="00231717" w14:paraId="0659D907" w14:textId="77777777">
      <w:r>
        <w:separator/>
      </w:r>
    </w:p>
    <w:p w:rsidR="00231717" w:rsidRDefault="00231717" w14:paraId="3FE79492" w14:textId="77777777"/>
  </w:endnote>
  <w:endnote w:type="continuationSeparator" w:id="0">
    <w:p w:rsidR="00231717" w:rsidRDefault="00231717" w14:paraId="2DC1C375" w14:textId="77777777">
      <w:r>
        <w:continuationSeparator/>
      </w:r>
    </w:p>
    <w:p w:rsidR="00231717" w:rsidRDefault="00231717" w14:paraId="7D742B7A" w14:textId="77777777"/>
  </w:endnote>
  <w:endnote w:type="continuationNotice" w:id="1">
    <w:p w:rsidR="00231717" w:rsidRDefault="00231717" w14:paraId="74310544" w14:textId="77777777"/>
    <w:p w:rsidR="00231717" w:rsidRDefault="00231717" w14:paraId="17A404C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P="0078684D" w:rsidRDefault="002A7040" w14:paraId="68A154C6" w14:textId="77777777">
    <w:pPr>
      <w:pStyle w:val="Header"/>
      <w:rPr>
        <w:rFonts w:ascii="Calibri" w:hAnsi="Calibri"/>
      </w:rPr>
    </w:pPr>
  </w:p>
  <w:p w:rsidRPr="003666D3" w:rsidR="002A7040" w:rsidP="009F15F8" w:rsidRDefault="009057B0" w14:paraId="103E1A1B" w14:textId="77777777">
    <w:pPr>
      <w:pStyle w:val="Footer"/>
      <w:tabs>
        <w:tab w:val="clear" w:pos="9072"/>
        <w:tab w:val="right" w:pos="8220"/>
      </w:tabs>
      <w:rPr>
        <w:rFonts w:ascii="Calibri" w:hAnsi="Calibri"/>
        <w:smallCaps w:val="0"/>
      </w:rPr>
    </w:pPr>
    <w:r>
      <w:rPr>
        <w:rFonts w:ascii="Calibri" w:hAnsi="Calibri" w:eastAsia="Calibri"/>
        <w:smallCaps w:val="0"/>
        <w:lang w:val="en-GB"/>
      </w:rPr>
      <w:tab/>
    </w:r>
    <w:r>
      <w:rPr>
        <w:rFonts w:ascii="Calibri" w:hAnsi="Calibri" w:eastAsia="Calibri"/>
        <w:smallCaps w:val="0"/>
        <w:lang w:val="en-GB"/>
      </w:rPr>
      <w:tab/>
    </w:r>
    <w:r>
      <w:rPr>
        <w:rFonts w:ascii="Calibri" w:hAnsi="Calibri" w:eastAsia="Calibri"/>
        <w:smallCaps w:val="0"/>
        <w:lang w:val="en-GB"/>
      </w:rPr>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hAnsi="Calibri" w:eastAsia="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63B7D" w:rsidR="002A7040" w:rsidP="009F15F8" w:rsidRDefault="002A7040" w14:paraId="10FFF220"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D6B0C" w:rsidR="00904DB6" w:rsidP="00A912FE" w:rsidRDefault="009057B0" w14:paraId="656381EF" w14:textId="77777777">
    <w:pPr>
      <w:pStyle w:val="Footer"/>
      <w:tabs>
        <w:tab w:val="clear" w:pos="4536"/>
        <w:tab w:val="clear" w:pos="9072"/>
      </w:tabs>
      <w:ind w:right="848"/>
      <w:jc w:val="right"/>
    </w:pPr>
    <w:r>
      <w:tab/>
    </w:r>
  </w:p>
  <w:p w:rsidRPr="009057B0" w:rsidR="00904DB6" w:rsidP="00A912FE" w:rsidRDefault="009057B0" w14:paraId="357CA736" w14:textId="77777777">
    <w:pPr>
      <w:pStyle w:val="Footer"/>
      <w:tabs>
        <w:tab w:val="clear" w:pos="4536"/>
        <w:tab w:val="clear" w:pos="9072"/>
        <w:tab w:val="right" w:pos="8222"/>
      </w:tabs>
      <w:rPr>
        <w:lang w:val="en-GB"/>
      </w:rPr>
    </w:pPr>
    <w:r>
      <w:rPr>
        <w:rFonts w:ascii="Calibri" w:hAnsi="Calibri" w:eastAsia="Calibri"/>
        <w:lang w:val="en-GB"/>
      </w:rPr>
      <w:t>Appendices to SSA-O 2024</w:t>
    </w:r>
    <w:r>
      <w:rPr>
        <w:rFonts w:ascii="Calibri" w:hAnsi="Calibri" w:eastAsia="Calibri"/>
        <w:lang w:val="en-GB"/>
      </w:rPr>
      <w:tab/>
    </w:r>
    <w:r>
      <w:rPr>
        <w:rFonts w:ascii="Calibri" w:hAnsi="Calibri" w:eastAsia="Calibri"/>
        <w:lang w:val="en-GB"/>
      </w:rPr>
      <w:t xml:space="preserve">Page </w:t>
    </w:r>
    <w:r w:rsidRPr="002D6B0C">
      <w:fldChar w:fldCharType="begin"/>
    </w:r>
    <w:r w:rsidRPr="009057B0">
      <w:rPr>
        <w:lang w:val="en-GB"/>
      </w:rPr>
      <w:instrText xml:space="preserve"> PAGE </w:instrText>
    </w:r>
    <w:r w:rsidRPr="002D6B0C">
      <w:fldChar w:fldCharType="separate"/>
    </w:r>
    <w:r w:rsidRPr="009057B0">
      <w:rPr>
        <w:lang w:val="en-GB"/>
      </w:rPr>
      <w:t>2</w:t>
    </w:r>
    <w:r w:rsidRPr="002D6B0C">
      <w:fldChar w:fldCharType="end"/>
    </w:r>
    <w:r>
      <w:rPr>
        <w:rFonts w:ascii="Calibri" w:hAnsi="Calibri" w:eastAsia="Calibri"/>
        <w:lang w:val="en-GB"/>
      </w:rPr>
      <w:t xml:space="preserve"> of </w:t>
    </w:r>
    <w:r w:rsidRPr="002D6B0C">
      <w:rPr>
        <w:rStyle w:val="PageNumber"/>
      </w:rPr>
      <w:fldChar w:fldCharType="begin"/>
    </w:r>
    <w:r w:rsidRPr="009057B0">
      <w:rPr>
        <w:rStyle w:val="PageNumber"/>
        <w:lang w:val="en-GB"/>
      </w:rPr>
      <w:instrText xml:space="preserve"> NUMPAGES </w:instrText>
    </w:r>
    <w:r w:rsidRPr="002D6B0C">
      <w:rPr>
        <w:rStyle w:val="PageNumber"/>
      </w:rPr>
      <w:fldChar w:fldCharType="separate"/>
    </w:r>
    <w:r w:rsidRPr="009057B0">
      <w:rPr>
        <w:rStyle w:val="PageNumber"/>
        <w:lang w:val="en-GB"/>
      </w:rPr>
      <w:t>28</w:t>
    </w:r>
    <w:r w:rsidRPr="002D6B0C">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057B0" w:rsidR="002A7040" w:rsidP="00CF2E2A" w:rsidRDefault="009057B0" w14:paraId="6FA868DF" w14:textId="77777777">
    <w:pPr>
      <w:pStyle w:val="Footer"/>
      <w:tabs>
        <w:tab w:val="clear" w:pos="4536"/>
        <w:tab w:val="clear" w:pos="9072"/>
        <w:tab w:val="right" w:pos="8222"/>
      </w:tabs>
      <w:ind w:right="-2"/>
      <w:rPr>
        <w:rFonts w:ascii="Calibri" w:hAnsi="Calibri"/>
        <w:smallCaps w:val="0"/>
        <w:lang w:val="en-GB"/>
      </w:rPr>
    </w:pPr>
    <w:r>
      <w:rPr>
        <w:rFonts w:ascii="Calibri" w:hAnsi="Calibri" w:eastAsia="Calibri"/>
        <w:lang w:val="en-GB"/>
      </w:rPr>
      <w:t>Appendices to SSA-O 2024</w:t>
    </w:r>
    <w:r>
      <w:rPr>
        <w:rFonts w:ascii="Calibri" w:hAnsi="Calibri" w:eastAsia="Calibri"/>
        <w:lang w:val="en-GB"/>
      </w:rPr>
      <w:tab/>
    </w:r>
    <w:r>
      <w:rPr>
        <w:rFonts w:ascii="Calibri" w:hAnsi="Calibri" w:eastAsia="Calibri"/>
        <w:smallCaps w:val="0"/>
        <w:lang w:val="en-GB"/>
      </w:rPr>
      <w:t xml:space="preserve">Page </w:t>
    </w:r>
    <w:r w:rsidRPr="00957A4A">
      <w:rPr>
        <w:rFonts w:ascii="Calibri" w:hAnsi="Calibri"/>
        <w:smallCaps w:val="0"/>
      </w:rPr>
      <w:fldChar w:fldCharType="begin"/>
    </w:r>
    <w:r w:rsidRPr="009057B0">
      <w:rPr>
        <w:rFonts w:ascii="Calibri" w:hAnsi="Calibri"/>
        <w:smallCaps w:val="0"/>
        <w:lang w:val="en-GB"/>
      </w:rPr>
      <w:instrText xml:space="preserve"> PAGE </w:instrText>
    </w:r>
    <w:r w:rsidRPr="00957A4A">
      <w:rPr>
        <w:rFonts w:ascii="Calibri" w:hAnsi="Calibri"/>
        <w:smallCaps w:val="0"/>
      </w:rPr>
      <w:fldChar w:fldCharType="separate"/>
    </w:r>
    <w:r w:rsidRPr="009057B0">
      <w:rPr>
        <w:rFonts w:ascii="Calibri" w:hAnsi="Calibri"/>
        <w:smallCaps w:val="0"/>
        <w:noProof/>
        <w:lang w:val="en-GB"/>
      </w:rPr>
      <w:t>21</w:t>
    </w:r>
    <w:r w:rsidRPr="00957A4A">
      <w:rPr>
        <w:rFonts w:ascii="Calibri" w:hAnsi="Calibri"/>
        <w:smallCaps w:val="0"/>
      </w:rPr>
      <w:fldChar w:fldCharType="end"/>
    </w:r>
    <w:r>
      <w:rPr>
        <w:rFonts w:ascii="Calibri" w:hAnsi="Calibri" w:eastAsia="Calibri"/>
        <w:smallCaps w:val="0"/>
        <w:lang w:val="en-GB"/>
      </w:rPr>
      <w:t xml:space="preserve"> of </w:t>
    </w:r>
    <w:r w:rsidRPr="00957A4A">
      <w:rPr>
        <w:rFonts w:ascii="Calibri" w:hAnsi="Calibri"/>
        <w:smallCaps w:val="0"/>
      </w:rPr>
      <w:fldChar w:fldCharType="begin"/>
    </w:r>
    <w:r w:rsidRPr="009057B0">
      <w:rPr>
        <w:rFonts w:ascii="Calibri" w:hAnsi="Calibri"/>
        <w:smallCaps w:val="0"/>
        <w:lang w:val="en-GB"/>
      </w:rPr>
      <w:instrText xml:space="preserve"> NUMPAGES </w:instrText>
    </w:r>
    <w:r w:rsidRPr="00957A4A">
      <w:rPr>
        <w:rFonts w:ascii="Calibri" w:hAnsi="Calibri"/>
        <w:smallCaps w:val="0"/>
      </w:rPr>
      <w:fldChar w:fldCharType="separate"/>
    </w:r>
    <w:r w:rsidRPr="009057B0">
      <w:rPr>
        <w:rFonts w:ascii="Calibri" w:hAnsi="Calibri"/>
        <w:smallCaps w:val="0"/>
        <w:noProof/>
        <w:lang w:val="en-GB"/>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31717" w:rsidRDefault="00231717" w14:paraId="2402243B" w14:textId="77777777">
      <w:r>
        <w:separator/>
      </w:r>
    </w:p>
    <w:p w:rsidR="00231717" w:rsidRDefault="00231717" w14:paraId="0134A68E" w14:textId="77777777"/>
  </w:footnote>
  <w:footnote w:type="continuationSeparator" w:id="0">
    <w:p w:rsidR="00231717" w:rsidRDefault="00231717" w14:paraId="2E5C87AA" w14:textId="77777777">
      <w:r>
        <w:continuationSeparator/>
      </w:r>
    </w:p>
    <w:p w:rsidR="00231717" w:rsidRDefault="00231717" w14:paraId="2ECD5E4C" w14:textId="77777777"/>
  </w:footnote>
  <w:footnote w:type="continuationNotice" w:id="1">
    <w:p w:rsidR="00231717" w:rsidRDefault="00231717" w14:paraId="0BF82072" w14:textId="77777777"/>
    <w:p w:rsidR="00231717" w:rsidRDefault="00231717" w14:paraId="49015BC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P="009F15F8" w:rsidRDefault="009057B0" w14:paraId="6EB1D5B6" w14:textId="77777777">
    <w:pPr>
      <w:pStyle w:val="Header"/>
    </w:pPr>
    <w:r>
      <w:fldChar w:fldCharType="begin"/>
    </w:r>
    <w:r>
      <w:instrText xml:space="preserve"> SET DOC_ID "S-2008-0041292" </w:instrText>
    </w:r>
    <w:r>
      <w:fldChar w:fldCharType="separate"/>
    </w:r>
    <w:r>
      <w:rPr>
        <w:rFonts w:ascii="Calibri" w:hAnsi="Calibri" w:eastAsia="Calibri"/>
        <w:lang w:val="en-GB"/>
      </w:rPr>
      <w:t>S-2008-0041292</w:t>
    </w:r>
    <w:r>
      <w:fldChar w:fldCharType="end"/>
    </w:r>
    <w:r>
      <w:fldChar w:fldCharType="begin"/>
    </w:r>
    <w:r>
      <w:instrText xml:space="preserve"> SET SAKSNR "508535-002" </w:instrText>
    </w:r>
    <w:r>
      <w:fldChar w:fldCharType="separate"/>
    </w:r>
    <w:r>
      <w:rPr>
        <w:rFonts w:ascii="Calibri" w:hAnsi="Calibri" w:eastAsia="Calibri"/>
        <w:lang w:val="en-GB"/>
      </w:rPr>
      <w:t>508535-002</w:t>
    </w:r>
    <w:r>
      <w:fldChar w:fldCharType="end"/>
    </w:r>
    <w:r>
      <w:fldChar w:fldCharType="begin"/>
    </w:r>
    <w:r>
      <w:instrText xml:space="preserve"> SET SAKSNAVN "Brukes ikke" </w:instrText>
    </w:r>
    <w:r>
      <w:fldChar w:fldCharType="separate"/>
    </w:r>
    <w:r>
      <w:rPr>
        <w:rFonts w:ascii="Calibri" w:hAnsi="Calibri" w:eastAsia="Calibri"/>
        <w:lang w:val="en-GB"/>
      </w:rPr>
      <w:t>Not used</w:t>
    </w:r>
    <w:r>
      <w:fldChar w:fldCharType="end"/>
    </w:r>
    <w:r>
      <w:fldChar w:fldCharType="begin"/>
    </w:r>
    <w:r>
      <w:instrText xml:space="preserve"> SET TITTEL "SSA-D" </w:instrText>
    </w:r>
    <w:r>
      <w:fldChar w:fldCharType="separate"/>
    </w:r>
    <w:r>
      <w:rPr>
        <w:rFonts w:ascii="Calibri" w:hAnsi="Calibri" w:eastAsia="Calibri"/>
        <w:lang w:val="en-GB"/>
      </w:rPr>
      <w:t>SSA-D</w:t>
    </w:r>
    <w:r>
      <w:fldChar w:fldCharType="end"/>
    </w:r>
    <w:r>
      <w:fldChar w:fldCharType="begin"/>
    </w:r>
    <w:r>
      <w:instrText xml:space="preserve"> SET SAKSNAVN2 "" </w:instrText>
    </w:r>
    <w:r>
      <w:fldChar w:fldCharType="separate"/>
    </w:r>
    <w:r>
      <w:rPr>
        <w:rFonts w:ascii="Calibri" w:hAnsi="Calibri" w:eastAsia="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hAnsi="Calibri" w:eastAsia="Calibri"/>
        <w:lang w:val="en-GB"/>
      </w:rPr>
      <w:t>DIFI Agency for Public Management and eGovernment</w:t>
    </w:r>
    <w:r>
      <w:fldChar w:fldCharType="end"/>
    </w:r>
    <w:r>
      <w:fldChar w:fldCharType="begin"/>
    </w:r>
    <w:r>
      <w:instrText xml:space="preserve"> SET KLIENT2 "" </w:instrText>
    </w:r>
    <w:r>
      <w:fldChar w:fldCharType="separate"/>
    </w:r>
    <w:r>
      <w:rPr>
        <w:rFonts w:ascii="Calibri" w:hAnsi="Calibri" w:eastAsia="Calibri"/>
        <w:lang w:val="en-GB"/>
      </w:rPr>
      <w:t xml:space="preserve"> </w:t>
    </w:r>
    <w:r>
      <w:fldChar w:fldCharType="end"/>
    </w:r>
    <w:r>
      <w:fldChar w:fldCharType="begin"/>
    </w:r>
    <w:r>
      <w:instrText xml:space="preserve"> SET DOK_EIER "RRI" </w:instrText>
    </w:r>
    <w:r>
      <w:fldChar w:fldCharType="separate"/>
    </w:r>
    <w:r>
      <w:rPr>
        <w:rFonts w:ascii="Calibri" w:hAnsi="Calibri" w:eastAsia="Calibri"/>
        <w:lang w:val="en-GB"/>
      </w:rPr>
      <w:t>RRI</w:t>
    </w:r>
    <w:r>
      <w:fldChar w:fldCharType="end"/>
    </w:r>
    <w:r>
      <w:fldChar w:fldCharType="begin"/>
    </w:r>
    <w:r>
      <w:instrText xml:space="preserve"> SET SPRAK "No" </w:instrText>
    </w:r>
    <w:r>
      <w:fldChar w:fldCharType="separate"/>
    </w:r>
    <w:r>
      <w:rPr>
        <w:rFonts w:ascii="Calibri" w:hAnsi="Calibri" w:eastAsia="Calibri"/>
        <w:lang w:val="en-GB"/>
      </w:rPr>
      <w:t>No</w:t>
    </w:r>
    <w:r>
      <w:fldChar w:fldCharType="end"/>
    </w:r>
    <w:r>
      <w:fldChar w:fldCharType="begin"/>
    </w:r>
    <w:r>
      <w:instrText xml:space="preserve"> SET ANSV_PARTNER "IHB" </w:instrText>
    </w:r>
    <w:r>
      <w:fldChar w:fldCharType="separate"/>
    </w:r>
    <w:r>
      <w:rPr>
        <w:rFonts w:ascii="Calibri" w:hAnsi="Calibri" w:eastAsia="Calibri"/>
        <w:lang w:val="en-GB"/>
      </w:rPr>
      <w:t>IHB</w:t>
    </w:r>
    <w:r>
      <w:fldChar w:fldCharType="end"/>
    </w:r>
    <w:r>
      <w:fldChar w:fldCharType="begin"/>
    </w:r>
    <w:r>
      <w:instrText xml:space="preserve"> SET ANSV_PARTNER2 "" </w:instrText>
    </w:r>
    <w:r>
      <w:fldChar w:fldCharType="separate"/>
    </w:r>
    <w:r>
      <w:rPr>
        <w:rFonts w:ascii="Calibri" w:hAnsi="Calibri" w:eastAsia="Calibri"/>
        <w:lang w:val="en-GB"/>
      </w:rPr>
      <w:t xml:space="preserve"> </w:t>
    </w:r>
    <w:r>
      <w:fldChar w:fldCharType="end"/>
    </w:r>
    <w:r>
      <w:fldChar w:fldCharType="begin"/>
    </w:r>
    <w:r>
      <w:instrText xml:space="preserve"> SET KONTOR "Oslo" </w:instrText>
    </w:r>
    <w:r>
      <w:fldChar w:fldCharType="separate"/>
    </w:r>
    <w:r>
      <w:rPr>
        <w:rFonts w:ascii="Calibri" w:hAnsi="Calibri" w:eastAsia="Calibri"/>
        <w:lang w:val="en-GB"/>
      </w:rPr>
      <w:t>Oslo</w:t>
    </w:r>
    <w:r>
      <w:fldChar w:fldCharType="end"/>
    </w:r>
    <w:r>
      <w:fldChar w:fldCharType="begin"/>
    </w:r>
    <w:r>
      <w:instrText xml:space="preserve"> SET REVISJON "1" </w:instrText>
    </w:r>
    <w:r>
      <w:fldChar w:fldCharType="separate"/>
    </w:r>
    <w:r>
      <w:rPr>
        <w:rFonts w:ascii="Calibri" w:hAnsi="Calibri" w:eastAsia="Calibri"/>
        <w:lang w:val="en-GB"/>
      </w:rPr>
      <w:t>1</w:t>
    </w:r>
    <w:r>
      <w:fldChar w:fldCharType="end"/>
    </w:r>
    <w:r>
      <w:fldChar w:fldCharType="begin"/>
    </w:r>
    <w:r>
      <w:instrText xml:space="preserve"> SET DB_RNO "276" </w:instrText>
    </w:r>
    <w:r>
      <w:fldChar w:fldCharType="separate"/>
    </w:r>
    <w:r>
      <w:rPr>
        <w:rFonts w:ascii="Calibri" w:hAnsi="Calibri" w:eastAsia="Calibri"/>
        <w:lang w:val="en-GB"/>
      </w:rPr>
      <w:t>276</w:t>
    </w:r>
    <w:r>
      <w:fldChar w:fldCharType="end"/>
    </w:r>
    <w:r>
      <w:fldChar w:fldCharType="begin"/>
    </w:r>
    <w:r>
      <w:instrText xml:space="preserve"> SET OPPRETTET_AV "RRI" </w:instrText>
    </w:r>
    <w:r>
      <w:fldChar w:fldCharType="separate"/>
    </w:r>
    <w:r>
      <w:rPr>
        <w:rFonts w:ascii="Calibri" w:hAnsi="Calibri" w:eastAsia="Calibri"/>
        <w:lang w:val="en-GB"/>
      </w:rPr>
      <w:t>RRI</w:t>
    </w:r>
    <w:r>
      <w:fldChar w:fldCharType="end"/>
    </w:r>
    <w:r>
      <w:fldChar w:fldCharType="begin"/>
    </w:r>
    <w:r>
      <w:instrText xml:space="preserve"> SET DOC_ID "S-2008-0041292" </w:instrText>
    </w:r>
    <w:r>
      <w:fldChar w:fldCharType="separate"/>
    </w:r>
    <w:r>
      <w:rPr>
        <w:rFonts w:ascii="Calibri" w:hAnsi="Calibri" w:eastAsia="Calibri"/>
        <w:lang w:val="en-GB"/>
      </w:rPr>
      <w:t>S-2008-0041292</w:t>
    </w:r>
    <w:r>
      <w:fldChar w:fldCharType="end"/>
    </w:r>
    <w:r>
      <w:fldChar w:fldCharType="begin"/>
    </w:r>
    <w:r>
      <w:instrText xml:space="preserve"> SET SAKSNR "508535-002" </w:instrText>
    </w:r>
    <w:r>
      <w:fldChar w:fldCharType="separate"/>
    </w:r>
    <w:r>
      <w:rPr>
        <w:rFonts w:ascii="Calibri" w:hAnsi="Calibri" w:eastAsia="Calibri"/>
        <w:lang w:val="en-GB"/>
      </w:rPr>
      <w:t>508535-002</w:t>
    </w:r>
    <w:r>
      <w:fldChar w:fldCharType="end"/>
    </w:r>
    <w:r>
      <w:fldChar w:fldCharType="begin"/>
    </w:r>
    <w:r>
      <w:instrText xml:space="preserve"> SET SAKSNAVN "Brukes ikke" </w:instrText>
    </w:r>
    <w:r>
      <w:fldChar w:fldCharType="separate"/>
    </w:r>
    <w:r>
      <w:rPr>
        <w:rFonts w:ascii="Calibri" w:hAnsi="Calibri" w:eastAsia="Calibri"/>
        <w:lang w:val="en-GB"/>
      </w:rPr>
      <w:t>Not used</w:t>
    </w:r>
    <w:r>
      <w:fldChar w:fldCharType="end"/>
    </w:r>
    <w:r>
      <w:fldChar w:fldCharType="begin"/>
    </w:r>
    <w:r>
      <w:instrText xml:space="preserve"> SET TITTEL "SSA-D" </w:instrText>
    </w:r>
    <w:r>
      <w:fldChar w:fldCharType="separate"/>
    </w:r>
    <w:r>
      <w:rPr>
        <w:rFonts w:ascii="Calibri" w:hAnsi="Calibri" w:eastAsia="Calibri"/>
        <w:lang w:val="en-GB"/>
      </w:rPr>
      <w:t>SSA-D</w:t>
    </w:r>
    <w:r>
      <w:fldChar w:fldCharType="end"/>
    </w:r>
    <w:r>
      <w:fldChar w:fldCharType="begin"/>
    </w:r>
    <w:r>
      <w:instrText xml:space="preserve"> SET SAKSNAVN2 "" </w:instrText>
    </w:r>
    <w:r>
      <w:fldChar w:fldCharType="separate"/>
    </w:r>
    <w:r>
      <w:rPr>
        <w:rFonts w:ascii="Calibri" w:hAnsi="Calibri" w:eastAsia="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hAnsi="Calibri" w:eastAsia="Calibri"/>
        <w:lang w:val="en-GB"/>
      </w:rPr>
      <w:t>DIFI Agency for Public Management and eGovernment</w:t>
    </w:r>
    <w:r>
      <w:fldChar w:fldCharType="end"/>
    </w:r>
    <w:r>
      <w:fldChar w:fldCharType="begin"/>
    </w:r>
    <w:r>
      <w:instrText xml:space="preserve"> SET KLIENT2 "" </w:instrText>
    </w:r>
    <w:r>
      <w:fldChar w:fldCharType="separate"/>
    </w:r>
    <w:r>
      <w:rPr>
        <w:rFonts w:ascii="Calibri" w:hAnsi="Calibri" w:eastAsia="Calibri"/>
        <w:lang w:val="en-GB"/>
      </w:rPr>
      <w:t xml:space="preserve"> </w:t>
    </w:r>
    <w:r>
      <w:fldChar w:fldCharType="end"/>
    </w:r>
    <w:r>
      <w:fldChar w:fldCharType="begin"/>
    </w:r>
    <w:r>
      <w:instrText xml:space="preserve"> SET DOK_EIER "RRI" </w:instrText>
    </w:r>
    <w:r>
      <w:fldChar w:fldCharType="separate"/>
    </w:r>
    <w:r>
      <w:rPr>
        <w:rFonts w:ascii="Calibri" w:hAnsi="Calibri" w:eastAsia="Calibri"/>
        <w:lang w:val="en-GB"/>
      </w:rPr>
      <w:t>RRI</w:t>
    </w:r>
    <w:r>
      <w:fldChar w:fldCharType="end"/>
    </w:r>
    <w:r>
      <w:fldChar w:fldCharType="begin"/>
    </w:r>
    <w:r>
      <w:instrText xml:space="preserve"> SET SPRAK "No" </w:instrText>
    </w:r>
    <w:r>
      <w:fldChar w:fldCharType="separate"/>
    </w:r>
    <w:r>
      <w:rPr>
        <w:rFonts w:ascii="Calibri" w:hAnsi="Calibri" w:eastAsia="Calibri"/>
        <w:lang w:val="en-GB"/>
      </w:rPr>
      <w:t>No</w:t>
    </w:r>
    <w:r>
      <w:fldChar w:fldCharType="end"/>
    </w:r>
    <w:r>
      <w:fldChar w:fldCharType="begin"/>
    </w:r>
    <w:r>
      <w:instrText xml:space="preserve"> SET ANSV_PARTNER "IHB" </w:instrText>
    </w:r>
    <w:r>
      <w:fldChar w:fldCharType="separate"/>
    </w:r>
    <w:r>
      <w:rPr>
        <w:rFonts w:ascii="Calibri" w:hAnsi="Calibri" w:eastAsia="Calibri"/>
        <w:lang w:val="en-GB"/>
      </w:rPr>
      <w:t>IHB</w:t>
    </w:r>
    <w:r>
      <w:fldChar w:fldCharType="end"/>
    </w:r>
    <w:r>
      <w:fldChar w:fldCharType="begin"/>
    </w:r>
    <w:r>
      <w:instrText xml:space="preserve"> SET ANSV_PARTNER2 "" </w:instrText>
    </w:r>
    <w:r>
      <w:fldChar w:fldCharType="separate"/>
    </w:r>
    <w:r>
      <w:rPr>
        <w:rFonts w:ascii="Calibri" w:hAnsi="Calibri" w:eastAsia="Calibri"/>
        <w:lang w:val="en-GB"/>
      </w:rPr>
      <w:t xml:space="preserve"> </w:t>
    </w:r>
    <w:r>
      <w:fldChar w:fldCharType="end"/>
    </w:r>
    <w:r>
      <w:fldChar w:fldCharType="begin"/>
    </w:r>
    <w:r>
      <w:instrText xml:space="preserve"> SET KONTOR "Oslo" </w:instrText>
    </w:r>
    <w:r>
      <w:fldChar w:fldCharType="separate"/>
    </w:r>
    <w:r>
      <w:rPr>
        <w:rFonts w:ascii="Calibri" w:hAnsi="Calibri" w:eastAsia="Calibri"/>
        <w:lang w:val="en-GB"/>
      </w:rPr>
      <w:t>Oslo</w:t>
    </w:r>
    <w:r>
      <w:fldChar w:fldCharType="end"/>
    </w:r>
    <w:r>
      <w:fldChar w:fldCharType="begin"/>
    </w:r>
    <w:r>
      <w:instrText xml:space="preserve"> SET REVISJON "1" </w:instrText>
    </w:r>
    <w:r>
      <w:fldChar w:fldCharType="separate"/>
    </w:r>
    <w:r>
      <w:rPr>
        <w:rFonts w:ascii="Calibri" w:hAnsi="Calibri" w:eastAsia="Calibri"/>
        <w:lang w:val="en-GB"/>
      </w:rPr>
      <w:t>1</w:t>
    </w:r>
    <w:r>
      <w:fldChar w:fldCharType="end"/>
    </w:r>
    <w:r>
      <w:fldChar w:fldCharType="begin"/>
    </w:r>
    <w:r>
      <w:instrText xml:space="preserve"> SET DB_RNO "276" </w:instrText>
    </w:r>
    <w:r>
      <w:fldChar w:fldCharType="separate"/>
    </w:r>
    <w:r>
      <w:rPr>
        <w:rFonts w:ascii="Calibri" w:hAnsi="Calibri" w:eastAsia="Calibri"/>
        <w:lang w:val="en-GB"/>
      </w:rPr>
      <w:t>276</w:t>
    </w:r>
    <w:r>
      <w:fldChar w:fldCharType="end"/>
    </w:r>
    <w:r>
      <w:fldChar w:fldCharType="begin"/>
    </w:r>
    <w:r>
      <w:instrText xml:space="preserve"> SET OPPRETTET_AV "RRI" </w:instrText>
    </w:r>
    <w:r>
      <w:fldChar w:fldCharType="separate"/>
    </w:r>
    <w:r>
      <w:rPr>
        <w:rFonts w:ascii="Calibri" w:hAnsi="Calibri" w:eastAsia="Calibri"/>
        <w:lang w:val="en-GB"/>
      </w:rPr>
      <w:t>RRI</w:t>
    </w:r>
    <w:r>
      <w:fldChar w:fldCharType="end"/>
    </w:r>
    <w:r>
      <w:fldChar w:fldCharType="begin"/>
    </w:r>
    <w:r>
      <w:instrText xml:space="preserve"> SET DOC_ID "S-2008-0041292" </w:instrText>
    </w:r>
    <w:r>
      <w:fldChar w:fldCharType="separate"/>
    </w:r>
    <w:r>
      <w:rPr>
        <w:rFonts w:ascii="Calibri" w:hAnsi="Calibri" w:eastAsia="Calibri"/>
        <w:lang w:val="en-GB"/>
      </w:rPr>
      <w:t>S-2008-0041292</w:t>
    </w:r>
    <w:r>
      <w:fldChar w:fldCharType="end"/>
    </w:r>
    <w:r>
      <w:fldChar w:fldCharType="begin"/>
    </w:r>
    <w:r>
      <w:instrText xml:space="preserve"> SET SAKSNR "508535-002" </w:instrText>
    </w:r>
    <w:r>
      <w:fldChar w:fldCharType="separate"/>
    </w:r>
    <w:r>
      <w:rPr>
        <w:rFonts w:ascii="Calibri" w:hAnsi="Calibri" w:eastAsia="Calibri"/>
        <w:lang w:val="en-GB"/>
      </w:rPr>
      <w:t>508535-002</w:t>
    </w:r>
    <w:r>
      <w:fldChar w:fldCharType="end"/>
    </w:r>
    <w:r>
      <w:fldChar w:fldCharType="begin"/>
    </w:r>
    <w:r>
      <w:instrText xml:space="preserve"> SET SAKSNAVN "Brukes ikke" </w:instrText>
    </w:r>
    <w:r>
      <w:fldChar w:fldCharType="separate"/>
    </w:r>
    <w:r>
      <w:rPr>
        <w:rFonts w:ascii="Calibri" w:hAnsi="Calibri" w:eastAsia="Calibri"/>
        <w:lang w:val="en-GB"/>
      </w:rPr>
      <w:t>Not used</w:t>
    </w:r>
    <w:r>
      <w:fldChar w:fldCharType="end"/>
    </w:r>
    <w:r>
      <w:fldChar w:fldCharType="begin"/>
    </w:r>
    <w:r>
      <w:instrText xml:space="preserve"> SET TITTEL "SSA-D" </w:instrText>
    </w:r>
    <w:r>
      <w:fldChar w:fldCharType="separate"/>
    </w:r>
    <w:r>
      <w:rPr>
        <w:rFonts w:ascii="Calibri" w:hAnsi="Calibri" w:eastAsia="Calibri"/>
        <w:lang w:val="en-GB"/>
      </w:rPr>
      <w:t>SSA-D</w:t>
    </w:r>
    <w:r>
      <w:fldChar w:fldCharType="end"/>
    </w:r>
    <w:r>
      <w:fldChar w:fldCharType="begin"/>
    </w:r>
    <w:r>
      <w:instrText xml:space="preserve"> SET SAKSNAVN2 "" </w:instrText>
    </w:r>
    <w:r>
      <w:fldChar w:fldCharType="separate"/>
    </w:r>
    <w:r>
      <w:rPr>
        <w:rFonts w:ascii="Calibri" w:hAnsi="Calibri" w:eastAsia="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hAnsi="Calibri" w:eastAsia="Calibri"/>
        <w:lang w:val="en-GB"/>
      </w:rPr>
      <w:t>DIFI Agency for Public Management and eGovernment</w:t>
    </w:r>
    <w:r>
      <w:fldChar w:fldCharType="end"/>
    </w:r>
    <w:r>
      <w:fldChar w:fldCharType="begin"/>
    </w:r>
    <w:r>
      <w:instrText xml:space="preserve"> SET KLIENT2 "" </w:instrText>
    </w:r>
    <w:r>
      <w:fldChar w:fldCharType="separate"/>
    </w:r>
    <w:r>
      <w:rPr>
        <w:rFonts w:ascii="Calibri" w:hAnsi="Calibri" w:eastAsia="Calibri"/>
        <w:lang w:val="en-GB"/>
      </w:rPr>
      <w:t xml:space="preserve"> </w:t>
    </w:r>
    <w:r>
      <w:fldChar w:fldCharType="end"/>
    </w:r>
    <w:r>
      <w:fldChar w:fldCharType="begin"/>
    </w:r>
    <w:r>
      <w:instrText xml:space="preserve"> SET DOK_EIER "RRI" </w:instrText>
    </w:r>
    <w:r>
      <w:fldChar w:fldCharType="separate"/>
    </w:r>
    <w:r>
      <w:rPr>
        <w:rFonts w:ascii="Calibri" w:hAnsi="Calibri" w:eastAsia="Calibri"/>
        <w:lang w:val="en-GB"/>
      </w:rPr>
      <w:t>RRI</w:t>
    </w:r>
    <w:r>
      <w:fldChar w:fldCharType="end"/>
    </w:r>
    <w:r>
      <w:fldChar w:fldCharType="begin"/>
    </w:r>
    <w:r>
      <w:instrText xml:space="preserve"> SET SPRAK "No" </w:instrText>
    </w:r>
    <w:r>
      <w:fldChar w:fldCharType="separate"/>
    </w:r>
    <w:r>
      <w:rPr>
        <w:rFonts w:ascii="Calibri" w:hAnsi="Calibri" w:eastAsia="Calibri"/>
        <w:lang w:val="en-GB"/>
      </w:rPr>
      <w:t>No</w:t>
    </w:r>
    <w:r>
      <w:fldChar w:fldCharType="end"/>
    </w:r>
    <w:r>
      <w:fldChar w:fldCharType="begin"/>
    </w:r>
    <w:r>
      <w:instrText xml:space="preserve"> SET ANSV_PARTNER "IHB" </w:instrText>
    </w:r>
    <w:r>
      <w:fldChar w:fldCharType="separate"/>
    </w:r>
    <w:r>
      <w:rPr>
        <w:rFonts w:ascii="Calibri" w:hAnsi="Calibri" w:eastAsia="Calibri"/>
        <w:lang w:val="en-GB"/>
      </w:rPr>
      <w:t>IHB</w:t>
    </w:r>
    <w:r>
      <w:fldChar w:fldCharType="end"/>
    </w:r>
    <w:r>
      <w:fldChar w:fldCharType="begin"/>
    </w:r>
    <w:r>
      <w:instrText xml:space="preserve"> SET ANSV_PARTNER2 "" </w:instrText>
    </w:r>
    <w:r>
      <w:fldChar w:fldCharType="separate"/>
    </w:r>
    <w:r>
      <w:rPr>
        <w:rFonts w:ascii="Calibri" w:hAnsi="Calibri" w:eastAsia="Calibri"/>
        <w:lang w:val="en-GB"/>
      </w:rPr>
      <w:t xml:space="preserve"> </w:t>
    </w:r>
    <w:r>
      <w:fldChar w:fldCharType="end"/>
    </w:r>
    <w:r>
      <w:fldChar w:fldCharType="begin"/>
    </w:r>
    <w:r>
      <w:instrText xml:space="preserve"> SET KONTOR "Oslo" </w:instrText>
    </w:r>
    <w:r>
      <w:fldChar w:fldCharType="separate"/>
    </w:r>
    <w:r>
      <w:rPr>
        <w:rFonts w:ascii="Calibri" w:hAnsi="Calibri" w:eastAsia="Calibri"/>
        <w:lang w:val="en-GB"/>
      </w:rPr>
      <w:t>Oslo</w:t>
    </w:r>
    <w:r>
      <w:fldChar w:fldCharType="end"/>
    </w:r>
    <w:r>
      <w:fldChar w:fldCharType="begin"/>
    </w:r>
    <w:r>
      <w:instrText xml:space="preserve"> SET REVISJON "1" </w:instrText>
    </w:r>
    <w:r>
      <w:fldChar w:fldCharType="separate"/>
    </w:r>
    <w:r>
      <w:rPr>
        <w:rFonts w:ascii="Calibri" w:hAnsi="Calibri" w:eastAsia="Calibri"/>
        <w:lang w:val="en-GB"/>
      </w:rPr>
      <w:t>1</w:t>
    </w:r>
    <w:r>
      <w:fldChar w:fldCharType="end"/>
    </w:r>
    <w:r>
      <w:fldChar w:fldCharType="begin"/>
    </w:r>
    <w:r>
      <w:instrText xml:space="preserve"> SET DB_RNO "276" </w:instrText>
    </w:r>
    <w:r>
      <w:fldChar w:fldCharType="separate"/>
    </w:r>
    <w:r>
      <w:rPr>
        <w:rFonts w:ascii="Calibri" w:hAnsi="Calibri" w:eastAsia="Calibri"/>
        <w:lang w:val="en-GB"/>
      </w:rPr>
      <w:t>276</w:t>
    </w:r>
    <w:r>
      <w:fldChar w:fldCharType="end"/>
    </w:r>
    <w:r>
      <w:fldChar w:fldCharType="begin"/>
    </w:r>
    <w:r>
      <w:instrText xml:space="preserve"> SET OPPRETTET_AV "RRI" </w:instrText>
    </w:r>
    <w:r>
      <w:fldChar w:fldCharType="separate"/>
    </w:r>
    <w:r>
      <w:rPr>
        <w:rFonts w:ascii="Calibri" w:hAnsi="Calibri" w:eastAsia="Calibri"/>
        <w:lang w:val="en-GB"/>
      </w:rPr>
      <w:t>RRI</w:t>
    </w:r>
    <w:r>
      <w:fldChar w:fldCharType="end"/>
    </w:r>
    <w:r>
      <w:fldChar w:fldCharType="begin"/>
    </w:r>
    <w:r>
      <w:instrText xml:space="preserve"> SET DOC_ID "S-2008-0041292" </w:instrText>
    </w:r>
    <w:r>
      <w:fldChar w:fldCharType="separate"/>
    </w:r>
    <w:bookmarkStart w:name="DOC_ID" w:id="0"/>
    <w:r>
      <w:rPr>
        <w:rFonts w:ascii="Calibri" w:hAnsi="Calibri" w:eastAsia="Calibri"/>
        <w:lang w:val="en-GB"/>
      </w:rPr>
      <w:t>S-2008-0041292</w:t>
    </w:r>
    <w:bookmarkEnd w:id="0"/>
    <w:r>
      <w:fldChar w:fldCharType="end"/>
    </w:r>
    <w:r>
      <w:fldChar w:fldCharType="begin"/>
    </w:r>
    <w:r>
      <w:instrText xml:space="preserve"> SET SAKSNR "508535-002" </w:instrText>
    </w:r>
    <w:r>
      <w:fldChar w:fldCharType="separate"/>
    </w:r>
    <w:bookmarkStart w:name="SAKSNR" w:id="1"/>
    <w:r>
      <w:rPr>
        <w:rFonts w:ascii="Calibri" w:hAnsi="Calibri" w:eastAsia="Calibri"/>
        <w:lang w:val="en-GB"/>
      </w:rPr>
      <w:t>508535-002</w:t>
    </w:r>
    <w:bookmarkEnd w:id="1"/>
    <w:r>
      <w:fldChar w:fldCharType="end"/>
    </w:r>
    <w:r>
      <w:fldChar w:fldCharType="begin"/>
    </w:r>
    <w:r>
      <w:instrText xml:space="preserve"> SET SAKSNAVN "Brukes ikke" </w:instrText>
    </w:r>
    <w:r>
      <w:fldChar w:fldCharType="separate"/>
    </w:r>
    <w:bookmarkStart w:name="SAKSNAVN" w:id="2"/>
    <w:r>
      <w:rPr>
        <w:rFonts w:ascii="Calibri" w:hAnsi="Calibri" w:eastAsia="Calibri"/>
        <w:lang w:val="en-GB"/>
      </w:rPr>
      <w:t>Not used</w:t>
    </w:r>
    <w:bookmarkEnd w:id="2"/>
    <w:r>
      <w:fldChar w:fldCharType="end"/>
    </w:r>
    <w:r>
      <w:fldChar w:fldCharType="begin"/>
    </w:r>
    <w:r>
      <w:instrText xml:space="preserve"> SET TITTEL "SSA-D" </w:instrText>
    </w:r>
    <w:r>
      <w:fldChar w:fldCharType="separate"/>
    </w:r>
    <w:bookmarkStart w:name="TITTEL" w:id="3"/>
    <w:r>
      <w:rPr>
        <w:rFonts w:ascii="Calibri" w:hAnsi="Calibri" w:eastAsia="Calibri"/>
        <w:lang w:val="en-GB"/>
      </w:rPr>
      <w:t>SSA-D</w:t>
    </w:r>
    <w:bookmarkEnd w:id="3"/>
    <w:r>
      <w:fldChar w:fldCharType="end"/>
    </w:r>
    <w:r>
      <w:fldChar w:fldCharType="begin"/>
    </w:r>
    <w:r>
      <w:instrText xml:space="preserve"> SET SAKSNAVN2 "" </w:instrText>
    </w:r>
    <w:r>
      <w:fldChar w:fldCharType="separate"/>
    </w:r>
    <w:bookmarkStart w:name="SAKSNAVN2" w:id="4"/>
    <w:bookmarkEnd w:id="4"/>
    <w:r>
      <w:rPr>
        <w:rFonts w:ascii="Calibri" w:hAnsi="Calibri" w:eastAsia="Calibri"/>
        <w:lang w:val="en-GB"/>
      </w:rPr>
      <w:t xml:space="preserve"> </w:t>
    </w:r>
    <w:r>
      <w:fldChar w:fldCharType="end"/>
    </w:r>
    <w:r>
      <w:fldChar w:fldCharType="begin"/>
    </w:r>
    <w:r>
      <w:instrText xml:space="preserve"> SET KLIENT "DIFI-Direktoratet for Forvaltning og IKT" </w:instrText>
    </w:r>
    <w:r>
      <w:fldChar w:fldCharType="separate"/>
    </w:r>
    <w:bookmarkStart w:name="KLIENT" w:id="5"/>
    <w:r>
      <w:rPr>
        <w:rFonts w:ascii="Calibri" w:hAnsi="Calibri" w:eastAsia="Calibri"/>
        <w:lang w:val="en-GB"/>
      </w:rPr>
      <w:t>DIFI Agency for Public Management and eGovernment</w:t>
    </w:r>
    <w:bookmarkEnd w:id="5"/>
    <w:r>
      <w:fldChar w:fldCharType="end"/>
    </w:r>
    <w:r>
      <w:fldChar w:fldCharType="begin"/>
    </w:r>
    <w:r>
      <w:instrText xml:space="preserve"> SET KLIENT2 "" </w:instrText>
    </w:r>
    <w:r>
      <w:fldChar w:fldCharType="separate"/>
    </w:r>
    <w:bookmarkStart w:name="KLIENT2" w:id="6"/>
    <w:bookmarkEnd w:id="6"/>
    <w:r>
      <w:rPr>
        <w:rFonts w:ascii="Calibri" w:hAnsi="Calibri" w:eastAsia="Calibri"/>
        <w:lang w:val="en-GB"/>
      </w:rPr>
      <w:t xml:space="preserve"> </w:t>
    </w:r>
    <w:r>
      <w:fldChar w:fldCharType="end"/>
    </w:r>
    <w:r>
      <w:fldChar w:fldCharType="begin"/>
    </w:r>
    <w:r>
      <w:instrText xml:space="preserve"> SET DOK_EIER "RRI" </w:instrText>
    </w:r>
    <w:r>
      <w:fldChar w:fldCharType="separate"/>
    </w:r>
    <w:bookmarkStart w:name="DOK_EIER" w:id="7"/>
    <w:r>
      <w:rPr>
        <w:rFonts w:ascii="Calibri" w:hAnsi="Calibri" w:eastAsia="Calibri"/>
        <w:lang w:val="en-GB"/>
      </w:rPr>
      <w:t>RRI</w:t>
    </w:r>
    <w:bookmarkEnd w:id="7"/>
    <w:r>
      <w:fldChar w:fldCharType="end"/>
    </w:r>
    <w:r>
      <w:fldChar w:fldCharType="begin"/>
    </w:r>
    <w:r>
      <w:instrText xml:space="preserve"> SET SPRAK "No" </w:instrText>
    </w:r>
    <w:r>
      <w:fldChar w:fldCharType="separate"/>
    </w:r>
    <w:bookmarkStart w:name="SPRAK" w:id="8"/>
    <w:r>
      <w:rPr>
        <w:rFonts w:ascii="Calibri" w:hAnsi="Calibri" w:eastAsia="Calibri"/>
        <w:lang w:val="en-GB"/>
      </w:rPr>
      <w:t>No</w:t>
    </w:r>
    <w:bookmarkEnd w:id="8"/>
    <w:r>
      <w:fldChar w:fldCharType="end"/>
    </w:r>
    <w:r>
      <w:fldChar w:fldCharType="begin"/>
    </w:r>
    <w:r>
      <w:instrText xml:space="preserve"> SET ANSV_PARTNER "IHB" </w:instrText>
    </w:r>
    <w:r>
      <w:fldChar w:fldCharType="separate"/>
    </w:r>
    <w:bookmarkStart w:name="ANSV_PARTNER" w:id="9"/>
    <w:r>
      <w:rPr>
        <w:rFonts w:ascii="Calibri" w:hAnsi="Calibri" w:eastAsia="Calibri"/>
        <w:lang w:val="en-GB"/>
      </w:rPr>
      <w:t>IHB</w:t>
    </w:r>
    <w:bookmarkEnd w:id="9"/>
    <w:r>
      <w:fldChar w:fldCharType="end"/>
    </w:r>
    <w:r>
      <w:fldChar w:fldCharType="begin"/>
    </w:r>
    <w:r>
      <w:instrText xml:space="preserve"> SET ANSV_PARTNER2 "" </w:instrText>
    </w:r>
    <w:r>
      <w:fldChar w:fldCharType="separate"/>
    </w:r>
    <w:bookmarkStart w:name="ANSV_PARTNER2" w:id="10"/>
    <w:bookmarkEnd w:id="10"/>
    <w:r>
      <w:rPr>
        <w:rFonts w:ascii="Calibri" w:hAnsi="Calibri" w:eastAsia="Calibri"/>
        <w:lang w:val="en-GB"/>
      </w:rPr>
      <w:t xml:space="preserve"> </w:t>
    </w:r>
    <w:r>
      <w:fldChar w:fldCharType="end"/>
    </w:r>
    <w:r>
      <w:fldChar w:fldCharType="begin"/>
    </w:r>
    <w:r>
      <w:instrText xml:space="preserve"> SET KONTOR "Oslo" </w:instrText>
    </w:r>
    <w:r>
      <w:fldChar w:fldCharType="separate"/>
    </w:r>
    <w:bookmarkStart w:name="KONTOR" w:id="11"/>
    <w:r>
      <w:rPr>
        <w:rFonts w:ascii="Calibri" w:hAnsi="Calibri" w:eastAsia="Calibri"/>
        <w:lang w:val="en-GB"/>
      </w:rPr>
      <w:t>Oslo</w:t>
    </w:r>
    <w:bookmarkEnd w:id="11"/>
    <w:r>
      <w:fldChar w:fldCharType="end"/>
    </w:r>
    <w:r>
      <w:fldChar w:fldCharType="begin"/>
    </w:r>
    <w:r>
      <w:instrText xml:space="preserve"> SET REVISJON "1" </w:instrText>
    </w:r>
    <w:r>
      <w:fldChar w:fldCharType="separate"/>
    </w:r>
    <w:bookmarkStart w:name="REVISJON" w:id="12"/>
    <w:r>
      <w:rPr>
        <w:rFonts w:ascii="Calibri" w:hAnsi="Calibri" w:eastAsia="Calibri"/>
        <w:lang w:val="en-GB"/>
      </w:rPr>
      <w:t>1</w:t>
    </w:r>
    <w:bookmarkEnd w:id="12"/>
    <w:r>
      <w:fldChar w:fldCharType="end"/>
    </w:r>
    <w:r>
      <w:fldChar w:fldCharType="begin"/>
    </w:r>
    <w:r>
      <w:instrText xml:space="preserve"> SET DB_RNO "276" </w:instrText>
    </w:r>
    <w:r>
      <w:fldChar w:fldCharType="separate"/>
    </w:r>
    <w:bookmarkStart w:name="DB_RNO" w:id="13"/>
    <w:r>
      <w:rPr>
        <w:rFonts w:ascii="Calibri" w:hAnsi="Calibri" w:eastAsia="Calibri"/>
        <w:lang w:val="en-GB"/>
      </w:rPr>
      <w:t>276</w:t>
    </w:r>
    <w:bookmarkEnd w:id="13"/>
    <w:r>
      <w:fldChar w:fldCharType="end"/>
    </w:r>
    <w:r>
      <w:fldChar w:fldCharType="begin"/>
    </w:r>
    <w:r>
      <w:instrText xml:space="preserve"> SET OPPRETTET_AV "RRI" </w:instrText>
    </w:r>
    <w:r>
      <w:fldChar w:fldCharType="separate"/>
    </w:r>
    <w:bookmarkStart w:name="OPPRETTET_AV" w:id="14"/>
    <w:r>
      <w:rPr>
        <w:rFonts w:ascii="Calibri" w:hAnsi="Calibri" w:eastAsia="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RDefault="002A7040" w14:paraId="2865B75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30A3B" w:rsidR="002A7040" w:rsidP="00C30A3B" w:rsidRDefault="002A7040" w14:paraId="0656A4D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RDefault="002A7040" w14:paraId="74B36F4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36F244CA">
      <w:start w:val="1"/>
      <w:numFmt w:val="decimal"/>
      <w:pStyle w:val="figurtekst"/>
      <w:lvlText w:val="%1."/>
      <w:lvlJc w:val="left"/>
      <w:pPr>
        <w:tabs>
          <w:tab w:val="num" w:pos="360"/>
        </w:tabs>
        <w:ind w:left="360" w:hanging="360"/>
      </w:pPr>
      <w:rPr>
        <w:rFonts w:ascii="Times New Roman" w:hAnsi="Times New Roman" w:cs="Times New Roman"/>
      </w:rPr>
    </w:lvl>
    <w:lvl w:ilvl="1" w:tplc="76F04AAE">
      <w:start w:val="1"/>
      <w:numFmt w:val="bullet"/>
      <w:lvlText w:val="o"/>
      <w:lvlJc w:val="left"/>
      <w:pPr>
        <w:tabs>
          <w:tab w:val="num" w:pos="1440"/>
        </w:tabs>
        <w:ind w:left="1440" w:hanging="360"/>
      </w:pPr>
      <w:rPr>
        <w:rFonts w:hint="default" w:ascii="Courier New" w:hAnsi="Courier New" w:cs="Courier New"/>
      </w:rPr>
    </w:lvl>
    <w:lvl w:ilvl="2" w:tplc="46D490D8">
      <w:start w:val="1"/>
      <w:numFmt w:val="bullet"/>
      <w:lvlText w:val=""/>
      <w:lvlJc w:val="left"/>
      <w:pPr>
        <w:tabs>
          <w:tab w:val="num" w:pos="2160"/>
        </w:tabs>
        <w:ind w:left="2160" w:hanging="360"/>
      </w:pPr>
      <w:rPr>
        <w:rFonts w:hint="default" w:ascii="Wingdings" w:hAnsi="Wingdings" w:cs="Times New Roman"/>
      </w:rPr>
    </w:lvl>
    <w:lvl w:ilvl="3" w:tplc="1590AAAA">
      <w:start w:val="1"/>
      <w:numFmt w:val="bullet"/>
      <w:lvlText w:val=""/>
      <w:lvlJc w:val="left"/>
      <w:pPr>
        <w:tabs>
          <w:tab w:val="num" w:pos="2880"/>
        </w:tabs>
        <w:ind w:left="2880" w:hanging="360"/>
      </w:pPr>
      <w:rPr>
        <w:rFonts w:hint="default" w:ascii="Symbol" w:hAnsi="Symbol" w:cs="Times New Roman"/>
      </w:rPr>
    </w:lvl>
    <w:lvl w:ilvl="4" w:tplc="C61EE114">
      <w:start w:val="1"/>
      <w:numFmt w:val="bullet"/>
      <w:lvlText w:val="o"/>
      <w:lvlJc w:val="left"/>
      <w:pPr>
        <w:tabs>
          <w:tab w:val="num" w:pos="3600"/>
        </w:tabs>
        <w:ind w:left="3600" w:hanging="360"/>
      </w:pPr>
      <w:rPr>
        <w:rFonts w:hint="default" w:ascii="Courier New" w:hAnsi="Courier New" w:cs="Courier New"/>
      </w:rPr>
    </w:lvl>
    <w:lvl w:ilvl="5" w:tplc="77383E32">
      <w:start w:val="1"/>
      <w:numFmt w:val="bullet"/>
      <w:lvlText w:val=""/>
      <w:lvlJc w:val="left"/>
      <w:pPr>
        <w:tabs>
          <w:tab w:val="num" w:pos="4320"/>
        </w:tabs>
        <w:ind w:left="4320" w:hanging="360"/>
      </w:pPr>
      <w:rPr>
        <w:rFonts w:hint="default" w:ascii="Wingdings" w:hAnsi="Wingdings" w:cs="Times New Roman"/>
      </w:rPr>
    </w:lvl>
    <w:lvl w:ilvl="6" w:tplc="7A103D1E">
      <w:start w:val="1"/>
      <w:numFmt w:val="bullet"/>
      <w:lvlText w:val=""/>
      <w:lvlJc w:val="left"/>
      <w:pPr>
        <w:tabs>
          <w:tab w:val="num" w:pos="5040"/>
        </w:tabs>
        <w:ind w:left="5040" w:hanging="360"/>
      </w:pPr>
      <w:rPr>
        <w:rFonts w:hint="default" w:ascii="Symbol" w:hAnsi="Symbol" w:cs="Times New Roman"/>
      </w:rPr>
    </w:lvl>
    <w:lvl w:ilvl="7" w:tplc="290E5D26">
      <w:start w:val="1"/>
      <w:numFmt w:val="bullet"/>
      <w:lvlText w:val="o"/>
      <w:lvlJc w:val="left"/>
      <w:pPr>
        <w:tabs>
          <w:tab w:val="num" w:pos="5760"/>
        </w:tabs>
        <w:ind w:left="5760" w:hanging="360"/>
      </w:pPr>
      <w:rPr>
        <w:rFonts w:hint="default" w:ascii="Courier New" w:hAnsi="Courier New" w:cs="Courier New"/>
      </w:rPr>
    </w:lvl>
    <w:lvl w:ilvl="8" w:tplc="D1D8CCA0">
      <w:start w:val="1"/>
      <w:numFmt w:val="bullet"/>
      <w:lvlText w:val=""/>
      <w:lvlJc w:val="left"/>
      <w:pPr>
        <w:tabs>
          <w:tab w:val="num" w:pos="6480"/>
        </w:tabs>
        <w:ind w:left="6480" w:hanging="360"/>
      </w:pPr>
      <w:rPr>
        <w:rFonts w:hint="default" w:ascii="Wingdings" w:hAnsi="Wingdings" w:cs="Times New Roman"/>
      </w:rPr>
    </w:lvl>
  </w:abstractNum>
  <w:abstractNum w:abstractNumId="2" w15:restartNumberingAfterBreak="0">
    <w:nsid w:val="051659BD"/>
    <w:multiLevelType w:val="hybridMultilevel"/>
    <w:tmpl w:val="DE2A81F4"/>
    <w:lvl w:ilvl="0" w:tplc="04140003">
      <w:start w:val="1"/>
      <w:numFmt w:val="bullet"/>
      <w:lvlText w:val="o"/>
      <w:lvlJc w:val="left"/>
      <w:pPr>
        <w:ind w:left="720" w:hanging="360"/>
      </w:pPr>
      <w:rPr>
        <w:rFonts w:hint="default" w:ascii="Courier New" w:hAnsi="Courier New" w:cs="Courier New"/>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AB567F4"/>
    <w:multiLevelType w:val="hybridMultilevel"/>
    <w:tmpl w:val="9F1A39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FF63BD"/>
    <w:multiLevelType w:val="hybridMultilevel"/>
    <w:tmpl w:val="1EC6F6D6"/>
    <w:lvl w:ilvl="0" w:tplc="1FF09ABC">
      <w:start w:val="1"/>
      <w:numFmt w:val="bullet"/>
      <w:lvlText w:val=""/>
      <w:lvlJc w:val="left"/>
      <w:pPr>
        <w:ind w:left="720" w:hanging="360"/>
      </w:pPr>
      <w:rPr>
        <w:rFonts w:hint="default" w:ascii="Symbol" w:hAnsi="Symbol"/>
      </w:rPr>
    </w:lvl>
    <w:lvl w:ilvl="1" w:tplc="A5369BB8">
      <w:start w:val="1"/>
      <w:numFmt w:val="bullet"/>
      <w:lvlText w:val="o"/>
      <w:lvlJc w:val="left"/>
      <w:pPr>
        <w:ind w:left="1440" w:hanging="360"/>
      </w:pPr>
      <w:rPr>
        <w:rFonts w:hint="default" w:ascii="Courier New" w:hAnsi="Courier New"/>
      </w:rPr>
    </w:lvl>
    <w:lvl w:ilvl="2" w:tplc="7404306C">
      <w:start w:val="1"/>
      <w:numFmt w:val="bullet"/>
      <w:lvlText w:val=""/>
      <w:lvlJc w:val="left"/>
      <w:pPr>
        <w:ind w:left="2160" w:hanging="360"/>
      </w:pPr>
      <w:rPr>
        <w:rFonts w:hint="default" w:ascii="Wingdings" w:hAnsi="Wingdings"/>
      </w:rPr>
    </w:lvl>
    <w:lvl w:ilvl="3" w:tplc="FCBEC120">
      <w:start w:val="1"/>
      <w:numFmt w:val="bullet"/>
      <w:lvlText w:val=""/>
      <w:lvlJc w:val="left"/>
      <w:pPr>
        <w:ind w:left="2880" w:hanging="360"/>
      </w:pPr>
      <w:rPr>
        <w:rFonts w:hint="default" w:ascii="Symbol" w:hAnsi="Symbol"/>
      </w:rPr>
    </w:lvl>
    <w:lvl w:ilvl="4" w:tplc="95DECE7A">
      <w:start w:val="1"/>
      <w:numFmt w:val="bullet"/>
      <w:lvlText w:val="o"/>
      <w:lvlJc w:val="left"/>
      <w:pPr>
        <w:ind w:left="3600" w:hanging="360"/>
      </w:pPr>
      <w:rPr>
        <w:rFonts w:hint="default" w:ascii="Courier New" w:hAnsi="Courier New"/>
      </w:rPr>
    </w:lvl>
    <w:lvl w:ilvl="5" w:tplc="CACC854C">
      <w:start w:val="1"/>
      <w:numFmt w:val="bullet"/>
      <w:lvlText w:val=""/>
      <w:lvlJc w:val="left"/>
      <w:pPr>
        <w:ind w:left="4320" w:hanging="360"/>
      </w:pPr>
      <w:rPr>
        <w:rFonts w:hint="default" w:ascii="Wingdings" w:hAnsi="Wingdings"/>
      </w:rPr>
    </w:lvl>
    <w:lvl w:ilvl="6" w:tplc="1396A616">
      <w:start w:val="1"/>
      <w:numFmt w:val="bullet"/>
      <w:lvlText w:val=""/>
      <w:lvlJc w:val="left"/>
      <w:pPr>
        <w:ind w:left="5040" w:hanging="360"/>
      </w:pPr>
      <w:rPr>
        <w:rFonts w:hint="default" w:ascii="Symbol" w:hAnsi="Symbol"/>
      </w:rPr>
    </w:lvl>
    <w:lvl w:ilvl="7" w:tplc="138C649C">
      <w:start w:val="1"/>
      <w:numFmt w:val="bullet"/>
      <w:lvlText w:val="o"/>
      <w:lvlJc w:val="left"/>
      <w:pPr>
        <w:ind w:left="5760" w:hanging="360"/>
      </w:pPr>
      <w:rPr>
        <w:rFonts w:hint="default" w:ascii="Courier New" w:hAnsi="Courier New"/>
      </w:rPr>
    </w:lvl>
    <w:lvl w:ilvl="8" w:tplc="0914A5CA">
      <w:start w:val="1"/>
      <w:numFmt w:val="bullet"/>
      <w:lvlText w:val=""/>
      <w:lvlJc w:val="left"/>
      <w:pPr>
        <w:ind w:left="6480" w:hanging="360"/>
      </w:pPr>
      <w:rPr>
        <w:rFonts w:hint="default" w:ascii="Wingdings" w:hAnsi="Wingdings"/>
      </w:rPr>
    </w:lvl>
  </w:abstractNum>
  <w:abstractNum w:abstractNumId="5" w15:restartNumberingAfterBreak="0">
    <w:nsid w:val="10D2694E"/>
    <w:multiLevelType w:val="hybridMultilevel"/>
    <w:tmpl w:val="A1164DE6"/>
    <w:lvl w:ilvl="0" w:tplc="A4E80A44">
      <w:start w:val="1"/>
      <w:numFmt w:val="decimal"/>
      <w:pStyle w:val="ListParagraph"/>
      <w:lvlText w:val="%1."/>
      <w:lvlJc w:val="left"/>
      <w:pPr>
        <w:tabs>
          <w:tab w:val="num" w:pos="720"/>
        </w:tabs>
        <w:ind w:left="720" w:hanging="360"/>
      </w:pPr>
    </w:lvl>
    <w:lvl w:ilvl="1" w:tplc="3D540E70">
      <w:start w:val="1"/>
      <w:numFmt w:val="lowerLetter"/>
      <w:lvlText w:val="%2."/>
      <w:lvlJc w:val="left"/>
      <w:pPr>
        <w:tabs>
          <w:tab w:val="num" w:pos="1440"/>
        </w:tabs>
        <w:ind w:left="1440" w:hanging="360"/>
      </w:pPr>
    </w:lvl>
    <w:lvl w:ilvl="2" w:tplc="53287FE6">
      <w:start w:val="1"/>
      <w:numFmt w:val="lowerRoman"/>
      <w:lvlText w:val="%3."/>
      <w:lvlJc w:val="right"/>
      <w:pPr>
        <w:tabs>
          <w:tab w:val="num" w:pos="2160"/>
        </w:tabs>
        <w:ind w:left="2160" w:hanging="180"/>
      </w:pPr>
    </w:lvl>
    <w:lvl w:ilvl="3" w:tplc="FAF4EC70">
      <w:start w:val="1"/>
      <w:numFmt w:val="decimal"/>
      <w:lvlText w:val="%4."/>
      <w:lvlJc w:val="left"/>
      <w:pPr>
        <w:tabs>
          <w:tab w:val="num" w:pos="2880"/>
        </w:tabs>
        <w:ind w:left="2880" w:hanging="360"/>
      </w:pPr>
    </w:lvl>
    <w:lvl w:ilvl="4" w:tplc="1FC67204">
      <w:start w:val="1"/>
      <w:numFmt w:val="lowerLetter"/>
      <w:lvlText w:val="%5."/>
      <w:lvlJc w:val="left"/>
      <w:pPr>
        <w:tabs>
          <w:tab w:val="num" w:pos="3600"/>
        </w:tabs>
        <w:ind w:left="3600" w:hanging="360"/>
      </w:pPr>
    </w:lvl>
    <w:lvl w:ilvl="5" w:tplc="A62A3F7E">
      <w:start w:val="1"/>
      <w:numFmt w:val="lowerRoman"/>
      <w:lvlText w:val="%6."/>
      <w:lvlJc w:val="right"/>
      <w:pPr>
        <w:tabs>
          <w:tab w:val="num" w:pos="4320"/>
        </w:tabs>
        <w:ind w:left="4320" w:hanging="180"/>
      </w:pPr>
    </w:lvl>
    <w:lvl w:ilvl="6" w:tplc="5548FD82">
      <w:start w:val="1"/>
      <w:numFmt w:val="decimal"/>
      <w:lvlText w:val="%7."/>
      <w:lvlJc w:val="left"/>
      <w:pPr>
        <w:tabs>
          <w:tab w:val="num" w:pos="5040"/>
        </w:tabs>
        <w:ind w:left="5040" w:hanging="360"/>
      </w:pPr>
    </w:lvl>
    <w:lvl w:ilvl="7" w:tplc="048A93A6">
      <w:start w:val="1"/>
      <w:numFmt w:val="lowerLetter"/>
      <w:lvlText w:val="%8."/>
      <w:lvlJc w:val="left"/>
      <w:pPr>
        <w:tabs>
          <w:tab w:val="num" w:pos="5760"/>
        </w:tabs>
        <w:ind w:left="5760" w:hanging="360"/>
      </w:pPr>
    </w:lvl>
    <w:lvl w:ilvl="8" w:tplc="B68CCC3C">
      <w:start w:val="1"/>
      <w:numFmt w:val="lowerRoman"/>
      <w:lvlText w:val="%9."/>
      <w:lvlJc w:val="right"/>
      <w:pPr>
        <w:tabs>
          <w:tab w:val="num" w:pos="6480"/>
        </w:tabs>
        <w:ind w:left="6480" w:hanging="180"/>
      </w:pPr>
    </w:lvl>
  </w:abstractNum>
  <w:abstractNum w:abstractNumId="6" w15:restartNumberingAfterBreak="0">
    <w:nsid w:val="12F91BA4"/>
    <w:multiLevelType w:val="hybridMultilevel"/>
    <w:tmpl w:val="99CC9F62"/>
    <w:lvl w:ilvl="0" w:tplc="0414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1BE26FA6"/>
    <w:multiLevelType w:val="hybridMultilevel"/>
    <w:tmpl w:val="B31A759E"/>
    <w:lvl w:ilvl="0" w:tplc="578E3972">
      <w:start w:val="1"/>
      <w:numFmt w:val="bullet"/>
      <w:pStyle w:val="Avtaleoverskrift"/>
      <w:lvlText w:val=""/>
      <w:lvlJc w:val="left"/>
      <w:pPr>
        <w:tabs>
          <w:tab w:val="num" w:pos="1080"/>
        </w:tabs>
        <w:ind w:left="1080" w:hanging="360"/>
      </w:pPr>
      <w:rPr>
        <w:rFonts w:hint="default" w:ascii="Symbol" w:hAnsi="Symbol" w:cs="Times New Roman"/>
      </w:rPr>
    </w:lvl>
    <w:lvl w:ilvl="1" w:tplc="56BAB952">
      <w:start w:val="1"/>
      <w:numFmt w:val="bullet"/>
      <w:lvlText w:val="o"/>
      <w:lvlJc w:val="left"/>
      <w:pPr>
        <w:tabs>
          <w:tab w:val="num" w:pos="1800"/>
        </w:tabs>
        <w:ind w:left="1800" w:hanging="360"/>
      </w:pPr>
      <w:rPr>
        <w:rFonts w:hint="default" w:ascii="Courier New" w:hAnsi="Courier New" w:cs="Courier New"/>
      </w:rPr>
    </w:lvl>
    <w:lvl w:ilvl="2" w:tplc="1BE80C28">
      <w:start w:val="1"/>
      <w:numFmt w:val="bullet"/>
      <w:lvlText w:val=""/>
      <w:lvlJc w:val="left"/>
      <w:pPr>
        <w:tabs>
          <w:tab w:val="num" w:pos="2520"/>
        </w:tabs>
        <w:ind w:left="2520" w:hanging="360"/>
      </w:pPr>
      <w:rPr>
        <w:rFonts w:hint="default" w:ascii="Wingdings" w:hAnsi="Wingdings" w:cs="Times New Roman"/>
      </w:rPr>
    </w:lvl>
    <w:lvl w:ilvl="3" w:tplc="A4B0900C">
      <w:start w:val="1"/>
      <w:numFmt w:val="bullet"/>
      <w:lvlText w:val=""/>
      <w:lvlJc w:val="left"/>
      <w:pPr>
        <w:tabs>
          <w:tab w:val="num" w:pos="3240"/>
        </w:tabs>
        <w:ind w:left="3240" w:hanging="360"/>
      </w:pPr>
      <w:rPr>
        <w:rFonts w:hint="default" w:ascii="Symbol" w:hAnsi="Symbol" w:cs="Times New Roman"/>
      </w:rPr>
    </w:lvl>
    <w:lvl w:ilvl="4" w:tplc="7DA8316A">
      <w:start w:val="1"/>
      <w:numFmt w:val="bullet"/>
      <w:lvlText w:val="o"/>
      <w:lvlJc w:val="left"/>
      <w:pPr>
        <w:tabs>
          <w:tab w:val="num" w:pos="3960"/>
        </w:tabs>
        <w:ind w:left="3960" w:hanging="360"/>
      </w:pPr>
      <w:rPr>
        <w:rFonts w:hint="default" w:ascii="Courier New" w:hAnsi="Courier New" w:cs="Courier New"/>
      </w:rPr>
    </w:lvl>
    <w:lvl w:ilvl="5" w:tplc="2D0EF13E">
      <w:start w:val="1"/>
      <w:numFmt w:val="bullet"/>
      <w:lvlText w:val=""/>
      <w:lvlJc w:val="left"/>
      <w:pPr>
        <w:tabs>
          <w:tab w:val="num" w:pos="4680"/>
        </w:tabs>
        <w:ind w:left="4680" w:hanging="360"/>
      </w:pPr>
      <w:rPr>
        <w:rFonts w:hint="default" w:ascii="Wingdings" w:hAnsi="Wingdings" w:cs="Times New Roman"/>
      </w:rPr>
    </w:lvl>
    <w:lvl w:ilvl="6" w:tplc="63562F38">
      <w:start w:val="1"/>
      <w:numFmt w:val="bullet"/>
      <w:lvlText w:val=""/>
      <w:lvlJc w:val="left"/>
      <w:pPr>
        <w:tabs>
          <w:tab w:val="num" w:pos="5400"/>
        </w:tabs>
        <w:ind w:left="5400" w:hanging="360"/>
      </w:pPr>
      <w:rPr>
        <w:rFonts w:hint="default" w:ascii="Symbol" w:hAnsi="Symbol" w:cs="Times New Roman"/>
      </w:rPr>
    </w:lvl>
    <w:lvl w:ilvl="7" w:tplc="059C8DD2">
      <w:start w:val="1"/>
      <w:numFmt w:val="bullet"/>
      <w:lvlText w:val="o"/>
      <w:lvlJc w:val="left"/>
      <w:pPr>
        <w:tabs>
          <w:tab w:val="num" w:pos="6120"/>
        </w:tabs>
        <w:ind w:left="6120" w:hanging="360"/>
      </w:pPr>
      <w:rPr>
        <w:rFonts w:hint="default" w:ascii="Courier New" w:hAnsi="Courier New" w:cs="Courier New"/>
      </w:rPr>
    </w:lvl>
    <w:lvl w:ilvl="8" w:tplc="5C5CC28A">
      <w:start w:val="1"/>
      <w:numFmt w:val="bullet"/>
      <w:lvlText w:val=""/>
      <w:lvlJc w:val="left"/>
      <w:pPr>
        <w:tabs>
          <w:tab w:val="num" w:pos="6840"/>
        </w:tabs>
        <w:ind w:left="6840" w:hanging="360"/>
      </w:pPr>
      <w:rPr>
        <w:rFonts w:hint="default" w:ascii="Wingdings" w:hAnsi="Wingdings" w:cs="Times New Roman"/>
      </w:rPr>
    </w:lvl>
  </w:abstractNum>
  <w:abstractNum w:abstractNumId="8" w15:restartNumberingAfterBreak="0">
    <w:nsid w:val="20C4271D"/>
    <w:multiLevelType w:val="hybridMultilevel"/>
    <w:tmpl w:val="ADA05C74"/>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2B8A7D0E"/>
    <w:multiLevelType w:val="hybridMultilevel"/>
    <w:tmpl w:val="60644F12"/>
    <w:lvl w:ilvl="0" w:tplc="7DAA6A14">
      <w:start w:val="1"/>
      <w:numFmt w:val="decimal"/>
      <w:pStyle w:val="Forsidetittel2"/>
      <w:lvlText w:val="%1."/>
      <w:lvlJc w:val="left"/>
      <w:pPr>
        <w:tabs>
          <w:tab w:val="num" w:pos="360"/>
        </w:tabs>
        <w:ind w:left="360" w:hanging="360"/>
      </w:pPr>
      <w:rPr>
        <w:rFonts w:ascii="Times New Roman" w:hAnsi="Times New Roman" w:cs="Times New Roman"/>
      </w:rPr>
    </w:lvl>
    <w:lvl w:ilvl="1" w:tplc="0EB6A19C">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74BCD0E0">
      <w:start w:val="1"/>
      <w:numFmt w:val="lowerRoman"/>
      <w:lvlText w:val="%3."/>
      <w:lvlJc w:val="right"/>
      <w:pPr>
        <w:tabs>
          <w:tab w:val="num" w:pos="1800"/>
        </w:tabs>
        <w:ind w:left="1800" w:hanging="180"/>
      </w:pPr>
      <w:rPr>
        <w:rFonts w:ascii="Times New Roman" w:hAnsi="Times New Roman" w:cs="Times New Roman"/>
      </w:rPr>
    </w:lvl>
    <w:lvl w:ilvl="3" w:tplc="A300E036">
      <w:start w:val="1"/>
      <w:numFmt w:val="decimal"/>
      <w:lvlText w:val="%4."/>
      <w:lvlJc w:val="left"/>
      <w:pPr>
        <w:tabs>
          <w:tab w:val="num" w:pos="2520"/>
        </w:tabs>
        <w:ind w:left="2520" w:hanging="360"/>
      </w:pPr>
      <w:rPr>
        <w:rFonts w:ascii="Times New Roman" w:hAnsi="Times New Roman" w:cs="Times New Roman"/>
      </w:rPr>
    </w:lvl>
    <w:lvl w:ilvl="4" w:tplc="F6B892C6">
      <w:start w:val="1"/>
      <w:numFmt w:val="lowerLetter"/>
      <w:lvlText w:val="%5."/>
      <w:lvlJc w:val="left"/>
      <w:pPr>
        <w:tabs>
          <w:tab w:val="num" w:pos="3240"/>
        </w:tabs>
        <w:ind w:left="3240" w:hanging="360"/>
      </w:pPr>
      <w:rPr>
        <w:rFonts w:ascii="Times New Roman" w:hAnsi="Times New Roman" w:cs="Times New Roman"/>
      </w:rPr>
    </w:lvl>
    <w:lvl w:ilvl="5" w:tplc="548287D4">
      <w:start w:val="1"/>
      <w:numFmt w:val="lowerRoman"/>
      <w:lvlText w:val="%6."/>
      <w:lvlJc w:val="right"/>
      <w:pPr>
        <w:tabs>
          <w:tab w:val="num" w:pos="3960"/>
        </w:tabs>
        <w:ind w:left="3960" w:hanging="180"/>
      </w:pPr>
      <w:rPr>
        <w:rFonts w:ascii="Times New Roman" w:hAnsi="Times New Roman" w:cs="Times New Roman"/>
      </w:rPr>
    </w:lvl>
    <w:lvl w:ilvl="6" w:tplc="7AD814B6">
      <w:start w:val="1"/>
      <w:numFmt w:val="decimal"/>
      <w:lvlText w:val="%7."/>
      <w:lvlJc w:val="left"/>
      <w:pPr>
        <w:tabs>
          <w:tab w:val="num" w:pos="4680"/>
        </w:tabs>
        <w:ind w:left="4680" w:hanging="360"/>
      </w:pPr>
      <w:rPr>
        <w:rFonts w:ascii="Times New Roman" w:hAnsi="Times New Roman" w:cs="Times New Roman"/>
      </w:rPr>
    </w:lvl>
    <w:lvl w:ilvl="7" w:tplc="F8208CF0">
      <w:start w:val="1"/>
      <w:numFmt w:val="lowerLetter"/>
      <w:lvlText w:val="%8."/>
      <w:lvlJc w:val="left"/>
      <w:pPr>
        <w:tabs>
          <w:tab w:val="num" w:pos="5400"/>
        </w:tabs>
        <w:ind w:left="5400" w:hanging="360"/>
      </w:pPr>
      <w:rPr>
        <w:rFonts w:ascii="Times New Roman" w:hAnsi="Times New Roman" w:cs="Times New Roman"/>
      </w:rPr>
    </w:lvl>
    <w:lvl w:ilvl="8" w:tplc="468E1A46">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1" w15:restartNumberingAfterBreak="0">
    <w:nsid w:val="2E520BA4"/>
    <w:multiLevelType w:val="hybridMultilevel"/>
    <w:tmpl w:val="CB8EC5A8"/>
    <w:lvl w:ilvl="0" w:tplc="594E7024">
      <w:start w:val="1"/>
      <w:numFmt w:val="bullet"/>
      <w:lvlText w:val=""/>
      <w:lvlJc w:val="left"/>
      <w:pPr>
        <w:ind w:left="720" w:hanging="360"/>
      </w:pPr>
      <w:rPr>
        <w:rFonts w:hint="default" w:ascii="Symbol" w:hAnsi="Symbol"/>
      </w:rPr>
    </w:lvl>
    <w:lvl w:ilvl="1" w:tplc="91363230">
      <w:start w:val="1"/>
      <w:numFmt w:val="bullet"/>
      <w:lvlText w:val="o"/>
      <w:lvlJc w:val="left"/>
      <w:pPr>
        <w:ind w:left="1440" w:hanging="360"/>
      </w:pPr>
      <w:rPr>
        <w:rFonts w:hint="default" w:ascii="Courier New" w:hAnsi="Courier New"/>
      </w:rPr>
    </w:lvl>
    <w:lvl w:ilvl="2" w:tplc="B19AFCAC">
      <w:start w:val="1"/>
      <w:numFmt w:val="bullet"/>
      <w:lvlText w:val=""/>
      <w:lvlJc w:val="left"/>
      <w:pPr>
        <w:ind w:left="2160" w:hanging="360"/>
      </w:pPr>
      <w:rPr>
        <w:rFonts w:hint="default" w:ascii="Wingdings" w:hAnsi="Wingdings"/>
      </w:rPr>
    </w:lvl>
    <w:lvl w:ilvl="3" w:tplc="F91E7D2E">
      <w:start w:val="1"/>
      <w:numFmt w:val="bullet"/>
      <w:lvlText w:val=""/>
      <w:lvlJc w:val="left"/>
      <w:pPr>
        <w:ind w:left="2880" w:hanging="360"/>
      </w:pPr>
      <w:rPr>
        <w:rFonts w:hint="default" w:ascii="Symbol" w:hAnsi="Symbol"/>
      </w:rPr>
    </w:lvl>
    <w:lvl w:ilvl="4" w:tplc="C7545E5C">
      <w:start w:val="1"/>
      <w:numFmt w:val="bullet"/>
      <w:lvlText w:val="o"/>
      <w:lvlJc w:val="left"/>
      <w:pPr>
        <w:ind w:left="3600" w:hanging="360"/>
      </w:pPr>
      <w:rPr>
        <w:rFonts w:hint="default" w:ascii="Courier New" w:hAnsi="Courier New"/>
      </w:rPr>
    </w:lvl>
    <w:lvl w:ilvl="5" w:tplc="6FEE6774">
      <w:start w:val="1"/>
      <w:numFmt w:val="bullet"/>
      <w:lvlText w:val=""/>
      <w:lvlJc w:val="left"/>
      <w:pPr>
        <w:ind w:left="4320" w:hanging="360"/>
      </w:pPr>
      <w:rPr>
        <w:rFonts w:hint="default" w:ascii="Wingdings" w:hAnsi="Wingdings"/>
      </w:rPr>
    </w:lvl>
    <w:lvl w:ilvl="6" w:tplc="41DAA612">
      <w:start w:val="1"/>
      <w:numFmt w:val="bullet"/>
      <w:lvlText w:val=""/>
      <w:lvlJc w:val="left"/>
      <w:pPr>
        <w:ind w:left="5040" w:hanging="360"/>
      </w:pPr>
      <w:rPr>
        <w:rFonts w:hint="default" w:ascii="Symbol" w:hAnsi="Symbol"/>
      </w:rPr>
    </w:lvl>
    <w:lvl w:ilvl="7" w:tplc="8A6245FC">
      <w:start w:val="1"/>
      <w:numFmt w:val="bullet"/>
      <w:lvlText w:val="o"/>
      <w:lvlJc w:val="left"/>
      <w:pPr>
        <w:ind w:left="5760" w:hanging="360"/>
      </w:pPr>
      <w:rPr>
        <w:rFonts w:hint="default" w:ascii="Courier New" w:hAnsi="Courier New"/>
      </w:rPr>
    </w:lvl>
    <w:lvl w:ilvl="8" w:tplc="3262594C">
      <w:start w:val="1"/>
      <w:numFmt w:val="bullet"/>
      <w:lvlText w:val=""/>
      <w:lvlJc w:val="left"/>
      <w:pPr>
        <w:ind w:left="6480" w:hanging="360"/>
      </w:pPr>
      <w:rPr>
        <w:rFonts w:hint="default" w:ascii="Wingdings" w:hAnsi="Wingdings"/>
      </w:rPr>
    </w:lvl>
  </w:abstractNum>
  <w:abstractNum w:abstractNumId="12" w15:restartNumberingAfterBreak="0">
    <w:nsid w:val="2E792D2D"/>
    <w:multiLevelType w:val="hybridMultilevel"/>
    <w:tmpl w:val="F65EF944"/>
    <w:lvl w:ilvl="0" w:tplc="363AC754">
      <w:start w:val="1"/>
      <w:numFmt w:val="bullet"/>
      <w:lvlText w:val="·"/>
      <w:lvlJc w:val="left"/>
      <w:pPr>
        <w:ind w:left="720" w:hanging="360"/>
      </w:pPr>
      <w:rPr>
        <w:rFonts w:hint="default" w:ascii="Symbol" w:hAnsi="Symbol"/>
      </w:rPr>
    </w:lvl>
    <w:lvl w:ilvl="1" w:tplc="60E2530C">
      <w:start w:val="1"/>
      <w:numFmt w:val="bullet"/>
      <w:lvlText w:val="o"/>
      <w:lvlJc w:val="left"/>
      <w:pPr>
        <w:ind w:left="1440" w:hanging="360"/>
      </w:pPr>
      <w:rPr>
        <w:rFonts w:hint="default" w:ascii="Courier New" w:hAnsi="Courier New"/>
      </w:rPr>
    </w:lvl>
    <w:lvl w:ilvl="2" w:tplc="60B68566">
      <w:start w:val="1"/>
      <w:numFmt w:val="bullet"/>
      <w:lvlText w:val=""/>
      <w:lvlJc w:val="left"/>
      <w:pPr>
        <w:ind w:left="2160" w:hanging="360"/>
      </w:pPr>
      <w:rPr>
        <w:rFonts w:hint="default" w:ascii="Wingdings" w:hAnsi="Wingdings"/>
      </w:rPr>
    </w:lvl>
    <w:lvl w:ilvl="3" w:tplc="0F42D7A4">
      <w:start w:val="1"/>
      <w:numFmt w:val="bullet"/>
      <w:lvlText w:val=""/>
      <w:lvlJc w:val="left"/>
      <w:pPr>
        <w:ind w:left="2880" w:hanging="360"/>
      </w:pPr>
      <w:rPr>
        <w:rFonts w:hint="default" w:ascii="Symbol" w:hAnsi="Symbol"/>
      </w:rPr>
    </w:lvl>
    <w:lvl w:ilvl="4" w:tplc="40741D36">
      <w:start w:val="1"/>
      <w:numFmt w:val="bullet"/>
      <w:lvlText w:val="o"/>
      <w:lvlJc w:val="left"/>
      <w:pPr>
        <w:ind w:left="3600" w:hanging="360"/>
      </w:pPr>
      <w:rPr>
        <w:rFonts w:hint="default" w:ascii="Courier New" w:hAnsi="Courier New"/>
      </w:rPr>
    </w:lvl>
    <w:lvl w:ilvl="5" w:tplc="0A12A718">
      <w:start w:val="1"/>
      <w:numFmt w:val="bullet"/>
      <w:lvlText w:val=""/>
      <w:lvlJc w:val="left"/>
      <w:pPr>
        <w:ind w:left="4320" w:hanging="360"/>
      </w:pPr>
      <w:rPr>
        <w:rFonts w:hint="default" w:ascii="Wingdings" w:hAnsi="Wingdings"/>
      </w:rPr>
    </w:lvl>
    <w:lvl w:ilvl="6" w:tplc="F6E67CBE">
      <w:start w:val="1"/>
      <w:numFmt w:val="bullet"/>
      <w:lvlText w:val=""/>
      <w:lvlJc w:val="left"/>
      <w:pPr>
        <w:ind w:left="5040" w:hanging="360"/>
      </w:pPr>
      <w:rPr>
        <w:rFonts w:hint="default" w:ascii="Symbol" w:hAnsi="Symbol"/>
      </w:rPr>
    </w:lvl>
    <w:lvl w:ilvl="7" w:tplc="1BB40AA4">
      <w:start w:val="1"/>
      <w:numFmt w:val="bullet"/>
      <w:lvlText w:val="o"/>
      <w:lvlJc w:val="left"/>
      <w:pPr>
        <w:ind w:left="5760" w:hanging="360"/>
      </w:pPr>
      <w:rPr>
        <w:rFonts w:hint="default" w:ascii="Courier New" w:hAnsi="Courier New"/>
      </w:rPr>
    </w:lvl>
    <w:lvl w:ilvl="8" w:tplc="98964CB2">
      <w:start w:val="1"/>
      <w:numFmt w:val="bullet"/>
      <w:lvlText w:val=""/>
      <w:lvlJc w:val="left"/>
      <w:pPr>
        <w:ind w:left="6480" w:hanging="360"/>
      </w:pPr>
      <w:rPr>
        <w:rFonts w:hint="default" w:ascii="Wingdings" w:hAnsi="Wingdings"/>
      </w:rPr>
    </w:lvl>
  </w:abstractNum>
  <w:abstractNum w:abstractNumId="13" w15:restartNumberingAfterBreak="0">
    <w:nsid w:val="33AB5567"/>
    <w:multiLevelType w:val="hybridMultilevel"/>
    <w:tmpl w:val="4066D324"/>
    <w:lvl w:ilvl="0" w:tplc="04090001">
      <w:start w:val="1"/>
      <w:numFmt w:val="bullet"/>
      <w:lvlText w:val=""/>
      <w:lvlJc w:val="left"/>
      <w:pPr>
        <w:tabs>
          <w:tab w:val="num" w:pos="720"/>
        </w:tabs>
        <w:ind w:left="720" w:hanging="360"/>
      </w:pPr>
      <w:rPr>
        <w:rFonts w:hint="default" w:ascii="Symbol" w:hAnsi="Symbol"/>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7771E70"/>
    <w:multiLevelType w:val="hybridMultilevel"/>
    <w:tmpl w:val="CF6ABF0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D797A8A"/>
    <w:multiLevelType w:val="hybridMultilevel"/>
    <w:tmpl w:val="2B4C7C54"/>
    <w:lvl w:ilvl="0" w:tplc="C590A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F92E242C">
      <w:start w:val="1"/>
      <w:numFmt w:val="bullet"/>
      <w:lvlText w:val="o"/>
      <w:lvlJc w:val="left"/>
      <w:pPr>
        <w:tabs>
          <w:tab w:val="num" w:pos="1200"/>
        </w:tabs>
        <w:ind w:left="1200" w:hanging="360"/>
      </w:pPr>
      <w:rPr>
        <w:rFonts w:hint="default" w:ascii="Courier New" w:hAnsi="Courier New" w:cs="Courier New"/>
      </w:rPr>
    </w:lvl>
    <w:lvl w:ilvl="2" w:tplc="F26223BE">
      <w:start w:val="1"/>
      <w:numFmt w:val="bullet"/>
      <w:lvlText w:val=""/>
      <w:lvlJc w:val="left"/>
      <w:pPr>
        <w:tabs>
          <w:tab w:val="num" w:pos="1920"/>
        </w:tabs>
        <w:ind w:left="1920" w:hanging="360"/>
      </w:pPr>
      <w:rPr>
        <w:rFonts w:hint="default" w:ascii="Wingdings" w:hAnsi="Wingdings" w:cs="Times New Roman"/>
      </w:rPr>
    </w:lvl>
    <w:lvl w:ilvl="3" w:tplc="7CD6AF94">
      <w:start w:val="1"/>
      <w:numFmt w:val="bullet"/>
      <w:lvlText w:val=""/>
      <w:lvlJc w:val="left"/>
      <w:pPr>
        <w:tabs>
          <w:tab w:val="num" w:pos="2640"/>
        </w:tabs>
        <w:ind w:left="2640" w:hanging="360"/>
      </w:pPr>
      <w:rPr>
        <w:rFonts w:hint="default" w:ascii="Symbol" w:hAnsi="Symbol" w:cs="Times New Roman"/>
      </w:rPr>
    </w:lvl>
    <w:lvl w:ilvl="4" w:tplc="702267C6">
      <w:start w:val="1"/>
      <w:numFmt w:val="bullet"/>
      <w:lvlText w:val="o"/>
      <w:lvlJc w:val="left"/>
      <w:pPr>
        <w:tabs>
          <w:tab w:val="num" w:pos="3360"/>
        </w:tabs>
        <w:ind w:left="3360" w:hanging="360"/>
      </w:pPr>
      <w:rPr>
        <w:rFonts w:hint="default" w:ascii="Courier New" w:hAnsi="Courier New" w:cs="Courier New"/>
      </w:rPr>
    </w:lvl>
    <w:lvl w:ilvl="5" w:tplc="7A9E9AB8">
      <w:start w:val="1"/>
      <w:numFmt w:val="bullet"/>
      <w:lvlText w:val=""/>
      <w:lvlJc w:val="left"/>
      <w:pPr>
        <w:tabs>
          <w:tab w:val="num" w:pos="4080"/>
        </w:tabs>
        <w:ind w:left="4080" w:hanging="360"/>
      </w:pPr>
      <w:rPr>
        <w:rFonts w:hint="default" w:ascii="Wingdings" w:hAnsi="Wingdings" w:cs="Times New Roman"/>
      </w:rPr>
    </w:lvl>
    <w:lvl w:ilvl="6" w:tplc="136A12F8">
      <w:start w:val="1"/>
      <w:numFmt w:val="bullet"/>
      <w:lvlText w:val=""/>
      <w:lvlJc w:val="left"/>
      <w:pPr>
        <w:tabs>
          <w:tab w:val="num" w:pos="4800"/>
        </w:tabs>
        <w:ind w:left="4800" w:hanging="360"/>
      </w:pPr>
      <w:rPr>
        <w:rFonts w:hint="default" w:ascii="Symbol" w:hAnsi="Symbol" w:cs="Times New Roman"/>
      </w:rPr>
    </w:lvl>
    <w:lvl w:ilvl="7" w:tplc="2438E18C">
      <w:start w:val="1"/>
      <w:numFmt w:val="bullet"/>
      <w:lvlText w:val="o"/>
      <w:lvlJc w:val="left"/>
      <w:pPr>
        <w:tabs>
          <w:tab w:val="num" w:pos="5520"/>
        </w:tabs>
        <w:ind w:left="5520" w:hanging="360"/>
      </w:pPr>
      <w:rPr>
        <w:rFonts w:hint="default" w:ascii="Courier New" w:hAnsi="Courier New" w:cs="Courier New"/>
      </w:rPr>
    </w:lvl>
    <w:lvl w:ilvl="8" w:tplc="3A60C0B8">
      <w:start w:val="1"/>
      <w:numFmt w:val="bullet"/>
      <w:lvlText w:val=""/>
      <w:lvlJc w:val="left"/>
      <w:pPr>
        <w:tabs>
          <w:tab w:val="num" w:pos="6240"/>
        </w:tabs>
        <w:ind w:left="6240" w:hanging="360"/>
      </w:pPr>
      <w:rPr>
        <w:rFonts w:hint="default" w:ascii="Wingdings" w:hAnsi="Wingdings" w:cs="Times New Roman"/>
      </w:rPr>
    </w:lvl>
  </w:abstractNum>
  <w:abstractNum w:abstractNumId="16" w15:restartNumberingAfterBreak="0">
    <w:nsid w:val="40581EB1"/>
    <w:multiLevelType w:val="hybridMultilevel"/>
    <w:tmpl w:val="466CF974"/>
    <w:lvl w:ilvl="0" w:tplc="84A079B6">
      <w:start w:val="3"/>
      <w:numFmt w:val="bullet"/>
      <w:pStyle w:val="liste"/>
      <w:lvlText w:val=""/>
      <w:lvlJc w:val="left"/>
      <w:pPr>
        <w:tabs>
          <w:tab w:val="num" w:pos="360"/>
        </w:tabs>
        <w:ind w:left="360" w:hanging="360"/>
      </w:pPr>
      <w:rPr>
        <w:rFonts w:hint="default" w:ascii="Symbol" w:hAnsi="Symbol" w:cs="Times New Roman"/>
        <w:b/>
        <w:i w:val="0"/>
        <w:color w:val="auto"/>
      </w:rPr>
    </w:lvl>
    <w:lvl w:ilvl="1" w:tplc="A806573C">
      <w:start w:val="1"/>
      <w:numFmt w:val="bullet"/>
      <w:lvlText w:val="o"/>
      <w:lvlJc w:val="left"/>
      <w:pPr>
        <w:tabs>
          <w:tab w:val="num" w:pos="1080"/>
        </w:tabs>
        <w:ind w:left="1080" w:hanging="360"/>
      </w:pPr>
      <w:rPr>
        <w:rFonts w:hint="default" w:ascii="Courier New" w:hAnsi="Courier New" w:cs="Courier New"/>
      </w:rPr>
    </w:lvl>
    <w:lvl w:ilvl="2" w:tplc="10D41CAE">
      <w:start w:val="1"/>
      <w:numFmt w:val="bullet"/>
      <w:lvlText w:val=""/>
      <w:lvlJc w:val="left"/>
      <w:pPr>
        <w:tabs>
          <w:tab w:val="num" w:pos="1800"/>
        </w:tabs>
        <w:ind w:left="1800" w:hanging="360"/>
      </w:pPr>
      <w:rPr>
        <w:rFonts w:hint="default" w:ascii="Wingdings" w:hAnsi="Wingdings" w:cs="Times New Roman"/>
      </w:rPr>
    </w:lvl>
    <w:lvl w:ilvl="3" w:tplc="C9F8AD7C">
      <w:start w:val="1"/>
      <w:numFmt w:val="bullet"/>
      <w:lvlText w:val=""/>
      <w:lvlJc w:val="left"/>
      <w:pPr>
        <w:tabs>
          <w:tab w:val="num" w:pos="2520"/>
        </w:tabs>
        <w:ind w:left="2520" w:hanging="360"/>
      </w:pPr>
      <w:rPr>
        <w:rFonts w:hint="default" w:ascii="Symbol" w:hAnsi="Symbol" w:cs="Times New Roman"/>
      </w:rPr>
    </w:lvl>
    <w:lvl w:ilvl="4" w:tplc="E57459C6">
      <w:start w:val="1"/>
      <w:numFmt w:val="bullet"/>
      <w:lvlText w:val="o"/>
      <w:lvlJc w:val="left"/>
      <w:pPr>
        <w:tabs>
          <w:tab w:val="num" w:pos="3240"/>
        </w:tabs>
        <w:ind w:left="3240" w:hanging="360"/>
      </w:pPr>
      <w:rPr>
        <w:rFonts w:hint="default" w:ascii="Courier New" w:hAnsi="Courier New" w:cs="Courier New"/>
      </w:rPr>
    </w:lvl>
    <w:lvl w:ilvl="5" w:tplc="98346A06">
      <w:start w:val="1"/>
      <w:numFmt w:val="bullet"/>
      <w:lvlText w:val=""/>
      <w:lvlJc w:val="left"/>
      <w:pPr>
        <w:tabs>
          <w:tab w:val="num" w:pos="3960"/>
        </w:tabs>
        <w:ind w:left="3960" w:hanging="360"/>
      </w:pPr>
      <w:rPr>
        <w:rFonts w:hint="default" w:ascii="Wingdings" w:hAnsi="Wingdings" w:cs="Times New Roman"/>
      </w:rPr>
    </w:lvl>
    <w:lvl w:ilvl="6" w:tplc="CAC8D50A">
      <w:start w:val="1"/>
      <w:numFmt w:val="bullet"/>
      <w:lvlText w:val=""/>
      <w:lvlJc w:val="left"/>
      <w:pPr>
        <w:tabs>
          <w:tab w:val="num" w:pos="4680"/>
        </w:tabs>
        <w:ind w:left="4680" w:hanging="360"/>
      </w:pPr>
      <w:rPr>
        <w:rFonts w:hint="default" w:ascii="Symbol" w:hAnsi="Symbol" w:cs="Times New Roman"/>
      </w:rPr>
    </w:lvl>
    <w:lvl w:ilvl="7" w:tplc="8E363830">
      <w:start w:val="1"/>
      <w:numFmt w:val="bullet"/>
      <w:lvlText w:val="o"/>
      <w:lvlJc w:val="left"/>
      <w:pPr>
        <w:tabs>
          <w:tab w:val="num" w:pos="5400"/>
        </w:tabs>
        <w:ind w:left="5400" w:hanging="360"/>
      </w:pPr>
      <w:rPr>
        <w:rFonts w:hint="default" w:ascii="Courier New" w:hAnsi="Courier New" w:cs="Courier New"/>
      </w:rPr>
    </w:lvl>
    <w:lvl w:ilvl="8" w:tplc="EAFA129A">
      <w:start w:val="1"/>
      <w:numFmt w:val="bullet"/>
      <w:lvlText w:val=""/>
      <w:lvlJc w:val="left"/>
      <w:pPr>
        <w:tabs>
          <w:tab w:val="num" w:pos="6120"/>
        </w:tabs>
        <w:ind w:left="6120" w:hanging="360"/>
      </w:pPr>
      <w:rPr>
        <w:rFonts w:hint="default" w:ascii="Wingdings" w:hAnsi="Wingdings" w:cs="Times New Roman"/>
      </w:rPr>
    </w:lvl>
  </w:abstractNum>
  <w:abstractNum w:abstractNumId="17" w15:restartNumberingAfterBreak="0">
    <w:nsid w:val="425D2A5D"/>
    <w:multiLevelType w:val="hybridMultilevel"/>
    <w:tmpl w:val="22F6B60A"/>
    <w:lvl w:ilvl="0" w:tplc="04090001">
      <w:start w:val="1"/>
      <w:numFmt w:val="bullet"/>
      <w:lvlText w:val=""/>
      <w:lvlJc w:val="left"/>
      <w:pPr>
        <w:tabs>
          <w:tab w:val="num" w:pos="720"/>
        </w:tabs>
        <w:ind w:left="720" w:hanging="360"/>
      </w:pPr>
      <w:rPr>
        <w:rFonts w:hint="default" w:ascii="Symbol" w:hAnsi="Symbol"/>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F250AC96">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84E00C6C">
      <w:start w:val="1"/>
      <w:numFmt w:val="bullet"/>
      <w:lvlText w:val="o"/>
      <w:lvlJc w:val="left"/>
      <w:pPr>
        <w:tabs>
          <w:tab w:val="num" w:pos="1080"/>
        </w:tabs>
        <w:ind w:left="1080" w:hanging="360"/>
      </w:pPr>
      <w:rPr>
        <w:rFonts w:hint="default" w:ascii="Courier New" w:hAnsi="Courier New" w:cs="Courier New"/>
      </w:rPr>
    </w:lvl>
    <w:lvl w:ilvl="2" w:tplc="FE4EA58E">
      <w:start w:val="1"/>
      <w:numFmt w:val="bullet"/>
      <w:lvlText w:val=""/>
      <w:lvlJc w:val="left"/>
      <w:pPr>
        <w:tabs>
          <w:tab w:val="num" w:pos="1800"/>
        </w:tabs>
        <w:ind w:left="1800" w:hanging="360"/>
      </w:pPr>
      <w:rPr>
        <w:rFonts w:hint="default" w:ascii="Wingdings" w:hAnsi="Wingdings" w:cs="Times New Roman"/>
      </w:rPr>
    </w:lvl>
    <w:lvl w:ilvl="3" w:tplc="A5FA0880">
      <w:start w:val="1"/>
      <w:numFmt w:val="bullet"/>
      <w:lvlText w:val=""/>
      <w:lvlJc w:val="left"/>
      <w:pPr>
        <w:tabs>
          <w:tab w:val="num" w:pos="2520"/>
        </w:tabs>
        <w:ind w:left="2520" w:hanging="360"/>
      </w:pPr>
      <w:rPr>
        <w:rFonts w:hint="default" w:ascii="Symbol" w:hAnsi="Symbol" w:cs="Times New Roman"/>
      </w:rPr>
    </w:lvl>
    <w:lvl w:ilvl="4" w:tplc="672EB4BE">
      <w:start w:val="1"/>
      <w:numFmt w:val="bullet"/>
      <w:lvlText w:val="o"/>
      <w:lvlJc w:val="left"/>
      <w:pPr>
        <w:tabs>
          <w:tab w:val="num" w:pos="3240"/>
        </w:tabs>
        <w:ind w:left="3240" w:hanging="360"/>
      </w:pPr>
      <w:rPr>
        <w:rFonts w:hint="default" w:ascii="Courier New" w:hAnsi="Courier New" w:cs="Courier New"/>
      </w:rPr>
    </w:lvl>
    <w:lvl w:ilvl="5" w:tplc="83F86240">
      <w:start w:val="1"/>
      <w:numFmt w:val="bullet"/>
      <w:lvlText w:val=""/>
      <w:lvlJc w:val="left"/>
      <w:pPr>
        <w:tabs>
          <w:tab w:val="num" w:pos="3960"/>
        </w:tabs>
        <w:ind w:left="3960" w:hanging="360"/>
      </w:pPr>
      <w:rPr>
        <w:rFonts w:hint="default" w:ascii="Wingdings" w:hAnsi="Wingdings" w:cs="Times New Roman"/>
      </w:rPr>
    </w:lvl>
    <w:lvl w:ilvl="6" w:tplc="88349D8A">
      <w:start w:val="1"/>
      <w:numFmt w:val="bullet"/>
      <w:lvlText w:val=""/>
      <w:lvlJc w:val="left"/>
      <w:pPr>
        <w:tabs>
          <w:tab w:val="num" w:pos="4680"/>
        </w:tabs>
        <w:ind w:left="4680" w:hanging="360"/>
      </w:pPr>
      <w:rPr>
        <w:rFonts w:hint="default" w:ascii="Symbol" w:hAnsi="Symbol" w:cs="Times New Roman"/>
      </w:rPr>
    </w:lvl>
    <w:lvl w:ilvl="7" w:tplc="30023B08">
      <w:start w:val="1"/>
      <w:numFmt w:val="bullet"/>
      <w:lvlText w:val="o"/>
      <w:lvlJc w:val="left"/>
      <w:pPr>
        <w:tabs>
          <w:tab w:val="num" w:pos="5400"/>
        </w:tabs>
        <w:ind w:left="5400" w:hanging="360"/>
      </w:pPr>
      <w:rPr>
        <w:rFonts w:hint="default" w:ascii="Courier New" w:hAnsi="Courier New" w:cs="Courier New"/>
      </w:rPr>
    </w:lvl>
    <w:lvl w:ilvl="8" w:tplc="1D8E554A">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47512586"/>
    <w:multiLevelType w:val="hybridMultilevel"/>
    <w:tmpl w:val="72E2DC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4A417357"/>
    <w:multiLevelType w:val="hybridMultilevel"/>
    <w:tmpl w:val="2C72893C"/>
    <w:lvl w:ilvl="0" w:tplc="08090001">
      <w:start w:val="1"/>
      <w:numFmt w:val="bullet"/>
      <w:lvlText w:val=""/>
      <w:lvlJc w:val="left"/>
      <w:pPr>
        <w:ind w:left="1068" w:hanging="360"/>
      </w:pPr>
      <w:rPr>
        <w:rFonts w:hint="default" w:ascii="Symbol" w:hAnsi="Symbol"/>
      </w:rPr>
    </w:lvl>
    <w:lvl w:ilvl="1" w:tplc="08090003" w:tentative="1">
      <w:start w:val="1"/>
      <w:numFmt w:val="bullet"/>
      <w:lvlText w:val="o"/>
      <w:lvlJc w:val="left"/>
      <w:pPr>
        <w:ind w:left="1788" w:hanging="360"/>
      </w:pPr>
      <w:rPr>
        <w:rFonts w:hint="default" w:ascii="Courier New" w:hAnsi="Courier New" w:cs="Courier New"/>
      </w:rPr>
    </w:lvl>
    <w:lvl w:ilvl="2" w:tplc="08090005" w:tentative="1">
      <w:start w:val="1"/>
      <w:numFmt w:val="bullet"/>
      <w:lvlText w:val=""/>
      <w:lvlJc w:val="left"/>
      <w:pPr>
        <w:ind w:left="2508" w:hanging="360"/>
      </w:pPr>
      <w:rPr>
        <w:rFonts w:hint="default" w:ascii="Wingdings" w:hAnsi="Wingdings"/>
      </w:rPr>
    </w:lvl>
    <w:lvl w:ilvl="3" w:tplc="08090001" w:tentative="1">
      <w:start w:val="1"/>
      <w:numFmt w:val="bullet"/>
      <w:lvlText w:val=""/>
      <w:lvlJc w:val="left"/>
      <w:pPr>
        <w:ind w:left="3228" w:hanging="360"/>
      </w:pPr>
      <w:rPr>
        <w:rFonts w:hint="default" w:ascii="Symbol" w:hAnsi="Symbol"/>
      </w:rPr>
    </w:lvl>
    <w:lvl w:ilvl="4" w:tplc="08090003" w:tentative="1">
      <w:start w:val="1"/>
      <w:numFmt w:val="bullet"/>
      <w:lvlText w:val="o"/>
      <w:lvlJc w:val="left"/>
      <w:pPr>
        <w:ind w:left="3948" w:hanging="360"/>
      </w:pPr>
      <w:rPr>
        <w:rFonts w:hint="default" w:ascii="Courier New" w:hAnsi="Courier New" w:cs="Courier New"/>
      </w:rPr>
    </w:lvl>
    <w:lvl w:ilvl="5" w:tplc="08090005" w:tentative="1">
      <w:start w:val="1"/>
      <w:numFmt w:val="bullet"/>
      <w:lvlText w:val=""/>
      <w:lvlJc w:val="left"/>
      <w:pPr>
        <w:ind w:left="4668" w:hanging="360"/>
      </w:pPr>
      <w:rPr>
        <w:rFonts w:hint="default" w:ascii="Wingdings" w:hAnsi="Wingdings"/>
      </w:rPr>
    </w:lvl>
    <w:lvl w:ilvl="6" w:tplc="08090001" w:tentative="1">
      <w:start w:val="1"/>
      <w:numFmt w:val="bullet"/>
      <w:lvlText w:val=""/>
      <w:lvlJc w:val="left"/>
      <w:pPr>
        <w:ind w:left="5388" w:hanging="360"/>
      </w:pPr>
      <w:rPr>
        <w:rFonts w:hint="default" w:ascii="Symbol" w:hAnsi="Symbol"/>
      </w:rPr>
    </w:lvl>
    <w:lvl w:ilvl="7" w:tplc="08090003" w:tentative="1">
      <w:start w:val="1"/>
      <w:numFmt w:val="bullet"/>
      <w:lvlText w:val="o"/>
      <w:lvlJc w:val="left"/>
      <w:pPr>
        <w:ind w:left="6108" w:hanging="360"/>
      </w:pPr>
      <w:rPr>
        <w:rFonts w:hint="default" w:ascii="Courier New" w:hAnsi="Courier New" w:cs="Courier New"/>
      </w:rPr>
    </w:lvl>
    <w:lvl w:ilvl="8" w:tplc="08090005" w:tentative="1">
      <w:start w:val="1"/>
      <w:numFmt w:val="bullet"/>
      <w:lvlText w:val=""/>
      <w:lvlJc w:val="left"/>
      <w:pPr>
        <w:ind w:left="6828" w:hanging="360"/>
      </w:pPr>
      <w:rPr>
        <w:rFonts w:hint="default" w:ascii="Wingdings" w:hAnsi="Wingdings"/>
      </w:rPr>
    </w:lvl>
  </w:abstractNum>
  <w:abstractNum w:abstractNumId="21" w15:restartNumberingAfterBreak="0">
    <w:nsid w:val="4A9598C1"/>
    <w:multiLevelType w:val="multilevel"/>
    <w:tmpl w:val="FFFFFFFF"/>
    <w:lvl w:ilvl="0">
      <w:start w:val="1"/>
      <w:numFmt w:val="decimal"/>
      <w:lvlText w:val="%1."/>
      <w:lvlJc w:val="left"/>
      <w:pPr>
        <w:ind w:left="144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2" w15:restartNumberingAfterBreak="0">
    <w:nsid w:val="52F01529"/>
    <w:multiLevelType w:val="hybridMultilevel"/>
    <w:tmpl w:val="6BE0C92E"/>
    <w:lvl w:ilvl="0" w:tplc="04090001">
      <w:start w:val="1"/>
      <w:numFmt w:val="bullet"/>
      <w:lvlText w:val=""/>
      <w:lvlJc w:val="left"/>
      <w:pPr>
        <w:tabs>
          <w:tab w:val="num" w:pos="720"/>
        </w:tabs>
        <w:ind w:left="720" w:hanging="360"/>
      </w:pPr>
      <w:rPr>
        <w:rFonts w:hint="default" w:ascii="Symbol" w:hAnsi="Symbol"/>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542632FE"/>
    <w:multiLevelType w:val="hybridMultilevel"/>
    <w:tmpl w:val="C29C64D8"/>
    <w:lvl w:ilvl="0" w:tplc="0A603E2E">
      <w:start w:val="1"/>
      <w:numFmt w:val="bullet"/>
      <w:lvlText w:val="·"/>
      <w:lvlJc w:val="left"/>
      <w:pPr>
        <w:ind w:left="720" w:hanging="360"/>
      </w:pPr>
      <w:rPr>
        <w:rFonts w:hint="default" w:ascii="Symbol" w:hAnsi="Symbol"/>
      </w:rPr>
    </w:lvl>
    <w:lvl w:ilvl="1" w:tplc="E68AF956">
      <w:start w:val="1"/>
      <w:numFmt w:val="bullet"/>
      <w:lvlText w:val="o"/>
      <w:lvlJc w:val="left"/>
      <w:pPr>
        <w:ind w:left="1440" w:hanging="360"/>
      </w:pPr>
      <w:rPr>
        <w:rFonts w:hint="default" w:ascii="Courier New" w:hAnsi="Courier New"/>
      </w:rPr>
    </w:lvl>
    <w:lvl w:ilvl="2" w:tplc="06704B6A">
      <w:start w:val="1"/>
      <w:numFmt w:val="bullet"/>
      <w:lvlText w:val=""/>
      <w:lvlJc w:val="left"/>
      <w:pPr>
        <w:ind w:left="2160" w:hanging="360"/>
      </w:pPr>
      <w:rPr>
        <w:rFonts w:hint="default" w:ascii="Wingdings" w:hAnsi="Wingdings"/>
      </w:rPr>
    </w:lvl>
    <w:lvl w:ilvl="3" w:tplc="B1AE0466">
      <w:start w:val="1"/>
      <w:numFmt w:val="bullet"/>
      <w:lvlText w:val=""/>
      <w:lvlJc w:val="left"/>
      <w:pPr>
        <w:ind w:left="2880" w:hanging="360"/>
      </w:pPr>
      <w:rPr>
        <w:rFonts w:hint="default" w:ascii="Symbol" w:hAnsi="Symbol"/>
      </w:rPr>
    </w:lvl>
    <w:lvl w:ilvl="4" w:tplc="214832FA">
      <w:start w:val="1"/>
      <w:numFmt w:val="bullet"/>
      <w:lvlText w:val="o"/>
      <w:lvlJc w:val="left"/>
      <w:pPr>
        <w:ind w:left="3600" w:hanging="360"/>
      </w:pPr>
      <w:rPr>
        <w:rFonts w:hint="default" w:ascii="Courier New" w:hAnsi="Courier New"/>
      </w:rPr>
    </w:lvl>
    <w:lvl w:ilvl="5" w:tplc="F3EC2622">
      <w:start w:val="1"/>
      <w:numFmt w:val="bullet"/>
      <w:lvlText w:val=""/>
      <w:lvlJc w:val="left"/>
      <w:pPr>
        <w:ind w:left="4320" w:hanging="360"/>
      </w:pPr>
      <w:rPr>
        <w:rFonts w:hint="default" w:ascii="Wingdings" w:hAnsi="Wingdings"/>
      </w:rPr>
    </w:lvl>
    <w:lvl w:ilvl="6" w:tplc="4E44112A">
      <w:start w:val="1"/>
      <w:numFmt w:val="bullet"/>
      <w:lvlText w:val=""/>
      <w:lvlJc w:val="left"/>
      <w:pPr>
        <w:ind w:left="5040" w:hanging="360"/>
      </w:pPr>
      <w:rPr>
        <w:rFonts w:hint="default" w:ascii="Symbol" w:hAnsi="Symbol"/>
      </w:rPr>
    </w:lvl>
    <w:lvl w:ilvl="7" w:tplc="FC8644A4">
      <w:start w:val="1"/>
      <w:numFmt w:val="bullet"/>
      <w:lvlText w:val="o"/>
      <w:lvlJc w:val="left"/>
      <w:pPr>
        <w:ind w:left="5760" w:hanging="360"/>
      </w:pPr>
      <w:rPr>
        <w:rFonts w:hint="default" w:ascii="Courier New" w:hAnsi="Courier New"/>
      </w:rPr>
    </w:lvl>
    <w:lvl w:ilvl="8" w:tplc="A8821F3A">
      <w:start w:val="1"/>
      <w:numFmt w:val="bullet"/>
      <w:lvlText w:val=""/>
      <w:lvlJc w:val="left"/>
      <w:pPr>
        <w:ind w:left="6480" w:hanging="360"/>
      </w:pPr>
      <w:rPr>
        <w:rFonts w:hint="default" w:ascii="Wingdings" w:hAnsi="Wingdings"/>
      </w:rPr>
    </w:lvl>
  </w:abstractNum>
  <w:abstractNum w:abstractNumId="24" w15:restartNumberingAfterBreak="0">
    <w:nsid w:val="55D7B071"/>
    <w:multiLevelType w:val="hybridMultilevel"/>
    <w:tmpl w:val="AF9A2026"/>
    <w:lvl w:ilvl="0" w:tplc="AF90B566">
      <w:start w:val="1"/>
      <w:numFmt w:val="bullet"/>
      <w:lvlText w:val="·"/>
      <w:lvlJc w:val="left"/>
      <w:pPr>
        <w:ind w:left="720" w:hanging="360"/>
      </w:pPr>
      <w:rPr>
        <w:rFonts w:hint="default" w:ascii="Symbol" w:hAnsi="Symbol"/>
      </w:rPr>
    </w:lvl>
    <w:lvl w:ilvl="1" w:tplc="9506A094">
      <w:start w:val="1"/>
      <w:numFmt w:val="bullet"/>
      <w:lvlText w:val="o"/>
      <w:lvlJc w:val="left"/>
      <w:pPr>
        <w:ind w:left="1440" w:hanging="360"/>
      </w:pPr>
      <w:rPr>
        <w:rFonts w:hint="default" w:ascii="Courier New" w:hAnsi="Courier New"/>
      </w:rPr>
    </w:lvl>
    <w:lvl w:ilvl="2" w:tplc="E50EF540">
      <w:start w:val="1"/>
      <w:numFmt w:val="bullet"/>
      <w:lvlText w:val=""/>
      <w:lvlJc w:val="left"/>
      <w:pPr>
        <w:ind w:left="2160" w:hanging="360"/>
      </w:pPr>
      <w:rPr>
        <w:rFonts w:hint="default" w:ascii="Wingdings" w:hAnsi="Wingdings"/>
      </w:rPr>
    </w:lvl>
    <w:lvl w:ilvl="3" w:tplc="5282A78A">
      <w:start w:val="1"/>
      <w:numFmt w:val="bullet"/>
      <w:lvlText w:val=""/>
      <w:lvlJc w:val="left"/>
      <w:pPr>
        <w:ind w:left="2880" w:hanging="360"/>
      </w:pPr>
      <w:rPr>
        <w:rFonts w:hint="default" w:ascii="Symbol" w:hAnsi="Symbol"/>
      </w:rPr>
    </w:lvl>
    <w:lvl w:ilvl="4" w:tplc="FD101D2A">
      <w:start w:val="1"/>
      <w:numFmt w:val="bullet"/>
      <w:lvlText w:val="o"/>
      <w:lvlJc w:val="left"/>
      <w:pPr>
        <w:ind w:left="3600" w:hanging="360"/>
      </w:pPr>
      <w:rPr>
        <w:rFonts w:hint="default" w:ascii="Courier New" w:hAnsi="Courier New"/>
      </w:rPr>
    </w:lvl>
    <w:lvl w:ilvl="5" w:tplc="58AADA18">
      <w:start w:val="1"/>
      <w:numFmt w:val="bullet"/>
      <w:lvlText w:val=""/>
      <w:lvlJc w:val="left"/>
      <w:pPr>
        <w:ind w:left="4320" w:hanging="360"/>
      </w:pPr>
      <w:rPr>
        <w:rFonts w:hint="default" w:ascii="Wingdings" w:hAnsi="Wingdings"/>
      </w:rPr>
    </w:lvl>
    <w:lvl w:ilvl="6" w:tplc="66FA1DE0">
      <w:start w:val="1"/>
      <w:numFmt w:val="bullet"/>
      <w:lvlText w:val=""/>
      <w:lvlJc w:val="left"/>
      <w:pPr>
        <w:ind w:left="5040" w:hanging="360"/>
      </w:pPr>
      <w:rPr>
        <w:rFonts w:hint="default" w:ascii="Symbol" w:hAnsi="Symbol"/>
      </w:rPr>
    </w:lvl>
    <w:lvl w:ilvl="7" w:tplc="788C160A">
      <w:start w:val="1"/>
      <w:numFmt w:val="bullet"/>
      <w:lvlText w:val="o"/>
      <w:lvlJc w:val="left"/>
      <w:pPr>
        <w:ind w:left="5760" w:hanging="360"/>
      </w:pPr>
      <w:rPr>
        <w:rFonts w:hint="default" w:ascii="Courier New" w:hAnsi="Courier New"/>
      </w:rPr>
    </w:lvl>
    <w:lvl w:ilvl="8" w:tplc="E398DD24">
      <w:start w:val="1"/>
      <w:numFmt w:val="bullet"/>
      <w:lvlText w:val=""/>
      <w:lvlJc w:val="left"/>
      <w:pPr>
        <w:ind w:left="6480" w:hanging="360"/>
      </w:pPr>
      <w:rPr>
        <w:rFonts w:hint="default" w:ascii="Wingdings" w:hAnsi="Wingdings"/>
      </w:rPr>
    </w:lvl>
  </w:abstractNum>
  <w:abstractNum w:abstractNumId="25" w15:restartNumberingAfterBreak="0">
    <w:nsid w:val="565E1B38"/>
    <w:multiLevelType w:val="hybridMultilevel"/>
    <w:tmpl w:val="D5B28DE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567D39EA"/>
    <w:multiLevelType w:val="hybridMultilevel"/>
    <w:tmpl w:val="7AFEFCE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578F5A2A"/>
    <w:multiLevelType w:val="hybridMultilevel"/>
    <w:tmpl w:val="39EEAF82"/>
    <w:lvl w:ilvl="0" w:tplc="04090001">
      <w:start w:val="1"/>
      <w:numFmt w:val="bullet"/>
      <w:lvlText w:val=""/>
      <w:lvlJc w:val="left"/>
      <w:pPr>
        <w:tabs>
          <w:tab w:val="num" w:pos="720"/>
        </w:tabs>
        <w:ind w:left="720" w:hanging="360"/>
      </w:pPr>
      <w:rPr>
        <w:rFonts w:hint="default" w:ascii="Symbol" w:hAnsi="Symbol"/>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58707AAA"/>
    <w:multiLevelType w:val="hybridMultilevel"/>
    <w:tmpl w:val="2B3ACD4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F6E4A6F"/>
    <w:multiLevelType w:val="hybridMultilevel"/>
    <w:tmpl w:val="819E26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ED2BC0"/>
    <w:multiLevelType w:val="multilevel"/>
    <w:tmpl w:val="AF12CF28"/>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240" w:hanging="2160"/>
      </w:pPr>
      <w:rPr>
        <w:rFonts w:hint="default"/>
      </w:rPr>
    </w:lvl>
  </w:abstractNum>
  <w:abstractNum w:abstractNumId="31" w15:restartNumberingAfterBreak="0">
    <w:nsid w:val="63B60CF5"/>
    <w:multiLevelType w:val="hybridMultilevel"/>
    <w:tmpl w:val="EB5811B2"/>
    <w:lvl w:ilvl="0" w:tplc="94421FDC">
      <w:start w:val="1"/>
      <w:numFmt w:val="lowerLetter"/>
      <w:pStyle w:val="Tabellnavn"/>
      <w:lvlText w:val="%1."/>
      <w:lvlJc w:val="left"/>
      <w:pPr>
        <w:tabs>
          <w:tab w:val="num" w:pos="567"/>
        </w:tabs>
        <w:ind w:left="567" w:hanging="454"/>
      </w:pPr>
      <w:rPr>
        <w:rFonts w:hint="default" w:ascii="Times New Roman" w:hAnsi="Times New Roman" w:cs="Times New Roman"/>
      </w:rPr>
    </w:lvl>
    <w:lvl w:ilvl="1" w:tplc="C00E7EC2">
      <w:start w:val="1"/>
      <w:numFmt w:val="lowerLetter"/>
      <w:lvlText w:val="%2."/>
      <w:lvlJc w:val="left"/>
      <w:pPr>
        <w:tabs>
          <w:tab w:val="num" w:pos="1440"/>
        </w:tabs>
        <w:ind w:left="1440" w:hanging="360"/>
      </w:pPr>
      <w:rPr>
        <w:rFonts w:ascii="Times New Roman" w:hAnsi="Times New Roman" w:cs="Times New Roman"/>
      </w:rPr>
    </w:lvl>
    <w:lvl w:ilvl="2" w:tplc="5FD86B9E">
      <w:start w:val="1"/>
      <w:numFmt w:val="lowerRoman"/>
      <w:lvlText w:val="%3."/>
      <w:lvlJc w:val="right"/>
      <w:pPr>
        <w:tabs>
          <w:tab w:val="num" w:pos="2160"/>
        </w:tabs>
        <w:ind w:left="2160" w:hanging="180"/>
      </w:pPr>
      <w:rPr>
        <w:rFonts w:ascii="Times New Roman" w:hAnsi="Times New Roman" w:cs="Times New Roman"/>
      </w:rPr>
    </w:lvl>
    <w:lvl w:ilvl="3" w:tplc="FF646DBC">
      <w:start w:val="1"/>
      <w:numFmt w:val="decimal"/>
      <w:lvlText w:val="%4."/>
      <w:lvlJc w:val="left"/>
      <w:pPr>
        <w:tabs>
          <w:tab w:val="num" w:pos="2880"/>
        </w:tabs>
        <w:ind w:left="2880" w:hanging="360"/>
      </w:pPr>
      <w:rPr>
        <w:rFonts w:ascii="Times New Roman" w:hAnsi="Times New Roman" w:cs="Times New Roman"/>
      </w:rPr>
    </w:lvl>
    <w:lvl w:ilvl="4" w:tplc="671E52BA">
      <w:start w:val="1"/>
      <w:numFmt w:val="lowerLetter"/>
      <w:lvlText w:val="%5."/>
      <w:lvlJc w:val="left"/>
      <w:pPr>
        <w:tabs>
          <w:tab w:val="num" w:pos="3600"/>
        </w:tabs>
        <w:ind w:left="3600" w:hanging="360"/>
      </w:pPr>
      <w:rPr>
        <w:rFonts w:ascii="Times New Roman" w:hAnsi="Times New Roman" w:cs="Times New Roman"/>
      </w:rPr>
    </w:lvl>
    <w:lvl w:ilvl="5" w:tplc="153E3FF0">
      <w:start w:val="1"/>
      <w:numFmt w:val="lowerRoman"/>
      <w:lvlText w:val="%6."/>
      <w:lvlJc w:val="right"/>
      <w:pPr>
        <w:tabs>
          <w:tab w:val="num" w:pos="4320"/>
        </w:tabs>
        <w:ind w:left="4320" w:hanging="180"/>
      </w:pPr>
      <w:rPr>
        <w:rFonts w:ascii="Times New Roman" w:hAnsi="Times New Roman" w:cs="Times New Roman"/>
      </w:rPr>
    </w:lvl>
    <w:lvl w:ilvl="6" w:tplc="4C34EBDE">
      <w:start w:val="1"/>
      <w:numFmt w:val="decimal"/>
      <w:lvlText w:val="%7."/>
      <w:lvlJc w:val="left"/>
      <w:pPr>
        <w:tabs>
          <w:tab w:val="num" w:pos="5040"/>
        </w:tabs>
        <w:ind w:left="5040" w:hanging="360"/>
      </w:pPr>
      <w:rPr>
        <w:rFonts w:ascii="Times New Roman" w:hAnsi="Times New Roman" w:cs="Times New Roman"/>
      </w:rPr>
    </w:lvl>
    <w:lvl w:ilvl="7" w:tplc="212036FE">
      <w:start w:val="1"/>
      <w:numFmt w:val="lowerLetter"/>
      <w:lvlText w:val="%8."/>
      <w:lvlJc w:val="left"/>
      <w:pPr>
        <w:tabs>
          <w:tab w:val="num" w:pos="5760"/>
        </w:tabs>
        <w:ind w:left="5760" w:hanging="360"/>
      </w:pPr>
      <w:rPr>
        <w:rFonts w:ascii="Times New Roman" w:hAnsi="Times New Roman" w:cs="Times New Roman"/>
      </w:rPr>
    </w:lvl>
    <w:lvl w:ilvl="8" w:tplc="3CEA600A">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67ED3B27"/>
    <w:multiLevelType w:val="hybridMultilevel"/>
    <w:tmpl w:val="8EFA91BE"/>
    <w:lvl w:ilvl="0" w:tplc="3CA4F1C0">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F17A9D84">
      <w:start w:val="1"/>
      <w:numFmt w:val="lowerLetter"/>
      <w:lvlText w:val="%2."/>
      <w:lvlJc w:val="left"/>
      <w:pPr>
        <w:tabs>
          <w:tab w:val="num" w:pos="1440"/>
        </w:tabs>
        <w:ind w:left="1440" w:hanging="360"/>
      </w:pPr>
      <w:rPr>
        <w:rFonts w:ascii="Times New Roman" w:hAnsi="Times New Roman" w:cs="Times New Roman"/>
      </w:rPr>
    </w:lvl>
    <w:lvl w:ilvl="2" w:tplc="4DD68688">
      <w:start w:val="1"/>
      <w:numFmt w:val="lowerRoman"/>
      <w:lvlText w:val="%3."/>
      <w:lvlJc w:val="right"/>
      <w:pPr>
        <w:tabs>
          <w:tab w:val="num" w:pos="2160"/>
        </w:tabs>
        <w:ind w:left="2160" w:hanging="180"/>
      </w:pPr>
      <w:rPr>
        <w:rFonts w:ascii="Times New Roman" w:hAnsi="Times New Roman" w:cs="Times New Roman"/>
      </w:rPr>
    </w:lvl>
    <w:lvl w:ilvl="3" w:tplc="945630AE">
      <w:start w:val="1"/>
      <w:numFmt w:val="decimal"/>
      <w:lvlText w:val="%4."/>
      <w:lvlJc w:val="left"/>
      <w:pPr>
        <w:tabs>
          <w:tab w:val="num" w:pos="2880"/>
        </w:tabs>
        <w:ind w:left="2880" w:hanging="360"/>
      </w:pPr>
      <w:rPr>
        <w:rFonts w:ascii="Times New Roman" w:hAnsi="Times New Roman" w:cs="Times New Roman"/>
      </w:rPr>
    </w:lvl>
    <w:lvl w:ilvl="4" w:tplc="EEA82D32">
      <w:start w:val="1"/>
      <w:numFmt w:val="lowerLetter"/>
      <w:lvlText w:val="%5."/>
      <w:lvlJc w:val="left"/>
      <w:pPr>
        <w:tabs>
          <w:tab w:val="num" w:pos="3600"/>
        </w:tabs>
        <w:ind w:left="3600" w:hanging="360"/>
      </w:pPr>
      <w:rPr>
        <w:rFonts w:ascii="Times New Roman" w:hAnsi="Times New Roman" w:cs="Times New Roman"/>
      </w:rPr>
    </w:lvl>
    <w:lvl w:ilvl="5" w:tplc="3D46FEF6">
      <w:start w:val="1"/>
      <w:numFmt w:val="lowerRoman"/>
      <w:lvlText w:val="%6."/>
      <w:lvlJc w:val="right"/>
      <w:pPr>
        <w:tabs>
          <w:tab w:val="num" w:pos="4320"/>
        </w:tabs>
        <w:ind w:left="4320" w:hanging="180"/>
      </w:pPr>
      <w:rPr>
        <w:rFonts w:ascii="Times New Roman" w:hAnsi="Times New Roman" w:cs="Times New Roman"/>
      </w:rPr>
    </w:lvl>
    <w:lvl w:ilvl="6" w:tplc="ADA07358">
      <w:start w:val="1"/>
      <w:numFmt w:val="decimal"/>
      <w:lvlText w:val="%7."/>
      <w:lvlJc w:val="left"/>
      <w:pPr>
        <w:tabs>
          <w:tab w:val="num" w:pos="5040"/>
        </w:tabs>
        <w:ind w:left="5040" w:hanging="360"/>
      </w:pPr>
      <w:rPr>
        <w:rFonts w:ascii="Times New Roman" w:hAnsi="Times New Roman" w:cs="Times New Roman"/>
      </w:rPr>
    </w:lvl>
    <w:lvl w:ilvl="7" w:tplc="7DF49738">
      <w:start w:val="1"/>
      <w:numFmt w:val="lowerLetter"/>
      <w:lvlText w:val="%8."/>
      <w:lvlJc w:val="left"/>
      <w:pPr>
        <w:tabs>
          <w:tab w:val="num" w:pos="5760"/>
        </w:tabs>
        <w:ind w:left="5760" w:hanging="360"/>
      </w:pPr>
      <w:rPr>
        <w:rFonts w:ascii="Times New Roman" w:hAnsi="Times New Roman" w:cs="Times New Roman"/>
      </w:rPr>
    </w:lvl>
    <w:lvl w:ilvl="8" w:tplc="E32E1EB0">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68D4825E"/>
    <w:multiLevelType w:val="hybridMultilevel"/>
    <w:tmpl w:val="3E06E682"/>
    <w:lvl w:ilvl="0" w:tplc="BD08586E">
      <w:start w:val="1"/>
      <w:numFmt w:val="bullet"/>
      <w:lvlText w:val="·"/>
      <w:lvlJc w:val="left"/>
      <w:pPr>
        <w:ind w:left="720" w:hanging="360"/>
      </w:pPr>
      <w:rPr>
        <w:rFonts w:hint="default" w:ascii="Symbol" w:hAnsi="Symbol"/>
      </w:rPr>
    </w:lvl>
    <w:lvl w:ilvl="1" w:tplc="DB142EE0">
      <w:start w:val="1"/>
      <w:numFmt w:val="bullet"/>
      <w:lvlText w:val="o"/>
      <w:lvlJc w:val="left"/>
      <w:pPr>
        <w:ind w:left="1440" w:hanging="360"/>
      </w:pPr>
      <w:rPr>
        <w:rFonts w:hint="default" w:ascii="Courier New" w:hAnsi="Courier New"/>
      </w:rPr>
    </w:lvl>
    <w:lvl w:ilvl="2" w:tplc="C624E7DE">
      <w:start w:val="1"/>
      <w:numFmt w:val="bullet"/>
      <w:lvlText w:val=""/>
      <w:lvlJc w:val="left"/>
      <w:pPr>
        <w:ind w:left="2160" w:hanging="360"/>
      </w:pPr>
      <w:rPr>
        <w:rFonts w:hint="default" w:ascii="Wingdings" w:hAnsi="Wingdings"/>
      </w:rPr>
    </w:lvl>
    <w:lvl w:ilvl="3" w:tplc="C5AAA20C">
      <w:start w:val="1"/>
      <w:numFmt w:val="bullet"/>
      <w:lvlText w:val=""/>
      <w:lvlJc w:val="left"/>
      <w:pPr>
        <w:ind w:left="2880" w:hanging="360"/>
      </w:pPr>
      <w:rPr>
        <w:rFonts w:hint="default" w:ascii="Symbol" w:hAnsi="Symbol"/>
      </w:rPr>
    </w:lvl>
    <w:lvl w:ilvl="4" w:tplc="468239D6">
      <w:start w:val="1"/>
      <w:numFmt w:val="bullet"/>
      <w:lvlText w:val="o"/>
      <w:lvlJc w:val="left"/>
      <w:pPr>
        <w:ind w:left="3600" w:hanging="360"/>
      </w:pPr>
      <w:rPr>
        <w:rFonts w:hint="default" w:ascii="Courier New" w:hAnsi="Courier New"/>
      </w:rPr>
    </w:lvl>
    <w:lvl w:ilvl="5" w:tplc="21C030E4">
      <w:start w:val="1"/>
      <w:numFmt w:val="bullet"/>
      <w:lvlText w:val=""/>
      <w:lvlJc w:val="left"/>
      <w:pPr>
        <w:ind w:left="4320" w:hanging="360"/>
      </w:pPr>
      <w:rPr>
        <w:rFonts w:hint="default" w:ascii="Wingdings" w:hAnsi="Wingdings"/>
      </w:rPr>
    </w:lvl>
    <w:lvl w:ilvl="6" w:tplc="00E6F802">
      <w:start w:val="1"/>
      <w:numFmt w:val="bullet"/>
      <w:lvlText w:val=""/>
      <w:lvlJc w:val="left"/>
      <w:pPr>
        <w:ind w:left="5040" w:hanging="360"/>
      </w:pPr>
      <w:rPr>
        <w:rFonts w:hint="default" w:ascii="Symbol" w:hAnsi="Symbol"/>
      </w:rPr>
    </w:lvl>
    <w:lvl w:ilvl="7" w:tplc="30BABADC">
      <w:start w:val="1"/>
      <w:numFmt w:val="bullet"/>
      <w:lvlText w:val="o"/>
      <w:lvlJc w:val="left"/>
      <w:pPr>
        <w:ind w:left="5760" w:hanging="360"/>
      </w:pPr>
      <w:rPr>
        <w:rFonts w:hint="default" w:ascii="Courier New" w:hAnsi="Courier New"/>
      </w:rPr>
    </w:lvl>
    <w:lvl w:ilvl="8" w:tplc="1958905A">
      <w:start w:val="1"/>
      <w:numFmt w:val="bullet"/>
      <w:lvlText w:val=""/>
      <w:lvlJc w:val="left"/>
      <w:pPr>
        <w:ind w:left="6480" w:hanging="360"/>
      </w:pPr>
      <w:rPr>
        <w:rFonts w:hint="default" w:ascii="Wingdings" w:hAnsi="Wingdings"/>
      </w:rPr>
    </w:lvl>
  </w:abstractNum>
  <w:abstractNum w:abstractNumId="34" w15:restartNumberingAfterBreak="0">
    <w:nsid w:val="6C874933"/>
    <w:multiLevelType w:val="hybridMultilevel"/>
    <w:tmpl w:val="66BC9A2E"/>
    <w:lvl w:ilvl="0" w:tplc="08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5" w15:restartNumberingAfterBreak="0">
    <w:nsid w:val="6FC11304"/>
    <w:multiLevelType w:val="hybridMultilevel"/>
    <w:tmpl w:val="601466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712200FA"/>
    <w:multiLevelType w:val="hybridMultilevel"/>
    <w:tmpl w:val="B0DEAA6C"/>
    <w:lvl w:ilvl="0" w:tplc="EC449F2A">
      <w:start w:val="1"/>
      <w:numFmt w:val="decimal"/>
      <w:pStyle w:val="NumberedList"/>
      <w:lvlText w:val="%1."/>
      <w:lvlJc w:val="left"/>
      <w:pPr>
        <w:ind w:left="720" w:hanging="360"/>
      </w:pPr>
      <w:rPr>
        <w:rFonts w:hint="default"/>
      </w:rPr>
    </w:lvl>
    <w:lvl w:ilvl="1" w:tplc="BEC62884">
      <w:start w:val="1"/>
      <w:numFmt w:val="bullet"/>
      <w:lvlText w:val="o"/>
      <w:lvlJc w:val="left"/>
      <w:pPr>
        <w:ind w:left="1440" w:hanging="360"/>
      </w:pPr>
      <w:rPr>
        <w:rFonts w:hint="default" w:ascii="Courier New" w:hAnsi="Courier New" w:cs="Courier New"/>
      </w:rPr>
    </w:lvl>
    <w:lvl w:ilvl="2" w:tplc="D5F4A092" w:tentative="1">
      <w:start w:val="1"/>
      <w:numFmt w:val="bullet"/>
      <w:lvlText w:val=""/>
      <w:lvlJc w:val="left"/>
      <w:pPr>
        <w:ind w:left="2160" w:hanging="360"/>
      </w:pPr>
      <w:rPr>
        <w:rFonts w:hint="default" w:ascii="Wingdings" w:hAnsi="Wingdings"/>
      </w:rPr>
    </w:lvl>
    <w:lvl w:ilvl="3" w:tplc="A1D26C2C" w:tentative="1">
      <w:start w:val="1"/>
      <w:numFmt w:val="bullet"/>
      <w:lvlText w:val=""/>
      <w:lvlJc w:val="left"/>
      <w:pPr>
        <w:ind w:left="2880" w:hanging="360"/>
      </w:pPr>
      <w:rPr>
        <w:rFonts w:hint="default" w:ascii="Symbol" w:hAnsi="Symbol"/>
      </w:rPr>
    </w:lvl>
    <w:lvl w:ilvl="4" w:tplc="3EFA86E8" w:tentative="1">
      <w:start w:val="1"/>
      <w:numFmt w:val="bullet"/>
      <w:lvlText w:val="o"/>
      <w:lvlJc w:val="left"/>
      <w:pPr>
        <w:ind w:left="3600" w:hanging="360"/>
      </w:pPr>
      <w:rPr>
        <w:rFonts w:hint="default" w:ascii="Courier New" w:hAnsi="Courier New" w:cs="Courier New"/>
      </w:rPr>
    </w:lvl>
    <w:lvl w:ilvl="5" w:tplc="1A523CB2" w:tentative="1">
      <w:start w:val="1"/>
      <w:numFmt w:val="bullet"/>
      <w:lvlText w:val=""/>
      <w:lvlJc w:val="left"/>
      <w:pPr>
        <w:ind w:left="4320" w:hanging="360"/>
      </w:pPr>
      <w:rPr>
        <w:rFonts w:hint="default" w:ascii="Wingdings" w:hAnsi="Wingdings"/>
      </w:rPr>
    </w:lvl>
    <w:lvl w:ilvl="6" w:tplc="D638C74E" w:tentative="1">
      <w:start w:val="1"/>
      <w:numFmt w:val="bullet"/>
      <w:lvlText w:val=""/>
      <w:lvlJc w:val="left"/>
      <w:pPr>
        <w:ind w:left="5040" w:hanging="360"/>
      </w:pPr>
      <w:rPr>
        <w:rFonts w:hint="default" w:ascii="Symbol" w:hAnsi="Symbol"/>
      </w:rPr>
    </w:lvl>
    <w:lvl w:ilvl="7" w:tplc="8542A2FA" w:tentative="1">
      <w:start w:val="1"/>
      <w:numFmt w:val="bullet"/>
      <w:lvlText w:val="o"/>
      <w:lvlJc w:val="left"/>
      <w:pPr>
        <w:ind w:left="5760" w:hanging="360"/>
      </w:pPr>
      <w:rPr>
        <w:rFonts w:hint="default" w:ascii="Courier New" w:hAnsi="Courier New" w:cs="Courier New"/>
      </w:rPr>
    </w:lvl>
    <w:lvl w:ilvl="8" w:tplc="DF42A3A4" w:tentative="1">
      <w:start w:val="1"/>
      <w:numFmt w:val="bullet"/>
      <w:lvlText w:val=""/>
      <w:lvlJc w:val="left"/>
      <w:pPr>
        <w:ind w:left="6480" w:hanging="360"/>
      </w:pPr>
      <w:rPr>
        <w:rFonts w:hint="default" w:ascii="Wingdings" w:hAnsi="Wingdings"/>
      </w:rPr>
    </w:lvl>
  </w:abstractNum>
  <w:abstractNum w:abstractNumId="3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8" w15:restartNumberingAfterBreak="0">
    <w:nsid w:val="774A25F0"/>
    <w:multiLevelType w:val="hybridMultilevel"/>
    <w:tmpl w:val="59DE32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333532002">
    <w:abstractNumId w:val="0"/>
  </w:num>
  <w:num w:numId="2" w16cid:durableId="1033925386">
    <w:abstractNumId w:val="10"/>
  </w:num>
  <w:num w:numId="3" w16cid:durableId="935089483">
    <w:abstractNumId w:val="9"/>
  </w:num>
  <w:num w:numId="4" w16cid:durableId="1129394523">
    <w:abstractNumId w:val="31"/>
  </w:num>
  <w:num w:numId="5" w16cid:durableId="758795073">
    <w:abstractNumId w:val="15"/>
  </w:num>
  <w:num w:numId="6" w16cid:durableId="2105805058">
    <w:abstractNumId w:val="32"/>
  </w:num>
  <w:num w:numId="7" w16cid:durableId="1461336786">
    <w:abstractNumId w:val="18"/>
  </w:num>
  <w:num w:numId="8" w16cid:durableId="29261740">
    <w:abstractNumId w:val="16"/>
  </w:num>
  <w:num w:numId="9" w16cid:durableId="1675453026">
    <w:abstractNumId w:val="1"/>
  </w:num>
  <w:num w:numId="10" w16cid:durableId="1806464917">
    <w:abstractNumId w:val="7"/>
  </w:num>
  <w:num w:numId="11" w16cid:durableId="554584009">
    <w:abstractNumId w:val="37"/>
  </w:num>
  <w:num w:numId="12" w16cid:durableId="1070348851">
    <w:abstractNumId w:val="5"/>
  </w:num>
  <w:num w:numId="13" w16cid:durableId="1220557542">
    <w:abstractNumId w:val="29"/>
  </w:num>
  <w:num w:numId="14" w16cid:durableId="791051459">
    <w:abstractNumId w:val="30"/>
  </w:num>
  <w:num w:numId="15" w16cid:durableId="1290748640">
    <w:abstractNumId w:val="25"/>
  </w:num>
  <w:num w:numId="16" w16cid:durableId="810828782">
    <w:abstractNumId w:val="19"/>
  </w:num>
  <w:num w:numId="17" w16cid:durableId="2007511273">
    <w:abstractNumId w:val="3"/>
  </w:num>
  <w:num w:numId="18" w16cid:durableId="833493274">
    <w:abstractNumId w:val="36"/>
  </w:num>
  <w:num w:numId="19" w16cid:durableId="658386839">
    <w:abstractNumId w:val="35"/>
  </w:num>
  <w:num w:numId="20" w16cid:durableId="1757559227">
    <w:abstractNumId w:val="38"/>
  </w:num>
  <w:num w:numId="21" w16cid:durableId="1384257791">
    <w:abstractNumId w:val="14"/>
  </w:num>
  <w:num w:numId="22" w16cid:durableId="1889414601">
    <w:abstractNumId w:val="34"/>
  </w:num>
  <w:num w:numId="23" w16cid:durableId="1074160768">
    <w:abstractNumId w:val="11"/>
  </w:num>
  <w:num w:numId="24" w16cid:durableId="1164203038">
    <w:abstractNumId w:val="8"/>
  </w:num>
  <w:num w:numId="25" w16cid:durableId="1370375057">
    <w:abstractNumId w:val="4"/>
  </w:num>
  <w:num w:numId="26" w16cid:durableId="1279072051">
    <w:abstractNumId w:val="12"/>
  </w:num>
  <w:num w:numId="27" w16cid:durableId="1194348320">
    <w:abstractNumId w:val="33"/>
  </w:num>
  <w:num w:numId="28" w16cid:durableId="912277733">
    <w:abstractNumId w:val="24"/>
  </w:num>
  <w:num w:numId="29" w16cid:durableId="2023624942">
    <w:abstractNumId w:val="23"/>
  </w:num>
  <w:num w:numId="30" w16cid:durableId="1782843799">
    <w:abstractNumId w:val="2"/>
  </w:num>
  <w:num w:numId="31" w16cid:durableId="385954227">
    <w:abstractNumId w:val="6"/>
  </w:num>
  <w:num w:numId="32" w16cid:durableId="992103754">
    <w:abstractNumId w:val="21"/>
  </w:num>
  <w:num w:numId="33" w16cid:durableId="67194306">
    <w:abstractNumId w:val="20"/>
  </w:num>
  <w:num w:numId="34" w16cid:durableId="1817913878">
    <w:abstractNumId w:val="28"/>
  </w:num>
  <w:num w:numId="35" w16cid:durableId="412896379">
    <w:abstractNumId w:val="26"/>
  </w:num>
  <w:num w:numId="36" w16cid:durableId="1412049023">
    <w:abstractNumId w:val="5"/>
  </w:num>
  <w:num w:numId="37" w16cid:durableId="1946695427">
    <w:abstractNumId w:val="22"/>
  </w:num>
  <w:num w:numId="38" w16cid:durableId="1393043348">
    <w:abstractNumId w:val="27"/>
  </w:num>
  <w:num w:numId="39" w16cid:durableId="1604190314">
    <w:abstractNumId w:val="17"/>
  </w:num>
  <w:num w:numId="40" w16cid:durableId="504784235">
    <w:abstractNumId w:val="13"/>
  </w:num>
  <w:numIdMacAtCleanup w:val="2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63"/>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74A"/>
    <w:rsid w:val="00001EFD"/>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771"/>
    <w:rsid w:val="0000394F"/>
    <w:rsid w:val="00003DC5"/>
    <w:rsid w:val="00003F6D"/>
    <w:rsid w:val="00004532"/>
    <w:rsid w:val="000045DA"/>
    <w:rsid w:val="0000485D"/>
    <w:rsid w:val="00004990"/>
    <w:rsid w:val="00004DDD"/>
    <w:rsid w:val="00004E2D"/>
    <w:rsid w:val="00004E31"/>
    <w:rsid w:val="00004E92"/>
    <w:rsid w:val="000054E6"/>
    <w:rsid w:val="000057A3"/>
    <w:rsid w:val="0000594D"/>
    <w:rsid w:val="00006015"/>
    <w:rsid w:val="00006BC7"/>
    <w:rsid w:val="00006CC5"/>
    <w:rsid w:val="00006D91"/>
    <w:rsid w:val="00007DBC"/>
    <w:rsid w:val="000101DD"/>
    <w:rsid w:val="000106E0"/>
    <w:rsid w:val="0001111B"/>
    <w:rsid w:val="00011182"/>
    <w:rsid w:val="000111BA"/>
    <w:rsid w:val="0001138B"/>
    <w:rsid w:val="00011766"/>
    <w:rsid w:val="00011851"/>
    <w:rsid w:val="00011BC9"/>
    <w:rsid w:val="00011FA7"/>
    <w:rsid w:val="00012419"/>
    <w:rsid w:val="00012979"/>
    <w:rsid w:val="00012983"/>
    <w:rsid w:val="00012BCF"/>
    <w:rsid w:val="000133BA"/>
    <w:rsid w:val="00013492"/>
    <w:rsid w:val="00013550"/>
    <w:rsid w:val="00014423"/>
    <w:rsid w:val="00014609"/>
    <w:rsid w:val="0001469A"/>
    <w:rsid w:val="00014981"/>
    <w:rsid w:val="00014DD7"/>
    <w:rsid w:val="0001522F"/>
    <w:rsid w:val="00015E32"/>
    <w:rsid w:val="000163AB"/>
    <w:rsid w:val="0001732A"/>
    <w:rsid w:val="00017367"/>
    <w:rsid w:val="000177A9"/>
    <w:rsid w:val="00017DF7"/>
    <w:rsid w:val="00017FBE"/>
    <w:rsid w:val="00020A58"/>
    <w:rsid w:val="00020F83"/>
    <w:rsid w:val="000213E1"/>
    <w:rsid w:val="000215EA"/>
    <w:rsid w:val="000216F2"/>
    <w:rsid w:val="00021AF3"/>
    <w:rsid w:val="00022582"/>
    <w:rsid w:val="0002268D"/>
    <w:rsid w:val="00022FD1"/>
    <w:rsid w:val="00023273"/>
    <w:rsid w:val="00023642"/>
    <w:rsid w:val="000238FB"/>
    <w:rsid w:val="00023A3E"/>
    <w:rsid w:val="0002411D"/>
    <w:rsid w:val="00024896"/>
    <w:rsid w:val="00024AF5"/>
    <w:rsid w:val="00024B67"/>
    <w:rsid w:val="00024BAE"/>
    <w:rsid w:val="00025447"/>
    <w:rsid w:val="00025876"/>
    <w:rsid w:val="00026878"/>
    <w:rsid w:val="00026BB4"/>
    <w:rsid w:val="0002707D"/>
    <w:rsid w:val="000271FC"/>
    <w:rsid w:val="000276C8"/>
    <w:rsid w:val="000279A6"/>
    <w:rsid w:val="00027FB2"/>
    <w:rsid w:val="00027FD6"/>
    <w:rsid w:val="0003080C"/>
    <w:rsid w:val="00030C26"/>
    <w:rsid w:val="00030D61"/>
    <w:rsid w:val="00030E65"/>
    <w:rsid w:val="00030FF3"/>
    <w:rsid w:val="0003186D"/>
    <w:rsid w:val="0003280D"/>
    <w:rsid w:val="00032888"/>
    <w:rsid w:val="00032B6C"/>
    <w:rsid w:val="00032ED0"/>
    <w:rsid w:val="00033334"/>
    <w:rsid w:val="000336AD"/>
    <w:rsid w:val="00033B28"/>
    <w:rsid w:val="00033DDD"/>
    <w:rsid w:val="000341BA"/>
    <w:rsid w:val="00034519"/>
    <w:rsid w:val="00035420"/>
    <w:rsid w:val="0003588F"/>
    <w:rsid w:val="000359C6"/>
    <w:rsid w:val="000360F7"/>
    <w:rsid w:val="000361CD"/>
    <w:rsid w:val="00036428"/>
    <w:rsid w:val="00036A62"/>
    <w:rsid w:val="00036B89"/>
    <w:rsid w:val="00036EEB"/>
    <w:rsid w:val="000371DD"/>
    <w:rsid w:val="00037443"/>
    <w:rsid w:val="00037D05"/>
    <w:rsid w:val="00040102"/>
    <w:rsid w:val="000401B5"/>
    <w:rsid w:val="0004045F"/>
    <w:rsid w:val="000406E2"/>
    <w:rsid w:val="00040AA7"/>
    <w:rsid w:val="00040B1B"/>
    <w:rsid w:val="00040D4B"/>
    <w:rsid w:val="00041001"/>
    <w:rsid w:val="00041214"/>
    <w:rsid w:val="00041D6F"/>
    <w:rsid w:val="000424FA"/>
    <w:rsid w:val="000426D9"/>
    <w:rsid w:val="00042AB8"/>
    <w:rsid w:val="00042E44"/>
    <w:rsid w:val="00042FE2"/>
    <w:rsid w:val="00043364"/>
    <w:rsid w:val="0004370A"/>
    <w:rsid w:val="0004374F"/>
    <w:rsid w:val="00044315"/>
    <w:rsid w:val="00044889"/>
    <w:rsid w:val="00044943"/>
    <w:rsid w:val="00044D83"/>
    <w:rsid w:val="000452DA"/>
    <w:rsid w:val="00045AB6"/>
    <w:rsid w:val="00045EE4"/>
    <w:rsid w:val="00045FCA"/>
    <w:rsid w:val="0004637B"/>
    <w:rsid w:val="0004681B"/>
    <w:rsid w:val="00046EFB"/>
    <w:rsid w:val="00047089"/>
    <w:rsid w:val="00047198"/>
    <w:rsid w:val="000474F8"/>
    <w:rsid w:val="0004772B"/>
    <w:rsid w:val="00047A37"/>
    <w:rsid w:val="00047C15"/>
    <w:rsid w:val="00047D3E"/>
    <w:rsid w:val="0005085D"/>
    <w:rsid w:val="00050D9E"/>
    <w:rsid w:val="00050E3E"/>
    <w:rsid w:val="00050F2C"/>
    <w:rsid w:val="00051481"/>
    <w:rsid w:val="0005168B"/>
    <w:rsid w:val="00051698"/>
    <w:rsid w:val="00051BE2"/>
    <w:rsid w:val="00051C9C"/>
    <w:rsid w:val="000522CA"/>
    <w:rsid w:val="00052D29"/>
    <w:rsid w:val="00052D93"/>
    <w:rsid w:val="0005371A"/>
    <w:rsid w:val="00053FDE"/>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878"/>
    <w:rsid w:val="00061C41"/>
    <w:rsid w:val="00061EDC"/>
    <w:rsid w:val="00061EEB"/>
    <w:rsid w:val="00062357"/>
    <w:rsid w:val="00062611"/>
    <w:rsid w:val="000629FF"/>
    <w:rsid w:val="00062F91"/>
    <w:rsid w:val="00063109"/>
    <w:rsid w:val="00063D57"/>
    <w:rsid w:val="00063EF1"/>
    <w:rsid w:val="0006409F"/>
    <w:rsid w:val="00064331"/>
    <w:rsid w:val="00064493"/>
    <w:rsid w:val="00064B76"/>
    <w:rsid w:val="00064E81"/>
    <w:rsid w:val="000652F1"/>
    <w:rsid w:val="00065479"/>
    <w:rsid w:val="000656C7"/>
    <w:rsid w:val="000657D3"/>
    <w:rsid w:val="0006596A"/>
    <w:rsid w:val="00065AC1"/>
    <w:rsid w:val="00065B84"/>
    <w:rsid w:val="00065BFF"/>
    <w:rsid w:val="00065C30"/>
    <w:rsid w:val="0006616B"/>
    <w:rsid w:val="000664CD"/>
    <w:rsid w:val="0006653F"/>
    <w:rsid w:val="00066831"/>
    <w:rsid w:val="000668D5"/>
    <w:rsid w:val="00066B18"/>
    <w:rsid w:val="00066C1A"/>
    <w:rsid w:val="000671DA"/>
    <w:rsid w:val="00067758"/>
    <w:rsid w:val="000678C8"/>
    <w:rsid w:val="00067A31"/>
    <w:rsid w:val="00067C8E"/>
    <w:rsid w:val="00067E39"/>
    <w:rsid w:val="00070A80"/>
    <w:rsid w:val="00070B63"/>
    <w:rsid w:val="00070B99"/>
    <w:rsid w:val="0007104F"/>
    <w:rsid w:val="00071098"/>
    <w:rsid w:val="0007111D"/>
    <w:rsid w:val="000711CA"/>
    <w:rsid w:val="00071B28"/>
    <w:rsid w:val="00071D36"/>
    <w:rsid w:val="00072859"/>
    <w:rsid w:val="0007340D"/>
    <w:rsid w:val="00073414"/>
    <w:rsid w:val="00073A21"/>
    <w:rsid w:val="00073C36"/>
    <w:rsid w:val="00073C73"/>
    <w:rsid w:val="0007490B"/>
    <w:rsid w:val="00074FEE"/>
    <w:rsid w:val="00075123"/>
    <w:rsid w:val="00075239"/>
    <w:rsid w:val="00075240"/>
    <w:rsid w:val="000757A3"/>
    <w:rsid w:val="00075995"/>
    <w:rsid w:val="00075D13"/>
    <w:rsid w:val="00075EA3"/>
    <w:rsid w:val="00076193"/>
    <w:rsid w:val="000765DA"/>
    <w:rsid w:val="00076706"/>
    <w:rsid w:val="00076A4D"/>
    <w:rsid w:val="00076F44"/>
    <w:rsid w:val="000770C2"/>
    <w:rsid w:val="000779A4"/>
    <w:rsid w:val="00077D03"/>
    <w:rsid w:val="00077DC6"/>
    <w:rsid w:val="000800D6"/>
    <w:rsid w:val="000804D3"/>
    <w:rsid w:val="000808B2"/>
    <w:rsid w:val="00080C7A"/>
    <w:rsid w:val="00080CC1"/>
    <w:rsid w:val="00080FF5"/>
    <w:rsid w:val="000811A6"/>
    <w:rsid w:val="0008158C"/>
    <w:rsid w:val="000815AC"/>
    <w:rsid w:val="0008180B"/>
    <w:rsid w:val="00081BFA"/>
    <w:rsid w:val="00081EEE"/>
    <w:rsid w:val="00082AC8"/>
    <w:rsid w:val="00082C8F"/>
    <w:rsid w:val="00082D9E"/>
    <w:rsid w:val="00083148"/>
    <w:rsid w:val="00083166"/>
    <w:rsid w:val="000831A0"/>
    <w:rsid w:val="00083864"/>
    <w:rsid w:val="00083ADC"/>
    <w:rsid w:val="00083CA4"/>
    <w:rsid w:val="0008492D"/>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0E27"/>
    <w:rsid w:val="0009161F"/>
    <w:rsid w:val="00091D49"/>
    <w:rsid w:val="00091EDA"/>
    <w:rsid w:val="00092016"/>
    <w:rsid w:val="0009264B"/>
    <w:rsid w:val="00092DDA"/>
    <w:rsid w:val="00092E2B"/>
    <w:rsid w:val="000932A3"/>
    <w:rsid w:val="0009332D"/>
    <w:rsid w:val="000939A4"/>
    <w:rsid w:val="000939A5"/>
    <w:rsid w:val="000948C2"/>
    <w:rsid w:val="00094D3E"/>
    <w:rsid w:val="00094DEC"/>
    <w:rsid w:val="00095209"/>
    <w:rsid w:val="00095218"/>
    <w:rsid w:val="00095683"/>
    <w:rsid w:val="0009585A"/>
    <w:rsid w:val="00095BAE"/>
    <w:rsid w:val="000963E8"/>
    <w:rsid w:val="0009650F"/>
    <w:rsid w:val="00096672"/>
    <w:rsid w:val="0009730F"/>
    <w:rsid w:val="000973B9"/>
    <w:rsid w:val="00097942"/>
    <w:rsid w:val="000979B2"/>
    <w:rsid w:val="00097E6C"/>
    <w:rsid w:val="000A070E"/>
    <w:rsid w:val="000A09BF"/>
    <w:rsid w:val="000A09CF"/>
    <w:rsid w:val="000A0C01"/>
    <w:rsid w:val="000A0D05"/>
    <w:rsid w:val="000A0FE8"/>
    <w:rsid w:val="000A1044"/>
    <w:rsid w:val="000A1328"/>
    <w:rsid w:val="000A14BF"/>
    <w:rsid w:val="000A1BAB"/>
    <w:rsid w:val="000A1C35"/>
    <w:rsid w:val="000A1F1E"/>
    <w:rsid w:val="000A28A0"/>
    <w:rsid w:val="000A291E"/>
    <w:rsid w:val="000A2CD9"/>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2EDB"/>
    <w:rsid w:val="000B3097"/>
    <w:rsid w:val="000B3131"/>
    <w:rsid w:val="000B33D8"/>
    <w:rsid w:val="000B3BB8"/>
    <w:rsid w:val="000B3FE0"/>
    <w:rsid w:val="000B4244"/>
    <w:rsid w:val="000B42D9"/>
    <w:rsid w:val="000B443E"/>
    <w:rsid w:val="000B4466"/>
    <w:rsid w:val="000B4499"/>
    <w:rsid w:val="000B510E"/>
    <w:rsid w:val="000B5212"/>
    <w:rsid w:val="000B563C"/>
    <w:rsid w:val="000B58CA"/>
    <w:rsid w:val="000B59D7"/>
    <w:rsid w:val="000B6201"/>
    <w:rsid w:val="000B63AE"/>
    <w:rsid w:val="000B63C5"/>
    <w:rsid w:val="000B65FF"/>
    <w:rsid w:val="000B6AD9"/>
    <w:rsid w:val="000B707E"/>
    <w:rsid w:val="000B729F"/>
    <w:rsid w:val="000B7BF7"/>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7F6"/>
    <w:rsid w:val="000C4A2F"/>
    <w:rsid w:val="000C4AB2"/>
    <w:rsid w:val="000C4B02"/>
    <w:rsid w:val="000C4D13"/>
    <w:rsid w:val="000C507B"/>
    <w:rsid w:val="000C5458"/>
    <w:rsid w:val="000C58A8"/>
    <w:rsid w:val="000C5F09"/>
    <w:rsid w:val="000C64CB"/>
    <w:rsid w:val="000C7053"/>
    <w:rsid w:val="000C724E"/>
    <w:rsid w:val="000C744F"/>
    <w:rsid w:val="000C7511"/>
    <w:rsid w:val="000C759E"/>
    <w:rsid w:val="000C76BD"/>
    <w:rsid w:val="000C77E6"/>
    <w:rsid w:val="000C7B3B"/>
    <w:rsid w:val="000C7F32"/>
    <w:rsid w:val="000D034A"/>
    <w:rsid w:val="000D03C3"/>
    <w:rsid w:val="000D07AE"/>
    <w:rsid w:val="000D0905"/>
    <w:rsid w:val="000D0D6B"/>
    <w:rsid w:val="000D17B2"/>
    <w:rsid w:val="000D1C64"/>
    <w:rsid w:val="000D210B"/>
    <w:rsid w:val="000D244C"/>
    <w:rsid w:val="000D2537"/>
    <w:rsid w:val="000D26F3"/>
    <w:rsid w:val="000D37FC"/>
    <w:rsid w:val="000D3C89"/>
    <w:rsid w:val="000D3F3A"/>
    <w:rsid w:val="000D47DB"/>
    <w:rsid w:val="000D4866"/>
    <w:rsid w:val="000D4BB2"/>
    <w:rsid w:val="000D5065"/>
    <w:rsid w:val="000D5314"/>
    <w:rsid w:val="000D534D"/>
    <w:rsid w:val="000D626B"/>
    <w:rsid w:val="000D679B"/>
    <w:rsid w:val="000D6AA9"/>
    <w:rsid w:val="000D6D31"/>
    <w:rsid w:val="000D6F7E"/>
    <w:rsid w:val="000D7043"/>
    <w:rsid w:val="000D77F5"/>
    <w:rsid w:val="000D796D"/>
    <w:rsid w:val="000D7CB9"/>
    <w:rsid w:val="000D7E24"/>
    <w:rsid w:val="000E0174"/>
    <w:rsid w:val="000E025B"/>
    <w:rsid w:val="000E05CA"/>
    <w:rsid w:val="000E0804"/>
    <w:rsid w:val="000E0B04"/>
    <w:rsid w:val="000E0CC2"/>
    <w:rsid w:val="000E0ED4"/>
    <w:rsid w:val="000E11DC"/>
    <w:rsid w:val="000E123B"/>
    <w:rsid w:val="000E172E"/>
    <w:rsid w:val="000E1B5C"/>
    <w:rsid w:val="000E1D92"/>
    <w:rsid w:val="000E2390"/>
    <w:rsid w:val="000E2B18"/>
    <w:rsid w:val="000E2CBB"/>
    <w:rsid w:val="000E30D0"/>
    <w:rsid w:val="000E32E0"/>
    <w:rsid w:val="000E36AA"/>
    <w:rsid w:val="000E3FB2"/>
    <w:rsid w:val="000E46C0"/>
    <w:rsid w:val="000E5371"/>
    <w:rsid w:val="000E5E02"/>
    <w:rsid w:val="000E61B6"/>
    <w:rsid w:val="000E6244"/>
    <w:rsid w:val="000E6AA1"/>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3DD"/>
    <w:rsid w:val="000F542E"/>
    <w:rsid w:val="000F5448"/>
    <w:rsid w:val="000F5757"/>
    <w:rsid w:val="000F59EE"/>
    <w:rsid w:val="000F5FC7"/>
    <w:rsid w:val="000F60AB"/>
    <w:rsid w:val="000F6107"/>
    <w:rsid w:val="000F6155"/>
    <w:rsid w:val="000F63F5"/>
    <w:rsid w:val="000F6812"/>
    <w:rsid w:val="000F6ADD"/>
    <w:rsid w:val="000F6C38"/>
    <w:rsid w:val="000F718A"/>
    <w:rsid w:val="000F7404"/>
    <w:rsid w:val="000F772B"/>
    <w:rsid w:val="00100194"/>
    <w:rsid w:val="0010090D"/>
    <w:rsid w:val="00100D3B"/>
    <w:rsid w:val="0010102D"/>
    <w:rsid w:val="00101625"/>
    <w:rsid w:val="00101B30"/>
    <w:rsid w:val="00101CF0"/>
    <w:rsid w:val="00101E82"/>
    <w:rsid w:val="00102218"/>
    <w:rsid w:val="001025C8"/>
    <w:rsid w:val="001025CB"/>
    <w:rsid w:val="0010268C"/>
    <w:rsid w:val="001026CE"/>
    <w:rsid w:val="001030FA"/>
    <w:rsid w:val="00103811"/>
    <w:rsid w:val="001038B6"/>
    <w:rsid w:val="00103AFA"/>
    <w:rsid w:val="00104391"/>
    <w:rsid w:val="00104EE9"/>
    <w:rsid w:val="00105005"/>
    <w:rsid w:val="0010530D"/>
    <w:rsid w:val="001059BB"/>
    <w:rsid w:val="0010637D"/>
    <w:rsid w:val="00106977"/>
    <w:rsid w:val="00106EE6"/>
    <w:rsid w:val="0010733A"/>
    <w:rsid w:val="0010742B"/>
    <w:rsid w:val="001077F9"/>
    <w:rsid w:val="001078F4"/>
    <w:rsid w:val="00107A7A"/>
    <w:rsid w:val="00110294"/>
    <w:rsid w:val="0011035B"/>
    <w:rsid w:val="00110583"/>
    <w:rsid w:val="00110B4E"/>
    <w:rsid w:val="00110C23"/>
    <w:rsid w:val="00110C32"/>
    <w:rsid w:val="00110F36"/>
    <w:rsid w:val="00110FD7"/>
    <w:rsid w:val="00111381"/>
    <w:rsid w:val="00111615"/>
    <w:rsid w:val="001117B4"/>
    <w:rsid w:val="00111C85"/>
    <w:rsid w:val="00111D4D"/>
    <w:rsid w:val="00111EBC"/>
    <w:rsid w:val="00112078"/>
    <w:rsid w:val="0011218B"/>
    <w:rsid w:val="001121D8"/>
    <w:rsid w:val="00112310"/>
    <w:rsid w:val="0011257D"/>
    <w:rsid w:val="00112D87"/>
    <w:rsid w:val="001135A1"/>
    <w:rsid w:val="00113712"/>
    <w:rsid w:val="0011416E"/>
    <w:rsid w:val="0011429F"/>
    <w:rsid w:val="00114608"/>
    <w:rsid w:val="00114CE3"/>
    <w:rsid w:val="001151A9"/>
    <w:rsid w:val="0011529F"/>
    <w:rsid w:val="00115608"/>
    <w:rsid w:val="001156C3"/>
    <w:rsid w:val="0011577A"/>
    <w:rsid w:val="0011712C"/>
    <w:rsid w:val="0011730F"/>
    <w:rsid w:val="001173FD"/>
    <w:rsid w:val="00117ABC"/>
    <w:rsid w:val="00117B48"/>
    <w:rsid w:val="00117DD2"/>
    <w:rsid w:val="00117F5D"/>
    <w:rsid w:val="00120B70"/>
    <w:rsid w:val="00121B35"/>
    <w:rsid w:val="00121B87"/>
    <w:rsid w:val="00122127"/>
    <w:rsid w:val="001221AC"/>
    <w:rsid w:val="0012282C"/>
    <w:rsid w:val="00122834"/>
    <w:rsid w:val="00122842"/>
    <w:rsid w:val="001228C5"/>
    <w:rsid w:val="0012298B"/>
    <w:rsid w:val="00122CC4"/>
    <w:rsid w:val="00123152"/>
    <w:rsid w:val="001238F6"/>
    <w:rsid w:val="00123D17"/>
    <w:rsid w:val="00123D52"/>
    <w:rsid w:val="00123F3F"/>
    <w:rsid w:val="0012414D"/>
    <w:rsid w:val="00124386"/>
    <w:rsid w:val="001252CD"/>
    <w:rsid w:val="001254FC"/>
    <w:rsid w:val="001255D2"/>
    <w:rsid w:val="00125603"/>
    <w:rsid w:val="00125A14"/>
    <w:rsid w:val="00125D53"/>
    <w:rsid w:val="00126A57"/>
    <w:rsid w:val="001271FF"/>
    <w:rsid w:val="0012731B"/>
    <w:rsid w:val="00127F32"/>
    <w:rsid w:val="001308E2"/>
    <w:rsid w:val="00130EC5"/>
    <w:rsid w:val="00131270"/>
    <w:rsid w:val="001315A1"/>
    <w:rsid w:val="00131968"/>
    <w:rsid w:val="001319F2"/>
    <w:rsid w:val="00131C83"/>
    <w:rsid w:val="00131D81"/>
    <w:rsid w:val="00132272"/>
    <w:rsid w:val="0013242A"/>
    <w:rsid w:val="0013255C"/>
    <w:rsid w:val="00132A18"/>
    <w:rsid w:val="00132AA4"/>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3EB"/>
    <w:rsid w:val="001366D5"/>
    <w:rsid w:val="00136D75"/>
    <w:rsid w:val="00136D96"/>
    <w:rsid w:val="00137318"/>
    <w:rsid w:val="00137443"/>
    <w:rsid w:val="001379A6"/>
    <w:rsid w:val="00137B2D"/>
    <w:rsid w:val="00137BEE"/>
    <w:rsid w:val="00137C51"/>
    <w:rsid w:val="00137D89"/>
    <w:rsid w:val="001406D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4AF6"/>
    <w:rsid w:val="001455B2"/>
    <w:rsid w:val="00145867"/>
    <w:rsid w:val="00145F32"/>
    <w:rsid w:val="0014608D"/>
    <w:rsid w:val="001467D1"/>
    <w:rsid w:val="00146DFC"/>
    <w:rsid w:val="00147770"/>
    <w:rsid w:val="0014798E"/>
    <w:rsid w:val="001479A1"/>
    <w:rsid w:val="00147BB3"/>
    <w:rsid w:val="00150962"/>
    <w:rsid w:val="00151BC0"/>
    <w:rsid w:val="001520E8"/>
    <w:rsid w:val="00152203"/>
    <w:rsid w:val="0015281C"/>
    <w:rsid w:val="001529B8"/>
    <w:rsid w:val="00152CEC"/>
    <w:rsid w:val="00152CF0"/>
    <w:rsid w:val="00152EBF"/>
    <w:rsid w:val="00152F2A"/>
    <w:rsid w:val="0015319F"/>
    <w:rsid w:val="00153687"/>
    <w:rsid w:val="00153786"/>
    <w:rsid w:val="0015386B"/>
    <w:rsid w:val="00153BF3"/>
    <w:rsid w:val="00153C5D"/>
    <w:rsid w:val="00154212"/>
    <w:rsid w:val="0015474F"/>
    <w:rsid w:val="001547CF"/>
    <w:rsid w:val="001552BC"/>
    <w:rsid w:val="001554D1"/>
    <w:rsid w:val="001557E9"/>
    <w:rsid w:val="0015581F"/>
    <w:rsid w:val="001565FA"/>
    <w:rsid w:val="00156BDA"/>
    <w:rsid w:val="00157080"/>
    <w:rsid w:val="0015721A"/>
    <w:rsid w:val="001572B5"/>
    <w:rsid w:val="001573BD"/>
    <w:rsid w:val="00160361"/>
    <w:rsid w:val="001603DD"/>
    <w:rsid w:val="00160540"/>
    <w:rsid w:val="00160694"/>
    <w:rsid w:val="00160FDC"/>
    <w:rsid w:val="001617BB"/>
    <w:rsid w:val="00161944"/>
    <w:rsid w:val="00161C76"/>
    <w:rsid w:val="00161E71"/>
    <w:rsid w:val="00162444"/>
    <w:rsid w:val="00162537"/>
    <w:rsid w:val="001625B9"/>
    <w:rsid w:val="00162FAB"/>
    <w:rsid w:val="001637D6"/>
    <w:rsid w:val="00163BA3"/>
    <w:rsid w:val="00163C3E"/>
    <w:rsid w:val="00164332"/>
    <w:rsid w:val="001647BD"/>
    <w:rsid w:val="00164866"/>
    <w:rsid w:val="00165259"/>
    <w:rsid w:val="001654ED"/>
    <w:rsid w:val="001655ED"/>
    <w:rsid w:val="0016588C"/>
    <w:rsid w:val="00165D16"/>
    <w:rsid w:val="0016636C"/>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77C0A"/>
    <w:rsid w:val="0018070F"/>
    <w:rsid w:val="001807E0"/>
    <w:rsid w:val="00180984"/>
    <w:rsid w:val="00180AE8"/>
    <w:rsid w:val="00180CDA"/>
    <w:rsid w:val="00180DEB"/>
    <w:rsid w:val="00180EBF"/>
    <w:rsid w:val="00180F44"/>
    <w:rsid w:val="00181358"/>
    <w:rsid w:val="0018135D"/>
    <w:rsid w:val="00181518"/>
    <w:rsid w:val="00181629"/>
    <w:rsid w:val="001818F5"/>
    <w:rsid w:val="00181A56"/>
    <w:rsid w:val="00181C2C"/>
    <w:rsid w:val="00181C45"/>
    <w:rsid w:val="00181D45"/>
    <w:rsid w:val="00182059"/>
    <w:rsid w:val="001820D0"/>
    <w:rsid w:val="00182309"/>
    <w:rsid w:val="00182C6C"/>
    <w:rsid w:val="00182D91"/>
    <w:rsid w:val="00182F15"/>
    <w:rsid w:val="001834C9"/>
    <w:rsid w:val="00183A06"/>
    <w:rsid w:val="00183BEB"/>
    <w:rsid w:val="00183D2B"/>
    <w:rsid w:val="00183E34"/>
    <w:rsid w:val="00184520"/>
    <w:rsid w:val="0018462F"/>
    <w:rsid w:val="00184644"/>
    <w:rsid w:val="00184BA2"/>
    <w:rsid w:val="00184D32"/>
    <w:rsid w:val="00184E13"/>
    <w:rsid w:val="00185421"/>
    <w:rsid w:val="00185599"/>
    <w:rsid w:val="0018560A"/>
    <w:rsid w:val="00185913"/>
    <w:rsid w:val="00185948"/>
    <w:rsid w:val="0018599B"/>
    <w:rsid w:val="00186B55"/>
    <w:rsid w:val="00186BAA"/>
    <w:rsid w:val="00186E14"/>
    <w:rsid w:val="00187FB0"/>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61DF"/>
    <w:rsid w:val="001963A0"/>
    <w:rsid w:val="00196A4C"/>
    <w:rsid w:val="00196AD9"/>
    <w:rsid w:val="001971F2"/>
    <w:rsid w:val="0019758A"/>
    <w:rsid w:val="00197BE4"/>
    <w:rsid w:val="00197C6A"/>
    <w:rsid w:val="00197D9F"/>
    <w:rsid w:val="00197E83"/>
    <w:rsid w:val="001A063C"/>
    <w:rsid w:val="001A0B18"/>
    <w:rsid w:val="001A1088"/>
    <w:rsid w:val="001A20DD"/>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806"/>
    <w:rsid w:val="001B1C3A"/>
    <w:rsid w:val="001B2252"/>
    <w:rsid w:val="001B2470"/>
    <w:rsid w:val="001B251B"/>
    <w:rsid w:val="001B2927"/>
    <w:rsid w:val="001B2D7A"/>
    <w:rsid w:val="001B2D93"/>
    <w:rsid w:val="001B3820"/>
    <w:rsid w:val="001B394A"/>
    <w:rsid w:val="001B3976"/>
    <w:rsid w:val="001B3B3D"/>
    <w:rsid w:val="001B4A4F"/>
    <w:rsid w:val="001B4B10"/>
    <w:rsid w:val="001B4C21"/>
    <w:rsid w:val="001B5388"/>
    <w:rsid w:val="001B552D"/>
    <w:rsid w:val="001B5BD2"/>
    <w:rsid w:val="001B5BFC"/>
    <w:rsid w:val="001B5E08"/>
    <w:rsid w:val="001B5E4A"/>
    <w:rsid w:val="001B673F"/>
    <w:rsid w:val="001B731C"/>
    <w:rsid w:val="001B78C7"/>
    <w:rsid w:val="001B797F"/>
    <w:rsid w:val="001B7D02"/>
    <w:rsid w:val="001B7F0C"/>
    <w:rsid w:val="001B7F72"/>
    <w:rsid w:val="001C037A"/>
    <w:rsid w:val="001C0C5D"/>
    <w:rsid w:val="001C12E9"/>
    <w:rsid w:val="001C18B6"/>
    <w:rsid w:val="001C24C4"/>
    <w:rsid w:val="001C27B0"/>
    <w:rsid w:val="001C2CB0"/>
    <w:rsid w:val="001C2D3E"/>
    <w:rsid w:val="001C2E29"/>
    <w:rsid w:val="001C2F2B"/>
    <w:rsid w:val="001C328D"/>
    <w:rsid w:val="001C35AD"/>
    <w:rsid w:val="001C3B86"/>
    <w:rsid w:val="001C3C6C"/>
    <w:rsid w:val="001C3EE7"/>
    <w:rsid w:val="001C3FA4"/>
    <w:rsid w:val="001C4740"/>
    <w:rsid w:val="001C4A5A"/>
    <w:rsid w:val="001C4BDD"/>
    <w:rsid w:val="001C4D6A"/>
    <w:rsid w:val="001C529D"/>
    <w:rsid w:val="001C54EA"/>
    <w:rsid w:val="001C5733"/>
    <w:rsid w:val="001C57BF"/>
    <w:rsid w:val="001C59B4"/>
    <w:rsid w:val="001C61AF"/>
    <w:rsid w:val="001C663F"/>
    <w:rsid w:val="001C67BA"/>
    <w:rsid w:val="001C6ACA"/>
    <w:rsid w:val="001C735F"/>
    <w:rsid w:val="001C7660"/>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4CCE"/>
    <w:rsid w:val="001D51AF"/>
    <w:rsid w:val="001D5311"/>
    <w:rsid w:val="001D59DE"/>
    <w:rsid w:val="001D5B3A"/>
    <w:rsid w:val="001D5BC2"/>
    <w:rsid w:val="001D5BE7"/>
    <w:rsid w:val="001D5CED"/>
    <w:rsid w:val="001D5CF1"/>
    <w:rsid w:val="001D5F99"/>
    <w:rsid w:val="001D641B"/>
    <w:rsid w:val="001D64A3"/>
    <w:rsid w:val="001D6800"/>
    <w:rsid w:val="001D7358"/>
    <w:rsid w:val="001D7552"/>
    <w:rsid w:val="001D76CD"/>
    <w:rsid w:val="001D77CC"/>
    <w:rsid w:val="001D797F"/>
    <w:rsid w:val="001D7A78"/>
    <w:rsid w:val="001D7FE9"/>
    <w:rsid w:val="001E00A6"/>
    <w:rsid w:val="001E0133"/>
    <w:rsid w:val="001E0638"/>
    <w:rsid w:val="001E076E"/>
    <w:rsid w:val="001E07DF"/>
    <w:rsid w:val="001E0A44"/>
    <w:rsid w:val="001E1341"/>
    <w:rsid w:val="001E1370"/>
    <w:rsid w:val="001E1A44"/>
    <w:rsid w:val="001E24DB"/>
    <w:rsid w:val="001E296F"/>
    <w:rsid w:val="001E2A7B"/>
    <w:rsid w:val="001E2BB6"/>
    <w:rsid w:val="001E2CCA"/>
    <w:rsid w:val="001E2FA9"/>
    <w:rsid w:val="001E3164"/>
    <w:rsid w:val="001E318E"/>
    <w:rsid w:val="001E361D"/>
    <w:rsid w:val="001E3787"/>
    <w:rsid w:val="001E3897"/>
    <w:rsid w:val="001E39B0"/>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16A7"/>
    <w:rsid w:val="001F27BA"/>
    <w:rsid w:val="001F2B03"/>
    <w:rsid w:val="001F2C18"/>
    <w:rsid w:val="001F2CB2"/>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6FF5"/>
    <w:rsid w:val="001F709C"/>
    <w:rsid w:val="001F71BD"/>
    <w:rsid w:val="001F770B"/>
    <w:rsid w:val="001F7A85"/>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4D71"/>
    <w:rsid w:val="00205035"/>
    <w:rsid w:val="002063C2"/>
    <w:rsid w:val="002065D9"/>
    <w:rsid w:val="00206749"/>
    <w:rsid w:val="00206931"/>
    <w:rsid w:val="00206A77"/>
    <w:rsid w:val="00206D6F"/>
    <w:rsid w:val="00206D83"/>
    <w:rsid w:val="00207870"/>
    <w:rsid w:val="00207ACF"/>
    <w:rsid w:val="002102B1"/>
    <w:rsid w:val="0021123F"/>
    <w:rsid w:val="00211474"/>
    <w:rsid w:val="002114F1"/>
    <w:rsid w:val="0021179E"/>
    <w:rsid w:val="00211D3C"/>
    <w:rsid w:val="00211E22"/>
    <w:rsid w:val="00211FA1"/>
    <w:rsid w:val="002120CA"/>
    <w:rsid w:val="002126CD"/>
    <w:rsid w:val="0021336C"/>
    <w:rsid w:val="0021371A"/>
    <w:rsid w:val="00213890"/>
    <w:rsid w:val="00213DC1"/>
    <w:rsid w:val="002143FA"/>
    <w:rsid w:val="00214432"/>
    <w:rsid w:val="00214735"/>
    <w:rsid w:val="002149FD"/>
    <w:rsid w:val="00214A8C"/>
    <w:rsid w:val="002150F9"/>
    <w:rsid w:val="00215323"/>
    <w:rsid w:val="0021548E"/>
    <w:rsid w:val="002157B2"/>
    <w:rsid w:val="00215C3F"/>
    <w:rsid w:val="00215D04"/>
    <w:rsid w:val="002160C5"/>
    <w:rsid w:val="002163BD"/>
    <w:rsid w:val="00216961"/>
    <w:rsid w:val="0021696F"/>
    <w:rsid w:val="00216979"/>
    <w:rsid w:val="00216B79"/>
    <w:rsid w:val="00216BE3"/>
    <w:rsid w:val="00217A36"/>
    <w:rsid w:val="00217B33"/>
    <w:rsid w:val="00220407"/>
    <w:rsid w:val="0022058F"/>
    <w:rsid w:val="00220C61"/>
    <w:rsid w:val="002210B4"/>
    <w:rsid w:val="0022145C"/>
    <w:rsid w:val="002214D7"/>
    <w:rsid w:val="002217E3"/>
    <w:rsid w:val="002218BE"/>
    <w:rsid w:val="00221A74"/>
    <w:rsid w:val="00221C8E"/>
    <w:rsid w:val="00221E06"/>
    <w:rsid w:val="00221F98"/>
    <w:rsid w:val="00222066"/>
    <w:rsid w:val="0022243D"/>
    <w:rsid w:val="0022259A"/>
    <w:rsid w:val="0022312C"/>
    <w:rsid w:val="002233C8"/>
    <w:rsid w:val="00223888"/>
    <w:rsid w:val="0022418C"/>
    <w:rsid w:val="00224734"/>
    <w:rsid w:val="0022486F"/>
    <w:rsid w:val="0022517A"/>
    <w:rsid w:val="00225461"/>
    <w:rsid w:val="002259BD"/>
    <w:rsid w:val="00225BFF"/>
    <w:rsid w:val="00226844"/>
    <w:rsid w:val="002269E2"/>
    <w:rsid w:val="00226A09"/>
    <w:rsid w:val="00226A93"/>
    <w:rsid w:val="00226E4A"/>
    <w:rsid w:val="00226F47"/>
    <w:rsid w:val="002271E2"/>
    <w:rsid w:val="0022725D"/>
    <w:rsid w:val="00227E71"/>
    <w:rsid w:val="00230685"/>
    <w:rsid w:val="002306D5"/>
    <w:rsid w:val="00230776"/>
    <w:rsid w:val="00230C04"/>
    <w:rsid w:val="002310B2"/>
    <w:rsid w:val="002312AF"/>
    <w:rsid w:val="00231410"/>
    <w:rsid w:val="00231627"/>
    <w:rsid w:val="00231717"/>
    <w:rsid w:val="00231CAF"/>
    <w:rsid w:val="00232FB8"/>
    <w:rsid w:val="00233237"/>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C13"/>
    <w:rsid w:val="00241C4D"/>
    <w:rsid w:val="002420A9"/>
    <w:rsid w:val="0024342E"/>
    <w:rsid w:val="0024398D"/>
    <w:rsid w:val="00243FB4"/>
    <w:rsid w:val="00244CFE"/>
    <w:rsid w:val="00244D9F"/>
    <w:rsid w:val="00245F00"/>
    <w:rsid w:val="00246366"/>
    <w:rsid w:val="00250028"/>
    <w:rsid w:val="0025013E"/>
    <w:rsid w:val="00250510"/>
    <w:rsid w:val="00250A88"/>
    <w:rsid w:val="00251816"/>
    <w:rsid w:val="00251C60"/>
    <w:rsid w:val="00251DCD"/>
    <w:rsid w:val="00251F09"/>
    <w:rsid w:val="002523CB"/>
    <w:rsid w:val="00252506"/>
    <w:rsid w:val="00252CAA"/>
    <w:rsid w:val="002530E7"/>
    <w:rsid w:val="002537A7"/>
    <w:rsid w:val="00254960"/>
    <w:rsid w:val="00254966"/>
    <w:rsid w:val="00254C85"/>
    <w:rsid w:val="0025550A"/>
    <w:rsid w:val="00256263"/>
    <w:rsid w:val="00256537"/>
    <w:rsid w:val="00256579"/>
    <w:rsid w:val="002567BA"/>
    <w:rsid w:val="002568A0"/>
    <w:rsid w:val="0025698C"/>
    <w:rsid w:val="00256A2D"/>
    <w:rsid w:val="00256CAC"/>
    <w:rsid w:val="00256F55"/>
    <w:rsid w:val="00257164"/>
    <w:rsid w:val="0025738D"/>
    <w:rsid w:val="002578BB"/>
    <w:rsid w:val="00257DF8"/>
    <w:rsid w:val="002606F8"/>
    <w:rsid w:val="002611F3"/>
    <w:rsid w:val="00261367"/>
    <w:rsid w:val="0026302C"/>
    <w:rsid w:val="002630C3"/>
    <w:rsid w:val="002634EE"/>
    <w:rsid w:val="002637E1"/>
    <w:rsid w:val="0026393B"/>
    <w:rsid w:val="00263DEE"/>
    <w:rsid w:val="00264044"/>
    <w:rsid w:val="00264376"/>
    <w:rsid w:val="0026461A"/>
    <w:rsid w:val="00264701"/>
    <w:rsid w:val="00264B3A"/>
    <w:rsid w:val="00264CBE"/>
    <w:rsid w:val="00264F8C"/>
    <w:rsid w:val="0026518A"/>
    <w:rsid w:val="002656EB"/>
    <w:rsid w:val="002659B7"/>
    <w:rsid w:val="00265BCA"/>
    <w:rsid w:val="00265F3C"/>
    <w:rsid w:val="002661CF"/>
    <w:rsid w:val="00266BB5"/>
    <w:rsid w:val="00267236"/>
    <w:rsid w:val="00267C80"/>
    <w:rsid w:val="00267E4A"/>
    <w:rsid w:val="00267EAF"/>
    <w:rsid w:val="0027003F"/>
    <w:rsid w:val="00270444"/>
    <w:rsid w:val="00270DDE"/>
    <w:rsid w:val="00271023"/>
    <w:rsid w:val="002711F9"/>
    <w:rsid w:val="002713F1"/>
    <w:rsid w:val="00272106"/>
    <w:rsid w:val="00272474"/>
    <w:rsid w:val="002729FC"/>
    <w:rsid w:val="002736EE"/>
    <w:rsid w:val="00274019"/>
    <w:rsid w:val="00274693"/>
    <w:rsid w:val="002747AF"/>
    <w:rsid w:val="0027498B"/>
    <w:rsid w:val="00275393"/>
    <w:rsid w:val="002758C3"/>
    <w:rsid w:val="002760CF"/>
    <w:rsid w:val="00276398"/>
    <w:rsid w:val="002767F4"/>
    <w:rsid w:val="00276B2D"/>
    <w:rsid w:val="00276E8F"/>
    <w:rsid w:val="00276F47"/>
    <w:rsid w:val="00277120"/>
    <w:rsid w:val="00277597"/>
    <w:rsid w:val="00277727"/>
    <w:rsid w:val="00277D0C"/>
    <w:rsid w:val="00280077"/>
    <w:rsid w:val="002804CB"/>
    <w:rsid w:val="00280D75"/>
    <w:rsid w:val="00281053"/>
    <w:rsid w:val="0028111E"/>
    <w:rsid w:val="0028115A"/>
    <w:rsid w:val="002812F6"/>
    <w:rsid w:val="00281442"/>
    <w:rsid w:val="0028183A"/>
    <w:rsid w:val="002818DC"/>
    <w:rsid w:val="00281E23"/>
    <w:rsid w:val="00281F8A"/>
    <w:rsid w:val="00281FF0"/>
    <w:rsid w:val="00282388"/>
    <w:rsid w:val="00282940"/>
    <w:rsid w:val="00282D1F"/>
    <w:rsid w:val="00282F09"/>
    <w:rsid w:val="00283588"/>
    <w:rsid w:val="002835DA"/>
    <w:rsid w:val="00283A3A"/>
    <w:rsid w:val="0028485F"/>
    <w:rsid w:val="00284E53"/>
    <w:rsid w:val="002851C6"/>
    <w:rsid w:val="00285243"/>
    <w:rsid w:val="0028527E"/>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140"/>
    <w:rsid w:val="00295882"/>
    <w:rsid w:val="00295CE6"/>
    <w:rsid w:val="002962C4"/>
    <w:rsid w:val="00296718"/>
    <w:rsid w:val="00296A26"/>
    <w:rsid w:val="00296AB2"/>
    <w:rsid w:val="00297242"/>
    <w:rsid w:val="00297D33"/>
    <w:rsid w:val="002A0010"/>
    <w:rsid w:val="002A0163"/>
    <w:rsid w:val="002A01FD"/>
    <w:rsid w:val="002A024B"/>
    <w:rsid w:val="002A0A4A"/>
    <w:rsid w:val="002A0C0A"/>
    <w:rsid w:val="002A128B"/>
    <w:rsid w:val="002A15CB"/>
    <w:rsid w:val="002A1B8D"/>
    <w:rsid w:val="002A2353"/>
    <w:rsid w:val="002A27F5"/>
    <w:rsid w:val="002A2D48"/>
    <w:rsid w:val="002A3146"/>
    <w:rsid w:val="002A3F8E"/>
    <w:rsid w:val="002A4398"/>
    <w:rsid w:val="002A45C9"/>
    <w:rsid w:val="002A4A56"/>
    <w:rsid w:val="002A4B8E"/>
    <w:rsid w:val="002A5120"/>
    <w:rsid w:val="002A5906"/>
    <w:rsid w:val="002A5A01"/>
    <w:rsid w:val="002A5B09"/>
    <w:rsid w:val="002A5B71"/>
    <w:rsid w:val="002A6895"/>
    <w:rsid w:val="002A6E94"/>
    <w:rsid w:val="002A7040"/>
    <w:rsid w:val="002A7136"/>
    <w:rsid w:val="002A73CE"/>
    <w:rsid w:val="002A78E2"/>
    <w:rsid w:val="002A792C"/>
    <w:rsid w:val="002A7A91"/>
    <w:rsid w:val="002A7E83"/>
    <w:rsid w:val="002A7F03"/>
    <w:rsid w:val="002A7F49"/>
    <w:rsid w:val="002B01FD"/>
    <w:rsid w:val="002B0B92"/>
    <w:rsid w:val="002B0C32"/>
    <w:rsid w:val="002B0DFC"/>
    <w:rsid w:val="002B0FDC"/>
    <w:rsid w:val="002B15A8"/>
    <w:rsid w:val="002B1800"/>
    <w:rsid w:val="002B19A5"/>
    <w:rsid w:val="002B1FB3"/>
    <w:rsid w:val="002B2158"/>
    <w:rsid w:val="002B2249"/>
    <w:rsid w:val="002B28D9"/>
    <w:rsid w:val="002B2D4F"/>
    <w:rsid w:val="002B2D9F"/>
    <w:rsid w:val="002B3398"/>
    <w:rsid w:val="002B3729"/>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6904"/>
    <w:rsid w:val="002B69A1"/>
    <w:rsid w:val="002B7BD4"/>
    <w:rsid w:val="002C069F"/>
    <w:rsid w:val="002C074C"/>
    <w:rsid w:val="002C0DFC"/>
    <w:rsid w:val="002C144C"/>
    <w:rsid w:val="002C1530"/>
    <w:rsid w:val="002C1864"/>
    <w:rsid w:val="002C19EE"/>
    <w:rsid w:val="002C1B87"/>
    <w:rsid w:val="002C2681"/>
    <w:rsid w:val="002C2957"/>
    <w:rsid w:val="002C2A5B"/>
    <w:rsid w:val="002C2C21"/>
    <w:rsid w:val="002C2D18"/>
    <w:rsid w:val="002C3327"/>
    <w:rsid w:val="002C34DD"/>
    <w:rsid w:val="002C354A"/>
    <w:rsid w:val="002C3BE6"/>
    <w:rsid w:val="002C3F0A"/>
    <w:rsid w:val="002C43D4"/>
    <w:rsid w:val="002C4FDF"/>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E35"/>
    <w:rsid w:val="002D304F"/>
    <w:rsid w:val="002D4701"/>
    <w:rsid w:val="002D47BA"/>
    <w:rsid w:val="002D49C3"/>
    <w:rsid w:val="002D4BDF"/>
    <w:rsid w:val="002D4C5B"/>
    <w:rsid w:val="002D4EF6"/>
    <w:rsid w:val="002D500C"/>
    <w:rsid w:val="002D50E5"/>
    <w:rsid w:val="002D5175"/>
    <w:rsid w:val="002D523D"/>
    <w:rsid w:val="002D52ED"/>
    <w:rsid w:val="002D54A6"/>
    <w:rsid w:val="002D5829"/>
    <w:rsid w:val="002D5A98"/>
    <w:rsid w:val="002D6135"/>
    <w:rsid w:val="002D6380"/>
    <w:rsid w:val="002D6681"/>
    <w:rsid w:val="002D6B0C"/>
    <w:rsid w:val="002D6C61"/>
    <w:rsid w:val="002D717C"/>
    <w:rsid w:val="002D7208"/>
    <w:rsid w:val="002D7339"/>
    <w:rsid w:val="002D73CC"/>
    <w:rsid w:val="002D752D"/>
    <w:rsid w:val="002D7570"/>
    <w:rsid w:val="002D75D7"/>
    <w:rsid w:val="002D7694"/>
    <w:rsid w:val="002D78D6"/>
    <w:rsid w:val="002D7A4D"/>
    <w:rsid w:val="002D7BEA"/>
    <w:rsid w:val="002E007D"/>
    <w:rsid w:val="002E07B4"/>
    <w:rsid w:val="002E157D"/>
    <w:rsid w:val="002E1D02"/>
    <w:rsid w:val="002E1D44"/>
    <w:rsid w:val="002E2041"/>
    <w:rsid w:val="002E2596"/>
    <w:rsid w:val="002E260D"/>
    <w:rsid w:val="002E4247"/>
    <w:rsid w:val="002E4E21"/>
    <w:rsid w:val="002E5300"/>
    <w:rsid w:val="002E53B1"/>
    <w:rsid w:val="002E544F"/>
    <w:rsid w:val="002E54D0"/>
    <w:rsid w:val="002E5562"/>
    <w:rsid w:val="002E5CFE"/>
    <w:rsid w:val="002E6061"/>
    <w:rsid w:val="002E620B"/>
    <w:rsid w:val="002E6306"/>
    <w:rsid w:val="002E6408"/>
    <w:rsid w:val="002E6E94"/>
    <w:rsid w:val="002E7447"/>
    <w:rsid w:val="002E79EF"/>
    <w:rsid w:val="002F0131"/>
    <w:rsid w:val="002F02DC"/>
    <w:rsid w:val="002F062D"/>
    <w:rsid w:val="002F0B6C"/>
    <w:rsid w:val="002F0CAC"/>
    <w:rsid w:val="002F0E4B"/>
    <w:rsid w:val="002F0ECA"/>
    <w:rsid w:val="002F12C6"/>
    <w:rsid w:val="002F149C"/>
    <w:rsid w:val="002F1893"/>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AB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0B"/>
    <w:rsid w:val="002F7FA6"/>
    <w:rsid w:val="00300ADB"/>
    <w:rsid w:val="00300F33"/>
    <w:rsid w:val="003012D3"/>
    <w:rsid w:val="00301385"/>
    <w:rsid w:val="00301A46"/>
    <w:rsid w:val="00302716"/>
    <w:rsid w:val="00302741"/>
    <w:rsid w:val="0030277E"/>
    <w:rsid w:val="00302A5A"/>
    <w:rsid w:val="00302DE5"/>
    <w:rsid w:val="003032FE"/>
    <w:rsid w:val="00303563"/>
    <w:rsid w:val="00303AB0"/>
    <w:rsid w:val="00303DFC"/>
    <w:rsid w:val="00303E48"/>
    <w:rsid w:val="0030426F"/>
    <w:rsid w:val="003043B7"/>
    <w:rsid w:val="0030440E"/>
    <w:rsid w:val="00304466"/>
    <w:rsid w:val="00304636"/>
    <w:rsid w:val="003046C8"/>
    <w:rsid w:val="00304813"/>
    <w:rsid w:val="00304B98"/>
    <w:rsid w:val="00304CF0"/>
    <w:rsid w:val="00304D38"/>
    <w:rsid w:val="00304DB4"/>
    <w:rsid w:val="00304F5F"/>
    <w:rsid w:val="00305118"/>
    <w:rsid w:val="003056DB"/>
    <w:rsid w:val="00305884"/>
    <w:rsid w:val="00305A59"/>
    <w:rsid w:val="00305D38"/>
    <w:rsid w:val="00305F10"/>
    <w:rsid w:val="00305FFF"/>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3A1"/>
    <w:rsid w:val="00314AC5"/>
    <w:rsid w:val="00314B46"/>
    <w:rsid w:val="00314BB2"/>
    <w:rsid w:val="00314D22"/>
    <w:rsid w:val="00315060"/>
    <w:rsid w:val="00315804"/>
    <w:rsid w:val="00316064"/>
    <w:rsid w:val="003166DC"/>
    <w:rsid w:val="00316C1E"/>
    <w:rsid w:val="00316C3C"/>
    <w:rsid w:val="00316D12"/>
    <w:rsid w:val="00316D4C"/>
    <w:rsid w:val="00316E44"/>
    <w:rsid w:val="00316E4F"/>
    <w:rsid w:val="003175CC"/>
    <w:rsid w:val="003176EA"/>
    <w:rsid w:val="003177C7"/>
    <w:rsid w:val="00320098"/>
    <w:rsid w:val="003204F1"/>
    <w:rsid w:val="00320567"/>
    <w:rsid w:val="00320573"/>
    <w:rsid w:val="003207EE"/>
    <w:rsid w:val="00320810"/>
    <w:rsid w:val="003208C6"/>
    <w:rsid w:val="00321217"/>
    <w:rsid w:val="003212E6"/>
    <w:rsid w:val="00321508"/>
    <w:rsid w:val="00321531"/>
    <w:rsid w:val="0032157D"/>
    <w:rsid w:val="00321DAC"/>
    <w:rsid w:val="00322035"/>
    <w:rsid w:val="003221C7"/>
    <w:rsid w:val="00322204"/>
    <w:rsid w:val="0032224D"/>
    <w:rsid w:val="00322359"/>
    <w:rsid w:val="00322384"/>
    <w:rsid w:val="00322DA9"/>
    <w:rsid w:val="00323087"/>
    <w:rsid w:val="00323AA6"/>
    <w:rsid w:val="00323C08"/>
    <w:rsid w:val="0032430C"/>
    <w:rsid w:val="00324417"/>
    <w:rsid w:val="003248DC"/>
    <w:rsid w:val="00324B7C"/>
    <w:rsid w:val="00324F42"/>
    <w:rsid w:val="003251B8"/>
    <w:rsid w:val="00325581"/>
    <w:rsid w:val="00325590"/>
    <w:rsid w:val="00326B9D"/>
    <w:rsid w:val="00326DA2"/>
    <w:rsid w:val="00326EC2"/>
    <w:rsid w:val="003275D3"/>
    <w:rsid w:val="0032776D"/>
    <w:rsid w:val="00327832"/>
    <w:rsid w:val="003278DD"/>
    <w:rsid w:val="00327954"/>
    <w:rsid w:val="00327CF5"/>
    <w:rsid w:val="00327EC2"/>
    <w:rsid w:val="0033006A"/>
    <w:rsid w:val="00330165"/>
    <w:rsid w:val="0033054C"/>
    <w:rsid w:val="00330898"/>
    <w:rsid w:val="00330AB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7D8"/>
    <w:rsid w:val="00337B43"/>
    <w:rsid w:val="00337D01"/>
    <w:rsid w:val="00337E08"/>
    <w:rsid w:val="00337E60"/>
    <w:rsid w:val="0034007E"/>
    <w:rsid w:val="0034017D"/>
    <w:rsid w:val="00340479"/>
    <w:rsid w:val="003404CF"/>
    <w:rsid w:val="0034050A"/>
    <w:rsid w:val="003408B7"/>
    <w:rsid w:val="00340A85"/>
    <w:rsid w:val="00340B2D"/>
    <w:rsid w:val="0034147E"/>
    <w:rsid w:val="003416E3"/>
    <w:rsid w:val="00341ADA"/>
    <w:rsid w:val="00342195"/>
    <w:rsid w:val="003421C4"/>
    <w:rsid w:val="003422B7"/>
    <w:rsid w:val="00342A32"/>
    <w:rsid w:val="00342D27"/>
    <w:rsid w:val="00342DB0"/>
    <w:rsid w:val="0034361E"/>
    <w:rsid w:val="00343817"/>
    <w:rsid w:val="00343D57"/>
    <w:rsid w:val="00344032"/>
    <w:rsid w:val="003447F7"/>
    <w:rsid w:val="00344CFB"/>
    <w:rsid w:val="00344EE2"/>
    <w:rsid w:val="003456E2"/>
    <w:rsid w:val="00345B40"/>
    <w:rsid w:val="00345B63"/>
    <w:rsid w:val="00345FD7"/>
    <w:rsid w:val="00346040"/>
    <w:rsid w:val="00346051"/>
    <w:rsid w:val="003462CA"/>
    <w:rsid w:val="0034630B"/>
    <w:rsid w:val="00346545"/>
    <w:rsid w:val="003465AB"/>
    <w:rsid w:val="003465F8"/>
    <w:rsid w:val="00346E99"/>
    <w:rsid w:val="00346F69"/>
    <w:rsid w:val="003473A2"/>
    <w:rsid w:val="00347D7D"/>
    <w:rsid w:val="003502B2"/>
    <w:rsid w:val="003504FC"/>
    <w:rsid w:val="0035154F"/>
    <w:rsid w:val="00351832"/>
    <w:rsid w:val="00351A38"/>
    <w:rsid w:val="00351CC5"/>
    <w:rsid w:val="00351CEE"/>
    <w:rsid w:val="00351DD8"/>
    <w:rsid w:val="00352317"/>
    <w:rsid w:val="0035234D"/>
    <w:rsid w:val="00352A72"/>
    <w:rsid w:val="00352E87"/>
    <w:rsid w:val="00352F62"/>
    <w:rsid w:val="003536AD"/>
    <w:rsid w:val="003542CC"/>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1D3F"/>
    <w:rsid w:val="0036243C"/>
    <w:rsid w:val="003628C3"/>
    <w:rsid w:val="00362EB6"/>
    <w:rsid w:val="003630BA"/>
    <w:rsid w:val="00363244"/>
    <w:rsid w:val="0036371B"/>
    <w:rsid w:val="00363B7D"/>
    <w:rsid w:val="0036414D"/>
    <w:rsid w:val="003643AF"/>
    <w:rsid w:val="003646FB"/>
    <w:rsid w:val="00364827"/>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E54"/>
    <w:rsid w:val="00370F07"/>
    <w:rsid w:val="003711B3"/>
    <w:rsid w:val="0037147D"/>
    <w:rsid w:val="0037148A"/>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5D77"/>
    <w:rsid w:val="00376D06"/>
    <w:rsid w:val="00377072"/>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D84"/>
    <w:rsid w:val="00382F33"/>
    <w:rsid w:val="003834D3"/>
    <w:rsid w:val="00384678"/>
    <w:rsid w:val="003847E7"/>
    <w:rsid w:val="0038484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F3F"/>
    <w:rsid w:val="0038FF19"/>
    <w:rsid w:val="0039024D"/>
    <w:rsid w:val="003906A3"/>
    <w:rsid w:val="00390759"/>
    <w:rsid w:val="003907C1"/>
    <w:rsid w:val="00390C2E"/>
    <w:rsid w:val="00390E9D"/>
    <w:rsid w:val="00390F2B"/>
    <w:rsid w:val="00390FA0"/>
    <w:rsid w:val="003913F8"/>
    <w:rsid w:val="00391468"/>
    <w:rsid w:val="003916FC"/>
    <w:rsid w:val="00391B6D"/>
    <w:rsid w:val="00392011"/>
    <w:rsid w:val="00392066"/>
    <w:rsid w:val="00392671"/>
    <w:rsid w:val="00392884"/>
    <w:rsid w:val="00392B56"/>
    <w:rsid w:val="00392BEA"/>
    <w:rsid w:val="00392C9B"/>
    <w:rsid w:val="0039371A"/>
    <w:rsid w:val="00393746"/>
    <w:rsid w:val="003941CA"/>
    <w:rsid w:val="003948A3"/>
    <w:rsid w:val="00394B53"/>
    <w:rsid w:val="00394D39"/>
    <w:rsid w:val="00394E40"/>
    <w:rsid w:val="0039553F"/>
    <w:rsid w:val="00395869"/>
    <w:rsid w:val="00395909"/>
    <w:rsid w:val="00395ABB"/>
    <w:rsid w:val="00395B56"/>
    <w:rsid w:val="00396364"/>
    <w:rsid w:val="00396705"/>
    <w:rsid w:val="00396725"/>
    <w:rsid w:val="0039679A"/>
    <w:rsid w:val="003967F1"/>
    <w:rsid w:val="003979C5"/>
    <w:rsid w:val="00397DB3"/>
    <w:rsid w:val="003A00E9"/>
    <w:rsid w:val="003A0150"/>
    <w:rsid w:val="003A0200"/>
    <w:rsid w:val="003A0458"/>
    <w:rsid w:val="003A0A44"/>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50F"/>
    <w:rsid w:val="003B07D0"/>
    <w:rsid w:val="003B0B6E"/>
    <w:rsid w:val="003B0D3B"/>
    <w:rsid w:val="003B0DB5"/>
    <w:rsid w:val="003B1136"/>
    <w:rsid w:val="003B1156"/>
    <w:rsid w:val="003B11F9"/>
    <w:rsid w:val="003B1E61"/>
    <w:rsid w:val="003B2013"/>
    <w:rsid w:val="003B26FB"/>
    <w:rsid w:val="003B2D97"/>
    <w:rsid w:val="003B3336"/>
    <w:rsid w:val="003B3532"/>
    <w:rsid w:val="003B3C93"/>
    <w:rsid w:val="003B3D58"/>
    <w:rsid w:val="003B437E"/>
    <w:rsid w:val="003B4D0A"/>
    <w:rsid w:val="003B4D4A"/>
    <w:rsid w:val="003B5056"/>
    <w:rsid w:val="003B5727"/>
    <w:rsid w:val="003B623A"/>
    <w:rsid w:val="003B63D1"/>
    <w:rsid w:val="003B6652"/>
    <w:rsid w:val="003B66DE"/>
    <w:rsid w:val="003B6D4A"/>
    <w:rsid w:val="003B6D75"/>
    <w:rsid w:val="003B6FEF"/>
    <w:rsid w:val="003B77D6"/>
    <w:rsid w:val="003B7AAD"/>
    <w:rsid w:val="003B7B0C"/>
    <w:rsid w:val="003B7D8F"/>
    <w:rsid w:val="003B7E06"/>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370"/>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49"/>
    <w:rsid w:val="003D10CE"/>
    <w:rsid w:val="003D12BA"/>
    <w:rsid w:val="003D181D"/>
    <w:rsid w:val="003D187F"/>
    <w:rsid w:val="003D1A2D"/>
    <w:rsid w:val="003D1B43"/>
    <w:rsid w:val="003D1D07"/>
    <w:rsid w:val="003D26AC"/>
    <w:rsid w:val="003D2A3D"/>
    <w:rsid w:val="003D2D9C"/>
    <w:rsid w:val="003D43FF"/>
    <w:rsid w:val="003D490B"/>
    <w:rsid w:val="003D4D5C"/>
    <w:rsid w:val="003D4DE2"/>
    <w:rsid w:val="003D4E60"/>
    <w:rsid w:val="003D5696"/>
    <w:rsid w:val="003D582D"/>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97A"/>
    <w:rsid w:val="003E7FFD"/>
    <w:rsid w:val="003F185F"/>
    <w:rsid w:val="003F1C17"/>
    <w:rsid w:val="003F1D82"/>
    <w:rsid w:val="003F2981"/>
    <w:rsid w:val="003F2B82"/>
    <w:rsid w:val="003F2D27"/>
    <w:rsid w:val="003F2D3D"/>
    <w:rsid w:val="003F2EB9"/>
    <w:rsid w:val="003F321A"/>
    <w:rsid w:val="003F343F"/>
    <w:rsid w:val="003F3B86"/>
    <w:rsid w:val="003F406B"/>
    <w:rsid w:val="003F422C"/>
    <w:rsid w:val="003F438A"/>
    <w:rsid w:val="003F4647"/>
    <w:rsid w:val="003F4684"/>
    <w:rsid w:val="003F49EE"/>
    <w:rsid w:val="003F4B1C"/>
    <w:rsid w:val="003F4C6F"/>
    <w:rsid w:val="003F4CB9"/>
    <w:rsid w:val="003F4D80"/>
    <w:rsid w:val="003F5FCC"/>
    <w:rsid w:val="003F6260"/>
    <w:rsid w:val="003F63F4"/>
    <w:rsid w:val="003F6AEF"/>
    <w:rsid w:val="003F6AF8"/>
    <w:rsid w:val="003F6DD7"/>
    <w:rsid w:val="003F6E8E"/>
    <w:rsid w:val="003F7014"/>
    <w:rsid w:val="003F714D"/>
    <w:rsid w:val="003F72AF"/>
    <w:rsid w:val="003F7506"/>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58"/>
    <w:rsid w:val="00407AA5"/>
    <w:rsid w:val="00407B24"/>
    <w:rsid w:val="00407EE7"/>
    <w:rsid w:val="00407F51"/>
    <w:rsid w:val="0041003D"/>
    <w:rsid w:val="00410D84"/>
    <w:rsid w:val="00410F17"/>
    <w:rsid w:val="004111C3"/>
    <w:rsid w:val="004115FC"/>
    <w:rsid w:val="00411FBA"/>
    <w:rsid w:val="00412374"/>
    <w:rsid w:val="004123FD"/>
    <w:rsid w:val="00412475"/>
    <w:rsid w:val="00412562"/>
    <w:rsid w:val="00412682"/>
    <w:rsid w:val="004128DD"/>
    <w:rsid w:val="00412B43"/>
    <w:rsid w:val="00412F03"/>
    <w:rsid w:val="00413283"/>
    <w:rsid w:val="00413835"/>
    <w:rsid w:val="00413BBB"/>
    <w:rsid w:val="00413E8F"/>
    <w:rsid w:val="00413F88"/>
    <w:rsid w:val="0041408E"/>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439"/>
    <w:rsid w:val="004235C4"/>
    <w:rsid w:val="0042401C"/>
    <w:rsid w:val="00424062"/>
    <w:rsid w:val="004243AF"/>
    <w:rsid w:val="00424440"/>
    <w:rsid w:val="004246E7"/>
    <w:rsid w:val="004249B8"/>
    <w:rsid w:val="00424D97"/>
    <w:rsid w:val="00425308"/>
    <w:rsid w:val="00425C9F"/>
    <w:rsid w:val="00425EA1"/>
    <w:rsid w:val="00425EB9"/>
    <w:rsid w:val="00426AA5"/>
    <w:rsid w:val="004274DF"/>
    <w:rsid w:val="004277F4"/>
    <w:rsid w:val="004278FD"/>
    <w:rsid w:val="0042790A"/>
    <w:rsid w:val="00427D10"/>
    <w:rsid w:val="00427E7D"/>
    <w:rsid w:val="004309C3"/>
    <w:rsid w:val="00430ACB"/>
    <w:rsid w:val="00430D9B"/>
    <w:rsid w:val="00430DB3"/>
    <w:rsid w:val="004312E9"/>
    <w:rsid w:val="00431A02"/>
    <w:rsid w:val="00431A5F"/>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3FA"/>
    <w:rsid w:val="00436504"/>
    <w:rsid w:val="0043654A"/>
    <w:rsid w:val="00436563"/>
    <w:rsid w:val="004367DD"/>
    <w:rsid w:val="004367DF"/>
    <w:rsid w:val="00436A50"/>
    <w:rsid w:val="00437FDF"/>
    <w:rsid w:val="004400D0"/>
    <w:rsid w:val="0044063F"/>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46D"/>
    <w:rsid w:val="0044754B"/>
    <w:rsid w:val="004502D6"/>
    <w:rsid w:val="004502E1"/>
    <w:rsid w:val="00450766"/>
    <w:rsid w:val="00450C89"/>
    <w:rsid w:val="0045192D"/>
    <w:rsid w:val="00452754"/>
    <w:rsid w:val="00452F83"/>
    <w:rsid w:val="004535E6"/>
    <w:rsid w:val="00453ED2"/>
    <w:rsid w:val="00453F05"/>
    <w:rsid w:val="00453F49"/>
    <w:rsid w:val="004541BC"/>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49E"/>
    <w:rsid w:val="00457562"/>
    <w:rsid w:val="0045766B"/>
    <w:rsid w:val="00457C43"/>
    <w:rsid w:val="00457EA7"/>
    <w:rsid w:val="004604D7"/>
    <w:rsid w:val="0046068B"/>
    <w:rsid w:val="00460946"/>
    <w:rsid w:val="00460E39"/>
    <w:rsid w:val="00461076"/>
    <w:rsid w:val="0046121F"/>
    <w:rsid w:val="00461579"/>
    <w:rsid w:val="004616CA"/>
    <w:rsid w:val="0046219E"/>
    <w:rsid w:val="0046231F"/>
    <w:rsid w:val="00462358"/>
    <w:rsid w:val="004635B2"/>
    <w:rsid w:val="004643D8"/>
    <w:rsid w:val="004644D4"/>
    <w:rsid w:val="004646BF"/>
    <w:rsid w:val="0046529F"/>
    <w:rsid w:val="0046533D"/>
    <w:rsid w:val="0046554B"/>
    <w:rsid w:val="00465B7C"/>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CC5"/>
    <w:rsid w:val="00471FC4"/>
    <w:rsid w:val="00472402"/>
    <w:rsid w:val="00472490"/>
    <w:rsid w:val="004725B2"/>
    <w:rsid w:val="00472736"/>
    <w:rsid w:val="004728CA"/>
    <w:rsid w:val="00472CED"/>
    <w:rsid w:val="004731EC"/>
    <w:rsid w:val="00473512"/>
    <w:rsid w:val="00473FEB"/>
    <w:rsid w:val="0047412F"/>
    <w:rsid w:val="00474320"/>
    <w:rsid w:val="00474A87"/>
    <w:rsid w:val="00474CD8"/>
    <w:rsid w:val="00474DDE"/>
    <w:rsid w:val="00474E45"/>
    <w:rsid w:val="00474F40"/>
    <w:rsid w:val="0047539D"/>
    <w:rsid w:val="004759A8"/>
    <w:rsid w:val="00475A48"/>
    <w:rsid w:val="004763BB"/>
    <w:rsid w:val="004765EB"/>
    <w:rsid w:val="004765EC"/>
    <w:rsid w:val="0047661A"/>
    <w:rsid w:val="00477175"/>
    <w:rsid w:val="00477B7D"/>
    <w:rsid w:val="00477C3B"/>
    <w:rsid w:val="00480012"/>
    <w:rsid w:val="004800C7"/>
    <w:rsid w:val="00480115"/>
    <w:rsid w:val="0048014E"/>
    <w:rsid w:val="00480345"/>
    <w:rsid w:val="0048046F"/>
    <w:rsid w:val="00480590"/>
    <w:rsid w:val="004805C5"/>
    <w:rsid w:val="00480CE9"/>
    <w:rsid w:val="00480E9A"/>
    <w:rsid w:val="00481134"/>
    <w:rsid w:val="0048139A"/>
    <w:rsid w:val="0048152D"/>
    <w:rsid w:val="004816F6"/>
    <w:rsid w:val="004817AE"/>
    <w:rsid w:val="00481F75"/>
    <w:rsid w:val="004823B0"/>
    <w:rsid w:val="0048265D"/>
    <w:rsid w:val="00482823"/>
    <w:rsid w:val="0048287D"/>
    <w:rsid w:val="00482C07"/>
    <w:rsid w:val="00482E9B"/>
    <w:rsid w:val="004833C3"/>
    <w:rsid w:val="00483DE3"/>
    <w:rsid w:val="00483E55"/>
    <w:rsid w:val="00484B40"/>
    <w:rsid w:val="004856CE"/>
    <w:rsid w:val="004856E3"/>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DDD"/>
    <w:rsid w:val="00492D77"/>
    <w:rsid w:val="00492DC1"/>
    <w:rsid w:val="00493100"/>
    <w:rsid w:val="00493158"/>
    <w:rsid w:val="00493620"/>
    <w:rsid w:val="00493708"/>
    <w:rsid w:val="00493C6C"/>
    <w:rsid w:val="004946E7"/>
    <w:rsid w:val="00494799"/>
    <w:rsid w:val="00494824"/>
    <w:rsid w:val="0049494B"/>
    <w:rsid w:val="004949DC"/>
    <w:rsid w:val="00494A57"/>
    <w:rsid w:val="00494D4B"/>
    <w:rsid w:val="00494EEB"/>
    <w:rsid w:val="0049580B"/>
    <w:rsid w:val="00495FBC"/>
    <w:rsid w:val="004963C8"/>
    <w:rsid w:val="00496EA9"/>
    <w:rsid w:val="00497041"/>
    <w:rsid w:val="00497B67"/>
    <w:rsid w:val="00497D41"/>
    <w:rsid w:val="00497DC0"/>
    <w:rsid w:val="004A016E"/>
    <w:rsid w:val="004A0730"/>
    <w:rsid w:val="004A089B"/>
    <w:rsid w:val="004A11A8"/>
    <w:rsid w:val="004A11AB"/>
    <w:rsid w:val="004A11BF"/>
    <w:rsid w:val="004A27FA"/>
    <w:rsid w:val="004A2AEE"/>
    <w:rsid w:val="004A3122"/>
    <w:rsid w:val="004A333E"/>
    <w:rsid w:val="004A3922"/>
    <w:rsid w:val="004A3E8C"/>
    <w:rsid w:val="004A405B"/>
    <w:rsid w:val="004A432A"/>
    <w:rsid w:val="004A434C"/>
    <w:rsid w:val="004A444B"/>
    <w:rsid w:val="004A462B"/>
    <w:rsid w:val="004A47F9"/>
    <w:rsid w:val="004A4B8B"/>
    <w:rsid w:val="004A4CA8"/>
    <w:rsid w:val="004A51B5"/>
    <w:rsid w:val="004A57B4"/>
    <w:rsid w:val="004A5FAC"/>
    <w:rsid w:val="004A69BE"/>
    <w:rsid w:val="004A6BAF"/>
    <w:rsid w:val="004A734F"/>
    <w:rsid w:val="004A74FF"/>
    <w:rsid w:val="004A7577"/>
    <w:rsid w:val="004A7D3F"/>
    <w:rsid w:val="004A7F61"/>
    <w:rsid w:val="004B005C"/>
    <w:rsid w:val="004B048A"/>
    <w:rsid w:val="004B0879"/>
    <w:rsid w:val="004B0C6C"/>
    <w:rsid w:val="004B105C"/>
    <w:rsid w:val="004B12B0"/>
    <w:rsid w:val="004B1838"/>
    <w:rsid w:val="004B2537"/>
    <w:rsid w:val="004B3714"/>
    <w:rsid w:val="004B3831"/>
    <w:rsid w:val="004B3B97"/>
    <w:rsid w:val="004B3D21"/>
    <w:rsid w:val="004B414A"/>
    <w:rsid w:val="004B41AC"/>
    <w:rsid w:val="004B442A"/>
    <w:rsid w:val="004B450F"/>
    <w:rsid w:val="004B46B9"/>
    <w:rsid w:val="004B570B"/>
    <w:rsid w:val="004B61EF"/>
    <w:rsid w:val="004B64DE"/>
    <w:rsid w:val="004B65DC"/>
    <w:rsid w:val="004B6826"/>
    <w:rsid w:val="004B68C4"/>
    <w:rsid w:val="004B6E86"/>
    <w:rsid w:val="004B7273"/>
    <w:rsid w:val="004B734A"/>
    <w:rsid w:val="004B7373"/>
    <w:rsid w:val="004B7DF0"/>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3DD1"/>
    <w:rsid w:val="004C403E"/>
    <w:rsid w:val="004C40CA"/>
    <w:rsid w:val="004C4308"/>
    <w:rsid w:val="004C49B5"/>
    <w:rsid w:val="004C4FBB"/>
    <w:rsid w:val="004C5475"/>
    <w:rsid w:val="004C58D3"/>
    <w:rsid w:val="004C5BB5"/>
    <w:rsid w:val="004C5F67"/>
    <w:rsid w:val="004C65D0"/>
    <w:rsid w:val="004C6822"/>
    <w:rsid w:val="004C6B17"/>
    <w:rsid w:val="004C6BF3"/>
    <w:rsid w:val="004C6F37"/>
    <w:rsid w:val="004C7437"/>
    <w:rsid w:val="004C75D8"/>
    <w:rsid w:val="004C7686"/>
    <w:rsid w:val="004C7A9D"/>
    <w:rsid w:val="004D03EB"/>
    <w:rsid w:val="004D08BC"/>
    <w:rsid w:val="004D08C7"/>
    <w:rsid w:val="004D0B39"/>
    <w:rsid w:val="004D0C66"/>
    <w:rsid w:val="004D0ECF"/>
    <w:rsid w:val="004D0F2C"/>
    <w:rsid w:val="004D1AF7"/>
    <w:rsid w:val="004D1B73"/>
    <w:rsid w:val="004D1F2B"/>
    <w:rsid w:val="004D25E1"/>
    <w:rsid w:val="004D276D"/>
    <w:rsid w:val="004D290E"/>
    <w:rsid w:val="004D2A78"/>
    <w:rsid w:val="004D2E12"/>
    <w:rsid w:val="004D2F59"/>
    <w:rsid w:val="004D31FC"/>
    <w:rsid w:val="004D3301"/>
    <w:rsid w:val="004D3439"/>
    <w:rsid w:val="004D3A24"/>
    <w:rsid w:val="004D3B52"/>
    <w:rsid w:val="004D42A5"/>
    <w:rsid w:val="004D431C"/>
    <w:rsid w:val="004D4604"/>
    <w:rsid w:val="004D4F02"/>
    <w:rsid w:val="004D5334"/>
    <w:rsid w:val="004D533B"/>
    <w:rsid w:val="004D5640"/>
    <w:rsid w:val="004D59C6"/>
    <w:rsid w:val="004D6225"/>
    <w:rsid w:val="004D6F7A"/>
    <w:rsid w:val="004D727B"/>
    <w:rsid w:val="004D7C6D"/>
    <w:rsid w:val="004D7C95"/>
    <w:rsid w:val="004D7EE1"/>
    <w:rsid w:val="004D7F2B"/>
    <w:rsid w:val="004D7FAE"/>
    <w:rsid w:val="004E035B"/>
    <w:rsid w:val="004E0991"/>
    <w:rsid w:val="004E119B"/>
    <w:rsid w:val="004E1B92"/>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235"/>
    <w:rsid w:val="004F152A"/>
    <w:rsid w:val="004F1738"/>
    <w:rsid w:val="004F2124"/>
    <w:rsid w:val="004F21C4"/>
    <w:rsid w:val="004F23E9"/>
    <w:rsid w:val="004F2956"/>
    <w:rsid w:val="004F3075"/>
    <w:rsid w:val="004F31A9"/>
    <w:rsid w:val="004F3248"/>
    <w:rsid w:val="004F35F4"/>
    <w:rsid w:val="004F3837"/>
    <w:rsid w:val="004F394B"/>
    <w:rsid w:val="004F42B8"/>
    <w:rsid w:val="004F4644"/>
    <w:rsid w:val="004F4A6C"/>
    <w:rsid w:val="004F4AB8"/>
    <w:rsid w:val="004F4FAA"/>
    <w:rsid w:val="004F524C"/>
    <w:rsid w:val="004F547E"/>
    <w:rsid w:val="004F586D"/>
    <w:rsid w:val="004F5B4D"/>
    <w:rsid w:val="004F5E2F"/>
    <w:rsid w:val="004F5E4B"/>
    <w:rsid w:val="004F6241"/>
    <w:rsid w:val="004F6249"/>
    <w:rsid w:val="004F6484"/>
    <w:rsid w:val="004F6678"/>
    <w:rsid w:val="004F6C41"/>
    <w:rsid w:val="004F70C3"/>
    <w:rsid w:val="004F74F9"/>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862"/>
    <w:rsid w:val="00502F65"/>
    <w:rsid w:val="005033AD"/>
    <w:rsid w:val="005036EB"/>
    <w:rsid w:val="005039DF"/>
    <w:rsid w:val="00503E91"/>
    <w:rsid w:val="00503EB5"/>
    <w:rsid w:val="00504074"/>
    <w:rsid w:val="0050532E"/>
    <w:rsid w:val="00505510"/>
    <w:rsid w:val="00505792"/>
    <w:rsid w:val="00505ABC"/>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326"/>
    <w:rsid w:val="00515877"/>
    <w:rsid w:val="005158A7"/>
    <w:rsid w:val="00515CB0"/>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A4E"/>
    <w:rsid w:val="00523B18"/>
    <w:rsid w:val="00523B2A"/>
    <w:rsid w:val="00523E27"/>
    <w:rsid w:val="0052432B"/>
    <w:rsid w:val="00524838"/>
    <w:rsid w:val="00524D2A"/>
    <w:rsid w:val="00524E4D"/>
    <w:rsid w:val="00524F4A"/>
    <w:rsid w:val="00525122"/>
    <w:rsid w:val="00525590"/>
    <w:rsid w:val="00525FE1"/>
    <w:rsid w:val="005260BE"/>
    <w:rsid w:val="005265B9"/>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350"/>
    <w:rsid w:val="00533E6C"/>
    <w:rsid w:val="00534486"/>
    <w:rsid w:val="005345B4"/>
    <w:rsid w:val="00534B12"/>
    <w:rsid w:val="00534D3C"/>
    <w:rsid w:val="00535370"/>
    <w:rsid w:val="00535B96"/>
    <w:rsid w:val="00535BAA"/>
    <w:rsid w:val="0053643A"/>
    <w:rsid w:val="00536E33"/>
    <w:rsid w:val="00536F56"/>
    <w:rsid w:val="005371F3"/>
    <w:rsid w:val="00537977"/>
    <w:rsid w:val="00540271"/>
    <w:rsid w:val="005402A5"/>
    <w:rsid w:val="00540460"/>
    <w:rsid w:val="0054060E"/>
    <w:rsid w:val="00540836"/>
    <w:rsid w:val="00540865"/>
    <w:rsid w:val="00540B62"/>
    <w:rsid w:val="00541014"/>
    <w:rsid w:val="005413B6"/>
    <w:rsid w:val="00541655"/>
    <w:rsid w:val="005418E1"/>
    <w:rsid w:val="00541BF7"/>
    <w:rsid w:val="005427DF"/>
    <w:rsid w:val="005428B6"/>
    <w:rsid w:val="00542A4D"/>
    <w:rsid w:val="00543146"/>
    <w:rsid w:val="0054362A"/>
    <w:rsid w:val="00543652"/>
    <w:rsid w:val="00543C48"/>
    <w:rsid w:val="00543EA0"/>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4BB"/>
    <w:rsid w:val="005526C4"/>
    <w:rsid w:val="005537C2"/>
    <w:rsid w:val="0055393F"/>
    <w:rsid w:val="00553BEF"/>
    <w:rsid w:val="0055469C"/>
    <w:rsid w:val="00554D93"/>
    <w:rsid w:val="0055500D"/>
    <w:rsid w:val="00555644"/>
    <w:rsid w:val="00555980"/>
    <w:rsid w:val="00555AA7"/>
    <w:rsid w:val="00555FCE"/>
    <w:rsid w:val="0055638D"/>
    <w:rsid w:val="00556F9D"/>
    <w:rsid w:val="005575DF"/>
    <w:rsid w:val="00557A05"/>
    <w:rsid w:val="00557CBE"/>
    <w:rsid w:val="00560095"/>
    <w:rsid w:val="0056023F"/>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60F"/>
    <w:rsid w:val="00563E7A"/>
    <w:rsid w:val="00563FD6"/>
    <w:rsid w:val="00564020"/>
    <w:rsid w:val="00564082"/>
    <w:rsid w:val="00564687"/>
    <w:rsid w:val="005649F4"/>
    <w:rsid w:val="00565087"/>
    <w:rsid w:val="005654AC"/>
    <w:rsid w:val="00565983"/>
    <w:rsid w:val="00565B9C"/>
    <w:rsid w:val="0056617C"/>
    <w:rsid w:val="00566418"/>
    <w:rsid w:val="0056657C"/>
    <w:rsid w:val="0056722B"/>
    <w:rsid w:val="00567382"/>
    <w:rsid w:val="005673CF"/>
    <w:rsid w:val="0056740A"/>
    <w:rsid w:val="00570198"/>
    <w:rsid w:val="00570550"/>
    <w:rsid w:val="00570B6E"/>
    <w:rsid w:val="005711F9"/>
    <w:rsid w:val="005712D0"/>
    <w:rsid w:val="00571A27"/>
    <w:rsid w:val="00571A3F"/>
    <w:rsid w:val="0057212E"/>
    <w:rsid w:val="005725E6"/>
    <w:rsid w:val="005725F2"/>
    <w:rsid w:val="00572783"/>
    <w:rsid w:val="00572C80"/>
    <w:rsid w:val="00573318"/>
    <w:rsid w:val="0057338E"/>
    <w:rsid w:val="005734C4"/>
    <w:rsid w:val="0057361D"/>
    <w:rsid w:val="005736AB"/>
    <w:rsid w:val="005739CF"/>
    <w:rsid w:val="00573B1E"/>
    <w:rsid w:val="00573BE5"/>
    <w:rsid w:val="0057404D"/>
    <w:rsid w:val="005743B3"/>
    <w:rsid w:val="0057459B"/>
    <w:rsid w:val="005752BC"/>
    <w:rsid w:val="0057540F"/>
    <w:rsid w:val="005759BE"/>
    <w:rsid w:val="005759E5"/>
    <w:rsid w:val="00575B48"/>
    <w:rsid w:val="00575CFA"/>
    <w:rsid w:val="00576137"/>
    <w:rsid w:val="005765B4"/>
    <w:rsid w:val="0057682E"/>
    <w:rsid w:val="00576B9A"/>
    <w:rsid w:val="00576BC0"/>
    <w:rsid w:val="00576CB7"/>
    <w:rsid w:val="005774B5"/>
    <w:rsid w:val="00577A41"/>
    <w:rsid w:val="00577D15"/>
    <w:rsid w:val="00577DD4"/>
    <w:rsid w:val="0058011F"/>
    <w:rsid w:val="0058058E"/>
    <w:rsid w:val="0058084E"/>
    <w:rsid w:val="005808F5"/>
    <w:rsid w:val="00580D92"/>
    <w:rsid w:val="00580E21"/>
    <w:rsid w:val="00580EDD"/>
    <w:rsid w:val="00581508"/>
    <w:rsid w:val="00581588"/>
    <w:rsid w:val="00581870"/>
    <w:rsid w:val="00582230"/>
    <w:rsid w:val="00582403"/>
    <w:rsid w:val="0058240D"/>
    <w:rsid w:val="0058248D"/>
    <w:rsid w:val="00582F0B"/>
    <w:rsid w:val="005835EC"/>
    <w:rsid w:val="005836AE"/>
    <w:rsid w:val="005839B8"/>
    <w:rsid w:val="00583B61"/>
    <w:rsid w:val="0058490C"/>
    <w:rsid w:val="00584B70"/>
    <w:rsid w:val="005853BB"/>
    <w:rsid w:val="00585530"/>
    <w:rsid w:val="005856E4"/>
    <w:rsid w:val="00585B66"/>
    <w:rsid w:val="00586163"/>
    <w:rsid w:val="0058618D"/>
    <w:rsid w:val="00586360"/>
    <w:rsid w:val="00586D2A"/>
    <w:rsid w:val="00586EB6"/>
    <w:rsid w:val="00587170"/>
    <w:rsid w:val="005877D1"/>
    <w:rsid w:val="00587AED"/>
    <w:rsid w:val="00590224"/>
    <w:rsid w:val="005903F5"/>
    <w:rsid w:val="00590CB1"/>
    <w:rsid w:val="00591C85"/>
    <w:rsid w:val="005926A9"/>
    <w:rsid w:val="0059272A"/>
    <w:rsid w:val="005929E9"/>
    <w:rsid w:val="00592EC5"/>
    <w:rsid w:val="00593A77"/>
    <w:rsid w:val="00593DFB"/>
    <w:rsid w:val="00593E8F"/>
    <w:rsid w:val="00593F20"/>
    <w:rsid w:val="00594F4F"/>
    <w:rsid w:val="00595AE7"/>
    <w:rsid w:val="00595BA5"/>
    <w:rsid w:val="00595C8A"/>
    <w:rsid w:val="00595D89"/>
    <w:rsid w:val="00595D8D"/>
    <w:rsid w:val="005963A1"/>
    <w:rsid w:val="00596E2F"/>
    <w:rsid w:val="00597100"/>
    <w:rsid w:val="00597248"/>
    <w:rsid w:val="0059746F"/>
    <w:rsid w:val="00597A7B"/>
    <w:rsid w:val="00597AE4"/>
    <w:rsid w:val="00597C4E"/>
    <w:rsid w:val="005A01B9"/>
    <w:rsid w:val="005A0472"/>
    <w:rsid w:val="005A0741"/>
    <w:rsid w:val="005A0BB8"/>
    <w:rsid w:val="005A0FAD"/>
    <w:rsid w:val="005A106A"/>
    <w:rsid w:val="005A12CB"/>
    <w:rsid w:val="005A131E"/>
    <w:rsid w:val="005A13D5"/>
    <w:rsid w:val="005A13FB"/>
    <w:rsid w:val="005A203A"/>
    <w:rsid w:val="005A221F"/>
    <w:rsid w:val="005A288B"/>
    <w:rsid w:val="005A292A"/>
    <w:rsid w:val="005A2CD0"/>
    <w:rsid w:val="005A303D"/>
    <w:rsid w:val="005A3445"/>
    <w:rsid w:val="005A34A6"/>
    <w:rsid w:val="005A3613"/>
    <w:rsid w:val="005A39A7"/>
    <w:rsid w:val="005A3AFB"/>
    <w:rsid w:val="005A3C05"/>
    <w:rsid w:val="005A3F17"/>
    <w:rsid w:val="005A4640"/>
    <w:rsid w:val="005A4985"/>
    <w:rsid w:val="005A4996"/>
    <w:rsid w:val="005A4A76"/>
    <w:rsid w:val="005A4C7B"/>
    <w:rsid w:val="005A59A1"/>
    <w:rsid w:val="005A6469"/>
    <w:rsid w:val="005B0027"/>
    <w:rsid w:val="005B006C"/>
    <w:rsid w:val="005B0220"/>
    <w:rsid w:val="005B022C"/>
    <w:rsid w:val="005B02C8"/>
    <w:rsid w:val="005B0494"/>
    <w:rsid w:val="005B05C9"/>
    <w:rsid w:val="005B0B09"/>
    <w:rsid w:val="005B1384"/>
    <w:rsid w:val="005B148F"/>
    <w:rsid w:val="005B15D9"/>
    <w:rsid w:val="005B2DF3"/>
    <w:rsid w:val="005B32F1"/>
    <w:rsid w:val="005B378A"/>
    <w:rsid w:val="005B3900"/>
    <w:rsid w:val="005B3F6E"/>
    <w:rsid w:val="005B3F7E"/>
    <w:rsid w:val="005B4860"/>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1DDC"/>
    <w:rsid w:val="005C2471"/>
    <w:rsid w:val="005C2DAC"/>
    <w:rsid w:val="005C305B"/>
    <w:rsid w:val="005C3286"/>
    <w:rsid w:val="005C3AC3"/>
    <w:rsid w:val="005C3B1E"/>
    <w:rsid w:val="005C4228"/>
    <w:rsid w:val="005C42AE"/>
    <w:rsid w:val="005C4575"/>
    <w:rsid w:val="005C498D"/>
    <w:rsid w:val="005C4AC6"/>
    <w:rsid w:val="005C4FBA"/>
    <w:rsid w:val="005C5626"/>
    <w:rsid w:val="005C5B5C"/>
    <w:rsid w:val="005C5D18"/>
    <w:rsid w:val="005C61D0"/>
    <w:rsid w:val="005C6211"/>
    <w:rsid w:val="005C626D"/>
    <w:rsid w:val="005C6C4E"/>
    <w:rsid w:val="005C6E0A"/>
    <w:rsid w:val="005C749F"/>
    <w:rsid w:val="005C77D1"/>
    <w:rsid w:val="005C794F"/>
    <w:rsid w:val="005C7B2D"/>
    <w:rsid w:val="005C7DEA"/>
    <w:rsid w:val="005C7F93"/>
    <w:rsid w:val="005D03A5"/>
    <w:rsid w:val="005D04D3"/>
    <w:rsid w:val="005D0584"/>
    <w:rsid w:val="005D09D7"/>
    <w:rsid w:val="005D0A71"/>
    <w:rsid w:val="005D0AFE"/>
    <w:rsid w:val="005D1287"/>
    <w:rsid w:val="005D14A1"/>
    <w:rsid w:val="005D14BA"/>
    <w:rsid w:val="005D1A38"/>
    <w:rsid w:val="005D1FE1"/>
    <w:rsid w:val="005D2295"/>
    <w:rsid w:val="005D2761"/>
    <w:rsid w:val="005D2BAA"/>
    <w:rsid w:val="005D350F"/>
    <w:rsid w:val="005D36FD"/>
    <w:rsid w:val="005D4AE2"/>
    <w:rsid w:val="005D4E54"/>
    <w:rsid w:val="005D500C"/>
    <w:rsid w:val="005D55CA"/>
    <w:rsid w:val="005D573E"/>
    <w:rsid w:val="005D57B4"/>
    <w:rsid w:val="005D5893"/>
    <w:rsid w:val="005D5E3A"/>
    <w:rsid w:val="005D5E4A"/>
    <w:rsid w:val="005D5ED7"/>
    <w:rsid w:val="005D64DF"/>
    <w:rsid w:val="005D65B7"/>
    <w:rsid w:val="005D668C"/>
    <w:rsid w:val="005D72C7"/>
    <w:rsid w:val="005D761C"/>
    <w:rsid w:val="005D77F4"/>
    <w:rsid w:val="005D7C67"/>
    <w:rsid w:val="005E0AD2"/>
    <w:rsid w:val="005E0FE8"/>
    <w:rsid w:val="005E16C2"/>
    <w:rsid w:val="005E1AB9"/>
    <w:rsid w:val="005E1DDC"/>
    <w:rsid w:val="005E2156"/>
    <w:rsid w:val="005E2430"/>
    <w:rsid w:val="005E2A95"/>
    <w:rsid w:val="005E2F22"/>
    <w:rsid w:val="005E3635"/>
    <w:rsid w:val="005E3DE5"/>
    <w:rsid w:val="005E3EFD"/>
    <w:rsid w:val="005E429D"/>
    <w:rsid w:val="005E43F1"/>
    <w:rsid w:val="005E4753"/>
    <w:rsid w:val="005E4983"/>
    <w:rsid w:val="005E5128"/>
    <w:rsid w:val="005E521C"/>
    <w:rsid w:val="005E536F"/>
    <w:rsid w:val="005E550D"/>
    <w:rsid w:val="005E5762"/>
    <w:rsid w:val="005E5C1E"/>
    <w:rsid w:val="005E5DFA"/>
    <w:rsid w:val="005E604C"/>
    <w:rsid w:val="005E65F1"/>
    <w:rsid w:val="005E6D39"/>
    <w:rsid w:val="005E73C5"/>
    <w:rsid w:val="005E7595"/>
    <w:rsid w:val="005E775D"/>
    <w:rsid w:val="005E7CC4"/>
    <w:rsid w:val="005F064F"/>
    <w:rsid w:val="005F0764"/>
    <w:rsid w:val="005F0793"/>
    <w:rsid w:val="005F07A3"/>
    <w:rsid w:val="005F08BD"/>
    <w:rsid w:val="005F0D38"/>
    <w:rsid w:val="005F0D5D"/>
    <w:rsid w:val="005F14F0"/>
    <w:rsid w:val="005F178F"/>
    <w:rsid w:val="005F1E52"/>
    <w:rsid w:val="005F2398"/>
    <w:rsid w:val="005F2762"/>
    <w:rsid w:val="005F2BF8"/>
    <w:rsid w:val="005F2E50"/>
    <w:rsid w:val="005F3251"/>
    <w:rsid w:val="005F3B5A"/>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2B9F"/>
    <w:rsid w:val="006030DA"/>
    <w:rsid w:val="006033C7"/>
    <w:rsid w:val="0060349A"/>
    <w:rsid w:val="00603D50"/>
    <w:rsid w:val="00603DB2"/>
    <w:rsid w:val="00604095"/>
    <w:rsid w:val="00604100"/>
    <w:rsid w:val="00604604"/>
    <w:rsid w:val="00604C65"/>
    <w:rsid w:val="00604D79"/>
    <w:rsid w:val="00604EAF"/>
    <w:rsid w:val="00605443"/>
    <w:rsid w:val="00605A14"/>
    <w:rsid w:val="00605CCF"/>
    <w:rsid w:val="006065BF"/>
    <w:rsid w:val="00606730"/>
    <w:rsid w:val="00607576"/>
    <w:rsid w:val="00607B42"/>
    <w:rsid w:val="00607D66"/>
    <w:rsid w:val="00607F97"/>
    <w:rsid w:val="0061031A"/>
    <w:rsid w:val="006104AC"/>
    <w:rsid w:val="00610929"/>
    <w:rsid w:val="00611409"/>
    <w:rsid w:val="00611707"/>
    <w:rsid w:val="00611FDC"/>
    <w:rsid w:val="00612059"/>
    <w:rsid w:val="006121EB"/>
    <w:rsid w:val="00612DF4"/>
    <w:rsid w:val="00613907"/>
    <w:rsid w:val="00613E1C"/>
    <w:rsid w:val="006143D1"/>
    <w:rsid w:val="006144D8"/>
    <w:rsid w:val="00614AA4"/>
    <w:rsid w:val="00615B2A"/>
    <w:rsid w:val="00615BFC"/>
    <w:rsid w:val="006172AC"/>
    <w:rsid w:val="00617A4F"/>
    <w:rsid w:val="00617AD9"/>
    <w:rsid w:val="0062003E"/>
    <w:rsid w:val="006200D4"/>
    <w:rsid w:val="00620511"/>
    <w:rsid w:val="00620FCB"/>
    <w:rsid w:val="006214F4"/>
    <w:rsid w:val="006215B7"/>
    <w:rsid w:val="00621F31"/>
    <w:rsid w:val="00621FFD"/>
    <w:rsid w:val="00622176"/>
    <w:rsid w:val="0062243B"/>
    <w:rsid w:val="00622A2B"/>
    <w:rsid w:val="00622B70"/>
    <w:rsid w:val="00622F0C"/>
    <w:rsid w:val="00623908"/>
    <w:rsid w:val="00623A42"/>
    <w:rsid w:val="00623CF1"/>
    <w:rsid w:val="00623FB9"/>
    <w:rsid w:val="006242DC"/>
    <w:rsid w:val="0062438A"/>
    <w:rsid w:val="00624F65"/>
    <w:rsid w:val="00624FBD"/>
    <w:rsid w:val="00625032"/>
    <w:rsid w:val="0062550C"/>
    <w:rsid w:val="00625780"/>
    <w:rsid w:val="006258D6"/>
    <w:rsid w:val="00625CB8"/>
    <w:rsid w:val="00625E1C"/>
    <w:rsid w:val="00625E3F"/>
    <w:rsid w:val="00626040"/>
    <w:rsid w:val="00626109"/>
    <w:rsid w:val="00626B9C"/>
    <w:rsid w:val="00626C7B"/>
    <w:rsid w:val="00626F5A"/>
    <w:rsid w:val="00627D02"/>
    <w:rsid w:val="00627D7A"/>
    <w:rsid w:val="0063046E"/>
    <w:rsid w:val="00630FFC"/>
    <w:rsid w:val="00631127"/>
    <w:rsid w:val="00631569"/>
    <w:rsid w:val="006316C9"/>
    <w:rsid w:val="006317E0"/>
    <w:rsid w:val="00631D61"/>
    <w:rsid w:val="00632174"/>
    <w:rsid w:val="00632265"/>
    <w:rsid w:val="0063227C"/>
    <w:rsid w:val="00632DD3"/>
    <w:rsid w:val="00632EB0"/>
    <w:rsid w:val="00632EF0"/>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A91"/>
    <w:rsid w:val="00637B31"/>
    <w:rsid w:val="00637BC8"/>
    <w:rsid w:val="00637DE7"/>
    <w:rsid w:val="00637E25"/>
    <w:rsid w:val="00640867"/>
    <w:rsid w:val="00640AEB"/>
    <w:rsid w:val="00640E7A"/>
    <w:rsid w:val="00641457"/>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5FEC"/>
    <w:rsid w:val="006463C9"/>
    <w:rsid w:val="006463D4"/>
    <w:rsid w:val="00646470"/>
    <w:rsid w:val="00646A56"/>
    <w:rsid w:val="00646CCA"/>
    <w:rsid w:val="00646F5F"/>
    <w:rsid w:val="0064715E"/>
    <w:rsid w:val="00647636"/>
    <w:rsid w:val="00647641"/>
    <w:rsid w:val="00647B2B"/>
    <w:rsid w:val="00647D0A"/>
    <w:rsid w:val="00650D2A"/>
    <w:rsid w:val="006514DA"/>
    <w:rsid w:val="006514E4"/>
    <w:rsid w:val="00651DEB"/>
    <w:rsid w:val="00651E7F"/>
    <w:rsid w:val="0065200E"/>
    <w:rsid w:val="00653219"/>
    <w:rsid w:val="00653650"/>
    <w:rsid w:val="00653937"/>
    <w:rsid w:val="0065406D"/>
    <w:rsid w:val="006543A5"/>
    <w:rsid w:val="006555AC"/>
    <w:rsid w:val="006556A7"/>
    <w:rsid w:val="00655E1D"/>
    <w:rsid w:val="006563BE"/>
    <w:rsid w:val="00656620"/>
    <w:rsid w:val="006569A0"/>
    <w:rsid w:val="00656FAD"/>
    <w:rsid w:val="00657435"/>
    <w:rsid w:val="00657A2A"/>
    <w:rsid w:val="00657B2D"/>
    <w:rsid w:val="0066038C"/>
    <w:rsid w:val="00660534"/>
    <w:rsid w:val="00660CBD"/>
    <w:rsid w:val="0066170E"/>
    <w:rsid w:val="00661AC0"/>
    <w:rsid w:val="00661E2C"/>
    <w:rsid w:val="006623B5"/>
    <w:rsid w:val="006627B2"/>
    <w:rsid w:val="00662BE0"/>
    <w:rsid w:val="00663422"/>
    <w:rsid w:val="006635B3"/>
    <w:rsid w:val="00663961"/>
    <w:rsid w:val="006639CE"/>
    <w:rsid w:val="00663E23"/>
    <w:rsid w:val="00664285"/>
    <w:rsid w:val="006644DB"/>
    <w:rsid w:val="0066451C"/>
    <w:rsid w:val="006648F5"/>
    <w:rsid w:val="00664C5B"/>
    <w:rsid w:val="00665155"/>
    <w:rsid w:val="00666390"/>
    <w:rsid w:val="00667745"/>
    <w:rsid w:val="006702CC"/>
    <w:rsid w:val="006705FC"/>
    <w:rsid w:val="006706AF"/>
    <w:rsid w:val="00670F92"/>
    <w:rsid w:val="006710F1"/>
    <w:rsid w:val="0067157B"/>
    <w:rsid w:val="006716A6"/>
    <w:rsid w:val="006717B9"/>
    <w:rsid w:val="00671B51"/>
    <w:rsid w:val="00671DB8"/>
    <w:rsid w:val="00672048"/>
    <w:rsid w:val="00672189"/>
    <w:rsid w:val="006722E0"/>
    <w:rsid w:val="00672682"/>
    <w:rsid w:val="0067278F"/>
    <w:rsid w:val="006734E2"/>
    <w:rsid w:val="00673A99"/>
    <w:rsid w:val="00673FE1"/>
    <w:rsid w:val="00674C7A"/>
    <w:rsid w:val="00674F25"/>
    <w:rsid w:val="00674FE7"/>
    <w:rsid w:val="006755B9"/>
    <w:rsid w:val="006755C6"/>
    <w:rsid w:val="00675FCD"/>
    <w:rsid w:val="00676BA1"/>
    <w:rsid w:val="0067763F"/>
    <w:rsid w:val="00677C6C"/>
    <w:rsid w:val="00680619"/>
    <w:rsid w:val="00680D6E"/>
    <w:rsid w:val="006816FF"/>
    <w:rsid w:val="006817A0"/>
    <w:rsid w:val="00681C6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302"/>
    <w:rsid w:val="00687A0C"/>
    <w:rsid w:val="00687BD4"/>
    <w:rsid w:val="0069073F"/>
    <w:rsid w:val="006908F6"/>
    <w:rsid w:val="00690CEA"/>
    <w:rsid w:val="0069115E"/>
    <w:rsid w:val="006913A4"/>
    <w:rsid w:val="0069153A"/>
    <w:rsid w:val="00691781"/>
    <w:rsid w:val="006928B4"/>
    <w:rsid w:val="00692F6A"/>
    <w:rsid w:val="006938FE"/>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456"/>
    <w:rsid w:val="00697696"/>
    <w:rsid w:val="0069782C"/>
    <w:rsid w:val="00697943"/>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10"/>
    <w:rsid w:val="006A3E5E"/>
    <w:rsid w:val="006A4207"/>
    <w:rsid w:val="006A45D1"/>
    <w:rsid w:val="006A4C24"/>
    <w:rsid w:val="006A4F05"/>
    <w:rsid w:val="006A4F1B"/>
    <w:rsid w:val="006A4F3E"/>
    <w:rsid w:val="006A500D"/>
    <w:rsid w:val="006A518E"/>
    <w:rsid w:val="006A52CD"/>
    <w:rsid w:val="006A533B"/>
    <w:rsid w:val="006A5BAB"/>
    <w:rsid w:val="006A60C3"/>
    <w:rsid w:val="006A62A5"/>
    <w:rsid w:val="006A6966"/>
    <w:rsid w:val="006A6BD1"/>
    <w:rsid w:val="006A72C0"/>
    <w:rsid w:val="006A7664"/>
    <w:rsid w:val="006A7756"/>
    <w:rsid w:val="006A7DA9"/>
    <w:rsid w:val="006A7E2D"/>
    <w:rsid w:val="006B0ACB"/>
    <w:rsid w:val="006B0ADF"/>
    <w:rsid w:val="006B11FF"/>
    <w:rsid w:val="006B19DF"/>
    <w:rsid w:val="006B1B0A"/>
    <w:rsid w:val="006B21D7"/>
    <w:rsid w:val="006B2408"/>
    <w:rsid w:val="006B29CA"/>
    <w:rsid w:val="006B328D"/>
    <w:rsid w:val="006B3374"/>
    <w:rsid w:val="006B38E9"/>
    <w:rsid w:val="006B394B"/>
    <w:rsid w:val="006B3A1E"/>
    <w:rsid w:val="006B3D3F"/>
    <w:rsid w:val="006B46FB"/>
    <w:rsid w:val="006B49C4"/>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2C21"/>
    <w:rsid w:val="006C3218"/>
    <w:rsid w:val="006C3603"/>
    <w:rsid w:val="006C36BF"/>
    <w:rsid w:val="006C3A4F"/>
    <w:rsid w:val="006C4396"/>
    <w:rsid w:val="006C56C5"/>
    <w:rsid w:val="006C61BD"/>
    <w:rsid w:val="006C6570"/>
    <w:rsid w:val="006C694A"/>
    <w:rsid w:val="006C69EB"/>
    <w:rsid w:val="006C6F16"/>
    <w:rsid w:val="006C6FD2"/>
    <w:rsid w:val="006C7476"/>
    <w:rsid w:val="006C76AE"/>
    <w:rsid w:val="006C77D6"/>
    <w:rsid w:val="006C78E9"/>
    <w:rsid w:val="006C7E54"/>
    <w:rsid w:val="006C7F42"/>
    <w:rsid w:val="006C7FB9"/>
    <w:rsid w:val="006D0447"/>
    <w:rsid w:val="006D04DD"/>
    <w:rsid w:val="006D052D"/>
    <w:rsid w:val="006D09CB"/>
    <w:rsid w:val="006D0E0B"/>
    <w:rsid w:val="006D11B1"/>
    <w:rsid w:val="006D1794"/>
    <w:rsid w:val="006D1BAD"/>
    <w:rsid w:val="006D220E"/>
    <w:rsid w:val="006D2AF7"/>
    <w:rsid w:val="006D2D63"/>
    <w:rsid w:val="006D3716"/>
    <w:rsid w:val="006D3E0D"/>
    <w:rsid w:val="006D4B57"/>
    <w:rsid w:val="006D4DCC"/>
    <w:rsid w:val="006D5786"/>
    <w:rsid w:val="006D584F"/>
    <w:rsid w:val="006D5857"/>
    <w:rsid w:val="006D5DA5"/>
    <w:rsid w:val="006D5DE2"/>
    <w:rsid w:val="006D5FE3"/>
    <w:rsid w:val="006D60FB"/>
    <w:rsid w:val="006D6877"/>
    <w:rsid w:val="006D6984"/>
    <w:rsid w:val="006D6AC2"/>
    <w:rsid w:val="006D7640"/>
    <w:rsid w:val="006D7B13"/>
    <w:rsid w:val="006D7B5D"/>
    <w:rsid w:val="006D7BBA"/>
    <w:rsid w:val="006D7E37"/>
    <w:rsid w:val="006D7E47"/>
    <w:rsid w:val="006D7F73"/>
    <w:rsid w:val="006E061A"/>
    <w:rsid w:val="006E1DC5"/>
    <w:rsid w:val="006E2292"/>
    <w:rsid w:val="006E29A0"/>
    <w:rsid w:val="006E320C"/>
    <w:rsid w:val="006E39AD"/>
    <w:rsid w:val="006E3D33"/>
    <w:rsid w:val="006E3E15"/>
    <w:rsid w:val="006E3FC3"/>
    <w:rsid w:val="006E3FC8"/>
    <w:rsid w:val="006E4086"/>
    <w:rsid w:val="006E4E1C"/>
    <w:rsid w:val="006E4F09"/>
    <w:rsid w:val="006E5C5A"/>
    <w:rsid w:val="006E5C68"/>
    <w:rsid w:val="006E60DE"/>
    <w:rsid w:val="006E69C8"/>
    <w:rsid w:val="006E6C79"/>
    <w:rsid w:val="006E7576"/>
    <w:rsid w:val="006E7771"/>
    <w:rsid w:val="006E79A2"/>
    <w:rsid w:val="006E7BD6"/>
    <w:rsid w:val="006F021D"/>
    <w:rsid w:val="006F0468"/>
    <w:rsid w:val="006F0508"/>
    <w:rsid w:val="006F06F2"/>
    <w:rsid w:val="006F074E"/>
    <w:rsid w:val="006F0DC0"/>
    <w:rsid w:val="006F119D"/>
    <w:rsid w:val="006F11A5"/>
    <w:rsid w:val="006F1619"/>
    <w:rsid w:val="006F1ECB"/>
    <w:rsid w:val="006F229C"/>
    <w:rsid w:val="006F2A80"/>
    <w:rsid w:val="006F3FFE"/>
    <w:rsid w:val="006F443D"/>
    <w:rsid w:val="006F489C"/>
    <w:rsid w:val="006F4EF4"/>
    <w:rsid w:val="006F5067"/>
    <w:rsid w:val="006F588C"/>
    <w:rsid w:val="006F5F92"/>
    <w:rsid w:val="006F66CE"/>
    <w:rsid w:val="006F6836"/>
    <w:rsid w:val="006F70C3"/>
    <w:rsid w:val="006F7878"/>
    <w:rsid w:val="006F7BC9"/>
    <w:rsid w:val="007003E4"/>
    <w:rsid w:val="00701191"/>
    <w:rsid w:val="00701AAF"/>
    <w:rsid w:val="00701BB9"/>
    <w:rsid w:val="00701E52"/>
    <w:rsid w:val="00701ED6"/>
    <w:rsid w:val="0070218E"/>
    <w:rsid w:val="007025BF"/>
    <w:rsid w:val="00702677"/>
    <w:rsid w:val="007026EB"/>
    <w:rsid w:val="0070314B"/>
    <w:rsid w:val="0070349F"/>
    <w:rsid w:val="00703AC9"/>
    <w:rsid w:val="00703E13"/>
    <w:rsid w:val="00704192"/>
    <w:rsid w:val="00704513"/>
    <w:rsid w:val="00704715"/>
    <w:rsid w:val="0070497D"/>
    <w:rsid w:val="007049DB"/>
    <w:rsid w:val="00704D78"/>
    <w:rsid w:val="00704E02"/>
    <w:rsid w:val="0070535E"/>
    <w:rsid w:val="00705406"/>
    <w:rsid w:val="00705760"/>
    <w:rsid w:val="0070606F"/>
    <w:rsid w:val="007066A0"/>
    <w:rsid w:val="00706B5E"/>
    <w:rsid w:val="00706E2B"/>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7FA"/>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1CA68"/>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0C7"/>
    <w:rsid w:val="00724450"/>
    <w:rsid w:val="007246FF"/>
    <w:rsid w:val="00724851"/>
    <w:rsid w:val="00724F01"/>
    <w:rsid w:val="00725059"/>
    <w:rsid w:val="007254FF"/>
    <w:rsid w:val="00725702"/>
    <w:rsid w:val="00725740"/>
    <w:rsid w:val="0072597F"/>
    <w:rsid w:val="00726436"/>
    <w:rsid w:val="00726E95"/>
    <w:rsid w:val="007271FB"/>
    <w:rsid w:val="00727798"/>
    <w:rsid w:val="007300AF"/>
    <w:rsid w:val="0073024B"/>
    <w:rsid w:val="007306B8"/>
    <w:rsid w:val="0073091B"/>
    <w:rsid w:val="00730B31"/>
    <w:rsid w:val="00730B83"/>
    <w:rsid w:val="00730DE1"/>
    <w:rsid w:val="00731191"/>
    <w:rsid w:val="00731522"/>
    <w:rsid w:val="00731674"/>
    <w:rsid w:val="0073172A"/>
    <w:rsid w:val="00731F4C"/>
    <w:rsid w:val="00732766"/>
    <w:rsid w:val="0073289D"/>
    <w:rsid w:val="00732A2B"/>
    <w:rsid w:val="00732AD7"/>
    <w:rsid w:val="00732B4E"/>
    <w:rsid w:val="00732CA2"/>
    <w:rsid w:val="00733038"/>
    <w:rsid w:val="0073475D"/>
    <w:rsid w:val="0073478C"/>
    <w:rsid w:val="00734D9A"/>
    <w:rsid w:val="0073538B"/>
    <w:rsid w:val="00736098"/>
    <w:rsid w:val="007363EE"/>
    <w:rsid w:val="0073673E"/>
    <w:rsid w:val="00736839"/>
    <w:rsid w:val="00737A61"/>
    <w:rsid w:val="00737DE5"/>
    <w:rsid w:val="00737E2C"/>
    <w:rsid w:val="00740367"/>
    <w:rsid w:val="00740467"/>
    <w:rsid w:val="00740AD9"/>
    <w:rsid w:val="0074224F"/>
    <w:rsid w:val="00742286"/>
    <w:rsid w:val="00742605"/>
    <w:rsid w:val="007428AD"/>
    <w:rsid w:val="00742C21"/>
    <w:rsid w:val="00743377"/>
    <w:rsid w:val="00743881"/>
    <w:rsid w:val="00743A53"/>
    <w:rsid w:val="00743B59"/>
    <w:rsid w:val="007443FD"/>
    <w:rsid w:val="0074440C"/>
    <w:rsid w:val="00744649"/>
    <w:rsid w:val="00744A83"/>
    <w:rsid w:val="00745614"/>
    <w:rsid w:val="00745893"/>
    <w:rsid w:val="00745C9F"/>
    <w:rsid w:val="00745E07"/>
    <w:rsid w:val="00746470"/>
    <w:rsid w:val="0074664A"/>
    <w:rsid w:val="00746912"/>
    <w:rsid w:val="00746A33"/>
    <w:rsid w:val="00746BB3"/>
    <w:rsid w:val="00746D1D"/>
    <w:rsid w:val="007471A6"/>
    <w:rsid w:val="00747236"/>
    <w:rsid w:val="007473AB"/>
    <w:rsid w:val="00747433"/>
    <w:rsid w:val="0074744F"/>
    <w:rsid w:val="00747638"/>
    <w:rsid w:val="007476EF"/>
    <w:rsid w:val="007500AB"/>
    <w:rsid w:val="007500CC"/>
    <w:rsid w:val="00750306"/>
    <w:rsid w:val="007504E0"/>
    <w:rsid w:val="00750769"/>
    <w:rsid w:val="00750FEF"/>
    <w:rsid w:val="007511EE"/>
    <w:rsid w:val="00751B5D"/>
    <w:rsid w:val="00752028"/>
    <w:rsid w:val="00752210"/>
    <w:rsid w:val="0075225A"/>
    <w:rsid w:val="0075246A"/>
    <w:rsid w:val="0075266A"/>
    <w:rsid w:val="007526A1"/>
    <w:rsid w:val="00752968"/>
    <w:rsid w:val="00752B10"/>
    <w:rsid w:val="00752E3B"/>
    <w:rsid w:val="00752E8D"/>
    <w:rsid w:val="007531B8"/>
    <w:rsid w:val="0075390E"/>
    <w:rsid w:val="00754688"/>
    <w:rsid w:val="007549E4"/>
    <w:rsid w:val="00754A34"/>
    <w:rsid w:val="00754A3E"/>
    <w:rsid w:val="00754AFB"/>
    <w:rsid w:val="00754C52"/>
    <w:rsid w:val="0075561E"/>
    <w:rsid w:val="007560C1"/>
    <w:rsid w:val="007560FD"/>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0D20"/>
    <w:rsid w:val="00761280"/>
    <w:rsid w:val="00761460"/>
    <w:rsid w:val="007615BA"/>
    <w:rsid w:val="0076175B"/>
    <w:rsid w:val="00762062"/>
    <w:rsid w:val="00762B77"/>
    <w:rsid w:val="00762EEB"/>
    <w:rsid w:val="00763149"/>
    <w:rsid w:val="00763221"/>
    <w:rsid w:val="00763439"/>
    <w:rsid w:val="00763513"/>
    <w:rsid w:val="00763614"/>
    <w:rsid w:val="00763BB3"/>
    <w:rsid w:val="00763FB1"/>
    <w:rsid w:val="007640E2"/>
    <w:rsid w:val="0076445B"/>
    <w:rsid w:val="007644F1"/>
    <w:rsid w:val="00764915"/>
    <w:rsid w:val="00764A48"/>
    <w:rsid w:val="00764B56"/>
    <w:rsid w:val="00764E1B"/>
    <w:rsid w:val="00765A73"/>
    <w:rsid w:val="0076631E"/>
    <w:rsid w:val="00766CDC"/>
    <w:rsid w:val="00767592"/>
    <w:rsid w:val="00767600"/>
    <w:rsid w:val="007677B3"/>
    <w:rsid w:val="00767A6E"/>
    <w:rsid w:val="00767BB5"/>
    <w:rsid w:val="00767C42"/>
    <w:rsid w:val="00770106"/>
    <w:rsid w:val="00770278"/>
    <w:rsid w:val="00771401"/>
    <w:rsid w:val="00771472"/>
    <w:rsid w:val="007714CA"/>
    <w:rsid w:val="00771BCE"/>
    <w:rsid w:val="00771D1D"/>
    <w:rsid w:val="00771F3C"/>
    <w:rsid w:val="00772196"/>
    <w:rsid w:val="00772A02"/>
    <w:rsid w:val="00772ACC"/>
    <w:rsid w:val="00773031"/>
    <w:rsid w:val="00773267"/>
    <w:rsid w:val="0077328C"/>
    <w:rsid w:val="00773B6A"/>
    <w:rsid w:val="00773E5D"/>
    <w:rsid w:val="007742CE"/>
    <w:rsid w:val="00775011"/>
    <w:rsid w:val="007757D4"/>
    <w:rsid w:val="00775A5F"/>
    <w:rsid w:val="007765E9"/>
    <w:rsid w:val="00776F56"/>
    <w:rsid w:val="0077704C"/>
    <w:rsid w:val="0077784E"/>
    <w:rsid w:val="00777B73"/>
    <w:rsid w:val="00777EED"/>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5A0"/>
    <w:rsid w:val="00787E7E"/>
    <w:rsid w:val="00790A43"/>
    <w:rsid w:val="007914CF"/>
    <w:rsid w:val="00791995"/>
    <w:rsid w:val="00791EC7"/>
    <w:rsid w:val="0079333D"/>
    <w:rsid w:val="00793649"/>
    <w:rsid w:val="00793A14"/>
    <w:rsid w:val="007944E2"/>
    <w:rsid w:val="0079465A"/>
    <w:rsid w:val="00794997"/>
    <w:rsid w:val="00794BF9"/>
    <w:rsid w:val="00795433"/>
    <w:rsid w:val="007954EC"/>
    <w:rsid w:val="00795F5E"/>
    <w:rsid w:val="00796253"/>
    <w:rsid w:val="00796563"/>
    <w:rsid w:val="007966D2"/>
    <w:rsid w:val="00796AF6"/>
    <w:rsid w:val="00796C24"/>
    <w:rsid w:val="00796C3C"/>
    <w:rsid w:val="007974C3"/>
    <w:rsid w:val="0079767C"/>
    <w:rsid w:val="007979E3"/>
    <w:rsid w:val="007A0684"/>
    <w:rsid w:val="007A0B50"/>
    <w:rsid w:val="007A0DE2"/>
    <w:rsid w:val="007A1295"/>
    <w:rsid w:val="007A13A1"/>
    <w:rsid w:val="007A1423"/>
    <w:rsid w:val="007A150A"/>
    <w:rsid w:val="007A16C8"/>
    <w:rsid w:val="007A186D"/>
    <w:rsid w:val="007A1D2F"/>
    <w:rsid w:val="007A20AE"/>
    <w:rsid w:val="007A223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CA9"/>
    <w:rsid w:val="007A7D84"/>
    <w:rsid w:val="007A7DB6"/>
    <w:rsid w:val="007B006D"/>
    <w:rsid w:val="007B00DA"/>
    <w:rsid w:val="007B03E2"/>
    <w:rsid w:val="007B06B1"/>
    <w:rsid w:val="007B0DA1"/>
    <w:rsid w:val="007B1460"/>
    <w:rsid w:val="007B152F"/>
    <w:rsid w:val="007B1D82"/>
    <w:rsid w:val="007B21D4"/>
    <w:rsid w:val="007B2307"/>
    <w:rsid w:val="007B246E"/>
    <w:rsid w:val="007B288A"/>
    <w:rsid w:val="007B2A0F"/>
    <w:rsid w:val="007B2E8C"/>
    <w:rsid w:val="007B30E7"/>
    <w:rsid w:val="007B3262"/>
    <w:rsid w:val="007B358D"/>
    <w:rsid w:val="007B3740"/>
    <w:rsid w:val="007B394E"/>
    <w:rsid w:val="007B3AD1"/>
    <w:rsid w:val="007B3FAD"/>
    <w:rsid w:val="007B4880"/>
    <w:rsid w:val="007B4981"/>
    <w:rsid w:val="007B4B02"/>
    <w:rsid w:val="007B4C65"/>
    <w:rsid w:val="007B4D8D"/>
    <w:rsid w:val="007B50CB"/>
    <w:rsid w:val="007B5BEC"/>
    <w:rsid w:val="007B63A4"/>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1B77"/>
    <w:rsid w:val="007C2628"/>
    <w:rsid w:val="007C28A3"/>
    <w:rsid w:val="007C2EDB"/>
    <w:rsid w:val="007C2FDD"/>
    <w:rsid w:val="007C3E54"/>
    <w:rsid w:val="007C505C"/>
    <w:rsid w:val="007C57EB"/>
    <w:rsid w:val="007C5915"/>
    <w:rsid w:val="007C5D65"/>
    <w:rsid w:val="007C5D7D"/>
    <w:rsid w:val="007C6F97"/>
    <w:rsid w:val="007C7221"/>
    <w:rsid w:val="007C7404"/>
    <w:rsid w:val="007D09C9"/>
    <w:rsid w:val="007D1150"/>
    <w:rsid w:val="007D1264"/>
    <w:rsid w:val="007D149D"/>
    <w:rsid w:val="007D19B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160"/>
    <w:rsid w:val="007D52CC"/>
    <w:rsid w:val="007D571E"/>
    <w:rsid w:val="007D5A44"/>
    <w:rsid w:val="007D5B4E"/>
    <w:rsid w:val="007D5D46"/>
    <w:rsid w:val="007D651E"/>
    <w:rsid w:val="007D721A"/>
    <w:rsid w:val="007D7360"/>
    <w:rsid w:val="007D769F"/>
    <w:rsid w:val="007D7F97"/>
    <w:rsid w:val="007E0319"/>
    <w:rsid w:val="007E037E"/>
    <w:rsid w:val="007E0574"/>
    <w:rsid w:val="007E08A1"/>
    <w:rsid w:val="007E0A94"/>
    <w:rsid w:val="007E101E"/>
    <w:rsid w:val="007E114B"/>
    <w:rsid w:val="007E13D0"/>
    <w:rsid w:val="007E1FFA"/>
    <w:rsid w:val="007E230B"/>
    <w:rsid w:val="007E2CA0"/>
    <w:rsid w:val="007E366F"/>
    <w:rsid w:val="007E372F"/>
    <w:rsid w:val="007E3D10"/>
    <w:rsid w:val="007E3DAF"/>
    <w:rsid w:val="007E4039"/>
    <w:rsid w:val="007E407C"/>
    <w:rsid w:val="007E46AA"/>
    <w:rsid w:val="007E4860"/>
    <w:rsid w:val="007E5AF9"/>
    <w:rsid w:val="007E5E46"/>
    <w:rsid w:val="007E5FBD"/>
    <w:rsid w:val="007E6114"/>
    <w:rsid w:val="007E6118"/>
    <w:rsid w:val="007E62B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9A8"/>
    <w:rsid w:val="007F3DE0"/>
    <w:rsid w:val="007F3F51"/>
    <w:rsid w:val="007F3FBD"/>
    <w:rsid w:val="007F3FD8"/>
    <w:rsid w:val="007F493D"/>
    <w:rsid w:val="007F4A8B"/>
    <w:rsid w:val="007F4F40"/>
    <w:rsid w:val="007F5266"/>
    <w:rsid w:val="007F552E"/>
    <w:rsid w:val="007F55BB"/>
    <w:rsid w:val="007F5D55"/>
    <w:rsid w:val="007F65D2"/>
    <w:rsid w:val="007F68D0"/>
    <w:rsid w:val="007F7427"/>
    <w:rsid w:val="008005A5"/>
    <w:rsid w:val="0080109A"/>
    <w:rsid w:val="00801D3D"/>
    <w:rsid w:val="00801EFE"/>
    <w:rsid w:val="00802A67"/>
    <w:rsid w:val="00802AC3"/>
    <w:rsid w:val="00802CD4"/>
    <w:rsid w:val="00802F07"/>
    <w:rsid w:val="00803191"/>
    <w:rsid w:val="00803336"/>
    <w:rsid w:val="008033CF"/>
    <w:rsid w:val="00803A10"/>
    <w:rsid w:val="00803CD6"/>
    <w:rsid w:val="00803EA0"/>
    <w:rsid w:val="00804129"/>
    <w:rsid w:val="0080470B"/>
    <w:rsid w:val="00804787"/>
    <w:rsid w:val="008048B8"/>
    <w:rsid w:val="008049C9"/>
    <w:rsid w:val="00804B06"/>
    <w:rsid w:val="00804BD1"/>
    <w:rsid w:val="00804F38"/>
    <w:rsid w:val="0080515B"/>
    <w:rsid w:val="00805567"/>
    <w:rsid w:val="00805842"/>
    <w:rsid w:val="00805892"/>
    <w:rsid w:val="00805F87"/>
    <w:rsid w:val="0080686D"/>
    <w:rsid w:val="00807484"/>
    <w:rsid w:val="00807C5A"/>
    <w:rsid w:val="00810323"/>
    <w:rsid w:val="00810437"/>
    <w:rsid w:val="00810731"/>
    <w:rsid w:val="00810E18"/>
    <w:rsid w:val="00810E88"/>
    <w:rsid w:val="00811C6D"/>
    <w:rsid w:val="00811F5D"/>
    <w:rsid w:val="00812D18"/>
    <w:rsid w:val="00812E76"/>
    <w:rsid w:val="00813386"/>
    <w:rsid w:val="008133B7"/>
    <w:rsid w:val="0081376F"/>
    <w:rsid w:val="00813A7A"/>
    <w:rsid w:val="008151DF"/>
    <w:rsid w:val="00815781"/>
    <w:rsid w:val="0081593A"/>
    <w:rsid w:val="00815E80"/>
    <w:rsid w:val="00815E99"/>
    <w:rsid w:val="00815F92"/>
    <w:rsid w:val="0081602C"/>
    <w:rsid w:val="0081678E"/>
    <w:rsid w:val="00816821"/>
    <w:rsid w:val="00816A84"/>
    <w:rsid w:val="00816BE2"/>
    <w:rsid w:val="008177CD"/>
    <w:rsid w:val="00817CB8"/>
    <w:rsid w:val="0082019D"/>
    <w:rsid w:val="008202FC"/>
    <w:rsid w:val="008206D8"/>
    <w:rsid w:val="008207C1"/>
    <w:rsid w:val="008209CA"/>
    <w:rsid w:val="00820B75"/>
    <w:rsid w:val="00820CDA"/>
    <w:rsid w:val="00820E13"/>
    <w:rsid w:val="00821254"/>
    <w:rsid w:val="0082128B"/>
    <w:rsid w:val="00821336"/>
    <w:rsid w:val="008214BD"/>
    <w:rsid w:val="00821577"/>
    <w:rsid w:val="0082181C"/>
    <w:rsid w:val="00821937"/>
    <w:rsid w:val="00821F6E"/>
    <w:rsid w:val="00822468"/>
    <w:rsid w:val="0082247B"/>
    <w:rsid w:val="008224F6"/>
    <w:rsid w:val="008225D7"/>
    <w:rsid w:val="008228BE"/>
    <w:rsid w:val="0082294F"/>
    <w:rsid w:val="0082296E"/>
    <w:rsid w:val="00822D2E"/>
    <w:rsid w:val="0082335D"/>
    <w:rsid w:val="0082382F"/>
    <w:rsid w:val="00824088"/>
    <w:rsid w:val="00824275"/>
    <w:rsid w:val="008258A4"/>
    <w:rsid w:val="00825DED"/>
    <w:rsid w:val="00826541"/>
    <w:rsid w:val="0082654E"/>
    <w:rsid w:val="008266E4"/>
    <w:rsid w:val="00826C7E"/>
    <w:rsid w:val="00826EA1"/>
    <w:rsid w:val="008274C1"/>
    <w:rsid w:val="0082750F"/>
    <w:rsid w:val="00827B03"/>
    <w:rsid w:val="008303DC"/>
    <w:rsid w:val="00830BEF"/>
    <w:rsid w:val="0083114C"/>
    <w:rsid w:val="008312DD"/>
    <w:rsid w:val="00831A0F"/>
    <w:rsid w:val="00831D92"/>
    <w:rsid w:val="00831E7C"/>
    <w:rsid w:val="00831F29"/>
    <w:rsid w:val="008322E3"/>
    <w:rsid w:val="00832428"/>
    <w:rsid w:val="00832B93"/>
    <w:rsid w:val="008333A6"/>
    <w:rsid w:val="00833697"/>
    <w:rsid w:val="0083395F"/>
    <w:rsid w:val="00833C95"/>
    <w:rsid w:val="00834025"/>
    <w:rsid w:val="008349CA"/>
    <w:rsid w:val="0083504D"/>
    <w:rsid w:val="008353D0"/>
    <w:rsid w:val="00835446"/>
    <w:rsid w:val="00835848"/>
    <w:rsid w:val="00835B43"/>
    <w:rsid w:val="00835E0B"/>
    <w:rsid w:val="00835F21"/>
    <w:rsid w:val="00836CF0"/>
    <w:rsid w:val="008373F9"/>
    <w:rsid w:val="008374AD"/>
    <w:rsid w:val="008376AF"/>
    <w:rsid w:val="008402AF"/>
    <w:rsid w:val="008405EA"/>
    <w:rsid w:val="008408DD"/>
    <w:rsid w:val="008408FB"/>
    <w:rsid w:val="008413A8"/>
    <w:rsid w:val="0084156F"/>
    <w:rsid w:val="00841AF3"/>
    <w:rsid w:val="00841E33"/>
    <w:rsid w:val="00842D43"/>
    <w:rsid w:val="00842D52"/>
    <w:rsid w:val="00843135"/>
    <w:rsid w:val="008435C7"/>
    <w:rsid w:val="00843BC5"/>
    <w:rsid w:val="00843E69"/>
    <w:rsid w:val="00844115"/>
    <w:rsid w:val="00844296"/>
    <w:rsid w:val="00844587"/>
    <w:rsid w:val="00844ABA"/>
    <w:rsid w:val="00844F4E"/>
    <w:rsid w:val="00844F90"/>
    <w:rsid w:val="00845541"/>
    <w:rsid w:val="008457EB"/>
    <w:rsid w:val="0084616B"/>
    <w:rsid w:val="008466CE"/>
    <w:rsid w:val="008468FA"/>
    <w:rsid w:val="00846B5F"/>
    <w:rsid w:val="00846C66"/>
    <w:rsid w:val="00846CDC"/>
    <w:rsid w:val="00846FE9"/>
    <w:rsid w:val="00847188"/>
    <w:rsid w:val="00850035"/>
    <w:rsid w:val="00850040"/>
    <w:rsid w:val="008503AB"/>
    <w:rsid w:val="00850E94"/>
    <w:rsid w:val="00851A17"/>
    <w:rsid w:val="00851A4C"/>
    <w:rsid w:val="00851AC6"/>
    <w:rsid w:val="00851E87"/>
    <w:rsid w:val="00852174"/>
    <w:rsid w:val="0085218A"/>
    <w:rsid w:val="008522DF"/>
    <w:rsid w:val="00852338"/>
    <w:rsid w:val="00852339"/>
    <w:rsid w:val="0085239E"/>
    <w:rsid w:val="00852779"/>
    <w:rsid w:val="00852982"/>
    <w:rsid w:val="00852EB1"/>
    <w:rsid w:val="00853343"/>
    <w:rsid w:val="0085355E"/>
    <w:rsid w:val="00853700"/>
    <w:rsid w:val="00853EFC"/>
    <w:rsid w:val="008540CD"/>
    <w:rsid w:val="008544BF"/>
    <w:rsid w:val="00854582"/>
    <w:rsid w:val="00854622"/>
    <w:rsid w:val="00854D4D"/>
    <w:rsid w:val="00854DED"/>
    <w:rsid w:val="008556FC"/>
    <w:rsid w:val="00856253"/>
    <w:rsid w:val="008564F2"/>
    <w:rsid w:val="00856A30"/>
    <w:rsid w:val="00856D76"/>
    <w:rsid w:val="008571A0"/>
    <w:rsid w:val="00857CE5"/>
    <w:rsid w:val="00857D1C"/>
    <w:rsid w:val="00857E50"/>
    <w:rsid w:val="008602EE"/>
    <w:rsid w:val="0086049A"/>
    <w:rsid w:val="00860850"/>
    <w:rsid w:val="00860A58"/>
    <w:rsid w:val="00860AA3"/>
    <w:rsid w:val="00860C68"/>
    <w:rsid w:val="00861075"/>
    <w:rsid w:val="0086176A"/>
    <w:rsid w:val="00861814"/>
    <w:rsid w:val="008619A7"/>
    <w:rsid w:val="008622FF"/>
    <w:rsid w:val="008623A8"/>
    <w:rsid w:val="00862A91"/>
    <w:rsid w:val="008630A9"/>
    <w:rsid w:val="008630CC"/>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5FEC"/>
    <w:rsid w:val="0086604F"/>
    <w:rsid w:val="00866788"/>
    <w:rsid w:val="0086682F"/>
    <w:rsid w:val="00866855"/>
    <w:rsid w:val="008668B4"/>
    <w:rsid w:val="00866B4A"/>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1FC"/>
    <w:rsid w:val="008727DF"/>
    <w:rsid w:val="00872867"/>
    <w:rsid w:val="00872BCC"/>
    <w:rsid w:val="0087338D"/>
    <w:rsid w:val="008734CD"/>
    <w:rsid w:val="00873C56"/>
    <w:rsid w:val="00873CC8"/>
    <w:rsid w:val="00873EBD"/>
    <w:rsid w:val="00873F69"/>
    <w:rsid w:val="00874217"/>
    <w:rsid w:val="00874682"/>
    <w:rsid w:val="00874847"/>
    <w:rsid w:val="008748E8"/>
    <w:rsid w:val="00874AB7"/>
    <w:rsid w:val="00874BB1"/>
    <w:rsid w:val="00874F59"/>
    <w:rsid w:val="008750BA"/>
    <w:rsid w:val="00875584"/>
    <w:rsid w:val="008759F3"/>
    <w:rsid w:val="00875A57"/>
    <w:rsid w:val="00875DC1"/>
    <w:rsid w:val="008768DE"/>
    <w:rsid w:val="00876EA1"/>
    <w:rsid w:val="0087705A"/>
    <w:rsid w:val="00877794"/>
    <w:rsid w:val="00877AC8"/>
    <w:rsid w:val="00877BD4"/>
    <w:rsid w:val="00880528"/>
    <w:rsid w:val="008808AE"/>
    <w:rsid w:val="008809A2"/>
    <w:rsid w:val="008809E0"/>
    <w:rsid w:val="00880C12"/>
    <w:rsid w:val="00881314"/>
    <w:rsid w:val="00881319"/>
    <w:rsid w:val="0088185F"/>
    <w:rsid w:val="00881CBD"/>
    <w:rsid w:val="008820F2"/>
    <w:rsid w:val="008829C8"/>
    <w:rsid w:val="00882A3E"/>
    <w:rsid w:val="00883414"/>
    <w:rsid w:val="0088357F"/>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876"/>
    <w:rsid w:val="00894D4E"/>
    <w:rsid w:val="00895139"/>
    <w:rsid w:val="008959BB"/>
    <w:rsid w:val="00895C15"/>
    <w:rsid w:val="00895C17"/>
    <w:rsid w:val="00895EEA"/>
    <w:rsid w:val="00896566"/>
    <w:rsid w:val="00896771"/>
    <w:rsid w:val="008969E9"/>
    <w:rsid w:val="00896CDD"/>
    <w:rsid w:val="008971B8"/>
    <w:rsid w:val="00897439"/>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546"/>
    <w:rsid w:val="008A47EC"/>
    <w:rsid w:val="008A501C"/>
    <w:rsid w:val="008A51FB"/>
    <w:rsid w:val="008A53DC"/>
    <w:rsid w:val="008A5662"/>
    <w:rsid w:val="008A5A21"/>
    <w:rsid w:val="008A5EB0"/>
    <w:rsid w:val="008A5FDC"/>
    <w:rsid w:val="008A66FE"/>
    <w:rsid w:val="008A68D5"/>
    <w:rsid w:val="008A68F8"/>
    <w:rsid w:val="008A6D8B"/>
    <w:rsid w:val="008A70D7"/>
    <w:rsid w:val="008A7188"/>
    <w:rsid w:val="008A74F3"/>
    <w:rsid w:val="008A7793"/>
    <w:rsid w:val="008A7E42"/>
    <w:rsid w:val="008B0289"/>
    <w:rsid w:val="008B03C7"/>
    <w:rsid w:val="008B052F"/>
    <w:rsid w:val="008B0813"/>
    <w:rsid w:val="008B0919"/>
    <w:rsid w:val="008B0A03"/>
    <w:rsid w:val="008B1115"/>
    <w:rsid w:val="008B2395"/>
    <w:rsid w:val="008B24A2"/>
    <w:rsid w:val="008B2527"/>
    <w:rsid w:val="008B2C17"/>
    <w:rsid w:val="008B360E"/>
    <w:rsid w:val="008B385C"/>
    <w:rsid w:val="008B3DDA"/>
    <w:rsid w:val="008B4075"/>
    <w:rsid w:val="008B4B29"/>
    <w:rsid w:val="008B4F1F"/>
    <w:rsid w:val="008B5104"/>
    <w:rsid w:val="008B558B"/>
    <w:rsid w:val="008B5592"/>
    <w:rsid w:val="008B5736"/>
    <w:rsid w:val="008B57F5"/>
    <w:rsid w:val="008B585E"/>
    <w:rsid w:val="008B5A5E"/>
    <w:rsid w:val="008B5D5E"/>
    <w:rsid w:val="008B5F63"/>
    <w:rsid w:val="008B63FC"/>
    <w:rsid w:val="008B67EC"/>
    <w:rsid w:val="008B6C92"/>
    <w:rsid w:val="008B6D84"/>
    <w:rsid w:val="008B6FE2"/>
    <w:rsid w:val="008B72A0"/>
    <w:rsid w:val="008B7F2C"/>
    <w:rsid w:val="008C0453"/>
    <w:rsid w:val="008C067A"/>
    <w:rsid w:val="008C0BF5"/>
    <w:rsid w:val="008C0C6D"/>
    <w:rsid w:val="008C0CAC"/>
    <w:rsid w:val="008C0CB8"/>
    <w:rsid w:val="008C0CDD"/>
    <w:rsid w:val="008C0DC7"/>
    <w:rsid w:val="008C0F34"/>
    <w:rsid w:val="008C1A59"/>
    <w:rsid w:val="008C254F"/>
    <w:rsid w:val="008C2766"/>
    <w:rsid w:val="008C2CC1"/>
    <w:rsid w:val="008C3259"/>
    <w:rsid w:val="008C32BA"/>
    <w:rsid w:val="008C37CD"/>
    <w:rsid w:val="008C432E"/>
    <w:rsid w:val="008C49F7"/>
    <w:rsid w:val="008C4B21"/>
    <w:rsid w:val="008C55FE"/>
    <w:rsid w:val="008C58B5"/>
    <w:rsid w:val="008C5AAC"/>
    <w:rsid w:val="008C6D79"/>
    <w:rsid w:val="008C6F0E"/>
    <w:rsid w:val="008C7011"/>
    <w:rsid w:val="008C753D"/>
    <w:rsid w:val="008C7570"/>
    <w:rsid w:val="008C7A70"/>
    <w:rsid w:val="008C7CBC"/>
    <w:rsid w:val="008C7FFC"/>
    <w:rsid w:val="008D01DD"/>
    <w:rsid w:val="008D0A03"/>
    <w:rsid w:val="008D10BB"/>
    <w:rsid w:val="008D1323"/>
    <w:rsid w:val="008D20D6"/>
    <w:rsid w:val="008D2ABC"/>
    <w:rsid w:val="008D2BF6"/>
    <w:rsid w:val="008D2FCF"/>
    <w:rsid w:val="008D3391"/>
    <w:rsid w:val="008D3491"/>
    <w:rsid w:val="008D35A1"/>
    <w:rsid w:val="008D3B85"/>
    <w:rsid w:val="008D4377"/>
    <w:rsid w:val="008D47B5"/>
    <w:rsid w:val="008D495D"/>
    <w:rsid w:val="008D62A3"/>
    <w:rsid w:val="008D6AC8"/>
    <w:rsid w:val="008D6B3A"/>
    <w:rsid w:val="008D6E43"/>
    <w:rsid w:val="008D72CF"/>
    <w:rsid w:val="008D76CA"/>
    <w:rsid w:val="008D77D9"/>
    <w:rsid w:val="008D7949"/>
    <w:rsid w:val="008D7B65"/>
    <w:rsid w:val="008D7D63"/>
    <w:rsid w:val="008D7F0A"/>
    <w:rsid w:val="008D7FAB"/>
    <w:rsid w:val="008D7FBD"/>
    <w:rsid w:val="008E0044"/>
    <w:rsid w:val="008E008C"/>
    <w:rsid w:val="008E019C"/>
    <w:rsid w:val="008E05C1"/>
    <w:rsid w:val="008E0734"/>
    <w:rsid w:val="008E09F8"/>
    <w:rsid w:val="008E10F4"/>
    <w:rsid w:val="008E151F"/>
    <w:rsid w:val="008E1823"/>
    <w:rsid w:val="008E1DF2"/>
    <w:rsid w:val="008E1F97"/>
    <w:rsid w:val="008E2782"/>
    <w:rsid w:val="008E2AF9"/>
    <w:rsid w:val="008E2B6F"/>
    <w:rsid w:val="008E3A45"/>
    <w:rsid w:val="008E3E57"/>
    <w:rsid w:val="008E3E6C"/>
    <w:rsid w:val="008E48AA"/>
    <w:rsid w:val="008E535E"/>
    <w:rsid w:val="008E5907"/>
    <w:rsid w:val="008E5A09"/>
    <w:rsid w:val="008E62AB"/>
    <w:rsid w:val="008E6720"/>
    <w:rsid w:val="008E689A"/>
    <w:rsid w:val="008E70E1"/>
    <w:rsid w:val="008E743E"/>
    <w:rsid w:val="008E74E5"/>
    <w:rsid w:val="008E7986"/>
    <w:rsid w:val="008E798C"/>
    <w:rsid w:val="008E7AAC"/>
    <w:rsid w:val="008E7AFC"/>
    <w:rsid w:val="008E7B49"/>
    <w:rsid w:val="008F0225"/>
    <w:rsid w:val="008F0A98"/>
    <w:rsid w:val="008F0AC0"/>
    <w:rsid w:val="008F11C1"/>
    <w:rsid w:val="008F1574"/>
    <w:rsid w:val="008F18B5"/>
    <w:rsid w:val="008F1C21"/>
    <w:rsid w:val="008F1C44"/>
    <w:rsid w:val="008F21A3"/>
    <w:rsid w:val="008F2677"/>
    <w:rsid w:val="008F3107"/>
    <w:rsid w:val="008F34BB"/>
    <w:rsid w:val="008F4853"/>
    <w:rsid w:val="008F506D"/>
    <w:rsid w:val="008F58C5"/>
    <w:rsid w:val="008F5A84"/>
    <w:rsid w:val="008F5B10"/>
    <w:rsid w:val="008F5EF0"/>
    <w:rsid w:val="008F6701"/>
    <w:rsid w:val="008F6944"/>
    <w:rsid w:val="008F6A01"/>
    <w:rsid w:val="008F740B"/>
    <w:rsid w:val="008F74EF"/>
    <w:rsid w:val="008F773A"/>
    <w:rsid w:val="009005BD"/>
    <w:rsid w:val="00900B14"/>
    <w:rsid w:val="00900BAA"/>
    <w:rsid w:val="00901623"/>
    <w:rsid w:val="00901B81"/>
    <w:rsid w:val="00901B8D"/>
    <w:rsid w:val="00901D44"/>
    <w:rsid w:val="00902983"/>
    <w:rsid w:val="00902BF9"/>
    <w:rsid w:val="00903383"/>
    <w:rsid w:val="00903588"/>
    <w:rsid w:val="0090358D"/>
    <w:rsid w:val="009037C5"/>
    <w:rsid w:val="00903F00"/>
    <w:rsid w:val="0090419C"/>
    <w:rsid w:val="009042CE"/>
    <w:rsid w:val="009042D8"/>
    <w:rsid w:val="00904CDF"/>
    <w:rsid w:val="00904D5E"/>
    <w:rsid w:val="00904DB6"/>
    <w:rsid w:val="00905241"/>
    <w:rsid w:val="00905638"/>
    <w:rsid w:val="00905685"/>
    <w:rsid w:val="009057B0"/>
    <w:rsid w:val="00905D10"/>
    <w:rsid w:val="009062D7"/>
    <w:rsid w:val="009063FC"/>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E1A"/>
    <w:rsid w:val="00911395"/>
    <w:rsid w:val="00911525"/>
    <w:rsid w:val="00912095"/>
    <w:rsid w:val="0091241B"/>
    <w:rsid w:val="00912598"/>
    <w:rsid w:val="009129C7"/>
    <w:rsid w:val="009129F0"/>
    <w:rsid w:val="00912AA9"/>
    <w:rsid w:val="00912BE2"/>
    <w:rsid w:val="009131BC"/>
    <w:rsid w:val="009132CC"/>
    <w:rsid w:val="009136A2"/>
    <w:rsid w:val="009136FA"/>
    <w:rsid w:val="0091404D"/>
    <w:rsid w:val="00914599"/>
    <w:rsid w:val="009145BD"/>
    <w:rsid w:val="00914B77"/>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399"/>
    <w:rsid w:val="00924719"/>
    <w:rsid w:val="00924905"/>
    <w:rsid w:val="00924C43"/>
    <w:rsid w:val="0092603D"/>
    <w:rsid w:val="009265C7"/>
    <w:rsid w:val="0092664A"/>
    <w:rsid w:val="009266F4"/>
    <w:rsid w:val="00926788"/>
    <w:rsid w:val="00926F83"/>
    <w:rsid w:val="0092733A"/>
    <w:rsid w:val="009302AD"/>
    <w:rsid w:val="0093068F"/>
    <w:rsid w:val="00930774"/>
    <w:rsid w:val="00930A84"/>
    <w:rsid w:val="00930F6D"/>
    <w:rsid w:val="00931021"/>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814"/>
    <w:rsid w:val="00936CD8"/>
    <w:rsid w:val="0093741D"/>
    <w:rsid w:val="00937DC0"/>
    <w:rsid w:val="00940B9A"/>
    <w:rsid w:val="00940E3E"/>
    <w:rsid w:val="00941459"/>
    <w:rsid w:val="009419A9"/>
    <w:rsid w:val="00942051"/>
    <w:rsid w:val="00942431"/>
    <w:rsid w:val="009425B0"/>
    <w:rsid w:val="00943014"/>
    <w:rsid w:val="00943066"/>
    <w:rsid w:val="0094364C"/>
    <w:rsid w:val="009437F5"/>
    <w:rsid w:val="00943E5F"/>
    <w:rsid w:val="00943F66"/>
    <w:rsid w:val="00944096"/>
    <w:rsid w:val="00944732"/>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1ED"/>
    <w:rsid w:val="009472A2"/>
    <w:rsid w:val="00947323"/>
    <w:rsid w:val="0094732F"/>
    <w:rsid w:val="00947542"/>
    <w:rsid w:val="0094774E"/>
    <w:rsid w:val="00947D59"/>
    <w:rsid w:val="009503D2"/>
    <w:rsid w:val="00950A03"/>
    <w:rsid w:val="00950E32"/>
    <w:rsid w:val="00950FB3"/>
    <w:rsid w:val="009512F4"/>
    <w:rsid w:val="009516B8"/>
    <w:rsid w:val="00951C00"/>
    <w:rsid w:val="009523F1"/>
    <w:rsid w:val="00952A94"/>
    <w:rsid w:val="00952BAF"/>
    <w:rsid w:val="00952D50"/>
    <w:rsid w:val="00953161"/>
    <w:rsid w:val="00953497"/>
    <w:rsid w:val="009536CD"/>
    <w:rsid w:val="00953DA4"/>
    <w:rsid w:val="00954036"/>
    <w:rsid w:val="009541BD"/>
    <w:rsid w:val="0095425C"/>
    <w:rsid w:val="00954957"/>
    <w:rsid w:val="009550F5"/>
    <w:rsid w:val="009554AE"/>
    <w:rsid w:val="00955686"/>
    <w:rsid w:val="00955985"/>
    <w:rsid w:val="00955DD7"/>
    <w:rsid w:val="00956149"/>
    <w:rsid w:val="009563C1"/>
    <w:rsid w:val="00956D2A"/>
    <w:rsid w:val="00956F92"/>
    <w:rsid w:val="0095708B"/>
    <w:rsid w:val="00957134"/>
    <w:rsid w:val="0095713A"/>
    <w:rsid w:val="0095796E"/>
    <w:rsid w:val="00957A4A"/>
    <w:rsid w:val="0096016E"/>
    <w:rsid w:val="009605C2"/>
    <w:rsid w:val="00960888"/>
    <w:rsid w:val="00960F08"/>
    <w:rsid w:val="009610BF"/>
    <w:rsid w:val="0096190B"/>
    <w:rsid w:val="009619D3"/>
    <w:rsid w:val="009620DD"/>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12A"/>
    <w:rsid w:val="00973C03"/>
    <w:rsid w:val="0097434E"/>
    <w:rsid w:val="009744E1"/>
    <w:rsid w:val="00974AEA"/>
    <w:rsid w:val="00974C85"/>
    <w:rsid w:val="00975004"/>
    <w:rsid w:val="00975450"/>
    <w:rsid w:val="00975A95"/>
    <w:rsid w:val="00976447"/>
    <w:rsid w:val="00976679"/>
    <w:rsid w:val="009767C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93C"/>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0C1"/>
    <w:rsid w:val="009861E7"/>
    <w:rsid w:val="0098620D"/>
    <w:rsid w:val="009867B4"/>
    <w:rsid w:val="00986B93"/>
    <w:rsid w:val="00986D89"/>
    <w:rsid w:val="00987954"/>
    <w:rsid w:val="00987D9C"/>
    <w:rsid w:val="00987EC9"/>
    <w:rsid w:val="009901C4"/>
    <w:rsid w:val="0099053D"/>
    <w:rsid w:val="0099119C"/>
    <w:rsid w:val="0099189C"/>
    <w:rsid w:val="00991C2C"/>
    <w:rsid w:val="00991DCF"/>
    <w:rsid w:val="00991FD7"/>
    <w:rsid w:val="00992207"/>
    <w:rsid w:val="009923DA"/>
    <w:rsid w:val="0099259C"/>
    <w:rsid w:val="00993691"/>
    <w:rsid w:val="009938C4"/>
    <w:rsid w:val="00993D0A"/>
    <w:rsid w:val="00993DBF"/>
    <w:rsid w:val="009942DE"/>
    <w:rsid w:val="00994E18"/>
    <w:rsid w:val="0099516F"/>
    <w:rsid w:val="009957C8"/>
    <w:rsid w:val="00995819"/>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8AF"/>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519"/>
    <w:rsid w:val="009A4C11"/>
    <w:rsid w:val="009A4EE6"/>
    <w:rsid w:val="009A55BB"/>
    <w:rsid w:val="009A59E6"/>
    <w:rsid w:val="009A5ADC"/>
    <w:rsid w:val="009A5D36"/>
    <w:rsid w:val="009A5E5E"/>
    <w:rsid w:val="009A6006"/>
    <w:rsid w:val="009A6731"/>
    <w:rsid w:val="009A7874"/>
    <w:rsid w:val="009A78C4"/>
    <w:rsid w:val="009B0251"/>
    <w:rsid w:val="009B0320"/>
    <w:rsid w:val="009B0374"/>
    <w:rsid w:val="009B069F"/>
    <w:rsid w:val="009B0780"/>
    <w:rsid w:val="009B0A6A"/>
    <w:rsid w:val="009B0D21"/>
    <w:rsid w:val="009B0D22"/>
    <w:rsid w:val="009B0D6C"/>
    <w:rsid w:val="009B17BE"/>
    <w:rsid w:val="009B1CF4"/>
    <w:rsid w:val="009B2335"/>
    <w:rsid w:val="009B24D6"/>
    <w:rsid w:val="009B283E"/>
    <w:rsid w:val="009B2913"/>
    <w:rsid w:val="009B2F0D"/>
    <w:rsid w:val="009B432A"/>
    <w:rsid w:val="009B4A71"/>
    <w:rsid w:val="009B4BFA"/>
    <w:rsid w:val="009B50CB"/>
    <w:rsid w:val="009B52A7"/>
    <w:rsid w:val="009B52C5"/>
    <w:rsid w:val="009B551C"/>
    <w:rsid w:val="009B5604"/>
    <w:rsid w:val="009B5955"/>
    <w:rsid w:val="009B5DB9"/>
    <w:rsid w:val="009B5F6F"/>
    <w:rsid w:val="009B6005"/>
    <w:rsid w:val="009B605B"/>
    <w:rsid w:val="009B629E"/>
    <w:rsid w:val="009B6F48"/>
    <w:rsid w:val="009C1463"/>
    <w:rsid w:val="009C18D5"/>
    <w:rsid w:val="009C1930"/>
    <w:rsid w:val="009C1C61"/>
    <w:rsid w:val="009C237A"/>
    <w:rsid w:val="009C2B0B"/>
    <w:rsid w:val="009C2D70"/>
    <w:rsid w:val="009C370A"/>
    <w:rsid w:val="009C423B"/>
    <w:rsid w:val="009C4716"/>
    <w:rsid w:val="009C4827"/>
    <w:rsid w:val="009C4A1F"/>
    <w:rsid w:val="009C4BCA"/>
    <w:rsid w:val="009C4BFE"/>
    <w:rsid w:val="009C508A"/>
    <w:rsid w:val="009C5173"/>
    <w:rsid w:val="009C538D"/>
    <w:rsid w:val="009C601C"/>
    <w:rsid w:val="009C650B"/>
    <w:rsid w:val="009C6CF7"/>
    <w:rsid w:val="009C6F10"/>
    <w:rsid w:val="009C7244"/>
    <w:rsid w:val="009C729D"/>
    <w:rsid w:val="009C73AD"/>
    <w:rsid w:val="009C7849"/>
    <w:rsid w:val="009C7939"/>
    <w:rsid w:val="009C7B1D"/>
    <w:rsid w:val="009C7CAD"/>
    <w:rsid w:val="009C7DFE"/>
    <w:rsid w:val="009D0478"/>
    <w:rsid w:val="009D0E66"/>
    <w:rsid w:val="009D0FE4"/>
    <w:rsid w:val="009D1203"/>
    <w:rsid w:val="009D12FB"/>
    <w:rsid w:val="009D1974"/>
    <w:rsid w:val="009D265E"/>
    <w:rsid w:val="009D362B"/>
    <w:rsid w:val="009D3D3D"/>
    <w:rsid w:val="009D4030"/>
    <w:rsid w:val="009D42E5"/>
    <w:rsid w:val="009D453B"/>
    <w:rsid w:val="009D46E6"/>
    <w:rsid w:val="009D562E"/>
    <w:rsid w:val="009D568B"/>
    <w:rsid w:val="009D5A0E"/>
    <w:rsid w:val="009D5CAE"/>
    <w:rsid w:val="009D5D43"/>
    <w:rsid w:val="009D5DCF"/>
    <w:rsid w:val="009D64BC"/>
    <w:rsid w:val="009D667D"/>
    <w:rsid w:val="009D6697"/>
    <w:rsid w:val="009D6CD3"/>
    <w:rsid w:val="009D6D53"/>
    <w:rsid w:val="009D71D4"/>
    <w:rsid w:val="009D7973"/>
    <w:rsid w:val="009D7A14"/>
    <w:rsid w:val="009E1086"/>
    <w:rsid w:val="009E12B1"/>
    <w:rsid w:val="009E1920"/>
    <w:rsid w:val="009E2252"/>
    <w:rsid w:val="009E229D"/>
    <w:rsid w:val="009E23D7"/>
    <w:rsid w:val="009E2426"/>
    <w:rsid w:val="009E285D"/>
    <w:rsid w:val="009E29E4"/>
    <w:rsid w:val="009E2CAD"/>
    <w:rsid w:val="009E2FD9"/>
    <w:rsid w:val="009E34E0"/>
    <w:rsid w:val="009E41F5"/>
    <w:rsid w:val="009E43D3"/>
    <w:rsid w:val="009E44DC"/>
    <w:rsid w:val="009E4704"/>
    <w:rsid w:val="009E511B"/>
    <w:rsid w:val="009E54C1"/>
    <w:rsid w:val="009E568B"/>
    <w:rsid w:val="009E5808"/>
    <w:rsid w:val="009E5F30"/>
    <w:rsid w:val="009E60CC"/>
    <w:rsid w:val="009E65F2"/>
    <w:rsid w:val="009E6817"/>
    <w:rsid w:val="009E6985"/>
    <w:rsid w:val="009E70A4"/>
    <w:rsid w:val="009E71E2"/>
    <w:rsid w:val="009E722D"/>
    <w:rsid w:val="009E7652"/>
    <w:rsid w:val="009E79C8"/>
    <w:rsid w:val="009E7A50"/>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4F3"/>
    <w:rsid w:val="009F379F"/>
    <w:rsid w:val="009F3C7D"/>
    <w:rsid w:val="009F3E6F"/>
    <w:rsid w:val="009F3FFA"/>
    <w:rsid w:val="009F4153"/>
    <w:rsid w:val="009F4206"/>
    <w:rsid w:val="009F470B"/>
    <w:rsid w:val="009F49D3"/>
    <w:rsid w:val="009F510B"/>
    <w:rsid w:val="009F53D6"/>
    <w:rsid w:val="009F5C0F"/>
    <w:rsid w:val="009F65E7"/>
    <w:rsid w:val="009F7A37"/>
    <w:rsid w:val="009F7E98"/>
    <w:rsid w:val="00A0003D"/>
    <w:rsid w:val="00A00092"/>
    <w:rsid w:val="00A00A31"/>
    <w:rsid w:val="00A00C0D"/>
    <w:rsid w:val="00A00EFE"/>
    <w:rsid w:val="00A01144"/>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A51"/>
    <w:rsid w:val="00A05FA9"/>
    <w:rsid w:val="00A05FC4"/>
    <w:rsid w:val="00A06132"/>
    <w:rsid w:val="00A0622E"/>
    <w:rsid w:val="00A064FF"/>
    <w:rsid w:val="00A0662B"/>
    <w:rsid w:val="00A06893"/>
    <w:rsid w:val="00A072CD"/>
    <w:rsid w:val="00A074C4"/>
    <w:rsid w:val="00A0761D"/>
    <w:rsid w:val="00A076D0"/>
    <w:rsid w:val="00A07DAF"/>
    <w:rsid w:val="00A10206"/>
    <w:rsid w:val="00A10733"/>
    <w:rsid w:val="00A10E52"/>
    <w:rsid w:val="00A111F6"/>
    <w:rsid w:val="00A118CC"/>
    <w:rsid w:val="00A11F9C"/>
    <w:rsid w:val="00A12A15"/>
    <w:rsid w:val="00A12B0D"/>
    <w:rsid w:val="00A12CD1"/>
    <w:rsid w:val="00A12F44"/>
    <w:rsid w:val="00A136DF"/>
    <w:rsid w:val="00A14197"/>
    <w:rsid w:val="00A145C3"/>
    <w:rsid w:val="00A14C07"/>
    <w:rsid w:val="00A14D1D"/>
    <w:rsid w:val="00A1504D"/>
    <w:rsid w:val="00A150EA"/>
    <w:rsid w:val="00A15513"/>
    <w:rsid w:val="00A15631"/>
    <w:rsid w:val="00A158B7"/>
    <w:rsid w:val="00A15B0B"/>
    <w:rsid w:val="00A1616D"/>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6AC"/>
    <w:rsid w:val="00A31742"/>
    <w:rsid w:val="00A323E4"/>
    <w:rsid w:val="00A32B5F"/>
    <w:rsid w:val="00A32E5F"/>
    <w:rsid w:val="00A337F4"/>
    <w:rsid w:val="00A33C65"/>
    <w:rsid w:val="00A341EB"/>
    <w:rsid w:val="00A34511"/>
    <w:rsid w:val="00A34A7C"/>
    <w:rsid w:val="00A354C4"/>
    <w:rsid w:val="00A358FD"/>
    <w:rsid w:val="00A35B06"/>
    <w:rsid w:val="00A35C81"/>
    <w:rsid w:val="00A35F49"/>
    <w:rsid w:val="00A363F9"/>
    <w:rsid w:val="00A36574"/>
    <w:rsid w:val="00A365FD"/>
    <w:rsid w:val="00A3676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04"/>
    <w:rsid w:val="00A41AE6"/>
    <w:rsid w:val="00A41B75"/>
    <w:rsid w:val="00A41B9F"/>
    <w:rsid w:val="00A41D99"/>
    <w:rsid w:val="00A420A4"/>
    <w:rsid w:val="00A4269F"/>
    <w:rsid w:val="00A42A0F"/>
    <w:rsid w:val="00A42B4A"/>
    <w:rsid w:val="00A42F1A"/>
    <w:rsid w:val="00A4355D"/>
    <w:rsid w:val="00A438BF"/>
    <w:rsid w:val="00A43941"/>
    <w:rsid w:val="00A4395B"/>
    <w:rsid w:val="00A43C9F"/>
    <w:rsid w:val="00A44803"/>
    <w:rsid w:val="00A44DBB"/>
    <w:rsid w:val="00A45369"/>
    <w:rsid w:val="00A45420"/>
    <w:rsid w:val="00A45B6D"/>
    <w:rsid w:val="00A45BEC"/>
    <w:rsid w:val="00A46024"/>
    <w:rsid w:val="00A462A3"/>
    <w:rsid w:val="00A466BF"/>
    <w:rsid w:val="00A46FED"/>
    <w:rsid w:val="00A476D0"/>
    <w:rsid w:val="00A47888"/>
    <w:rsid w:val="00A47C2A"/>
    <w:rsid w:val="00A47C3B"/>
    <w:rsid w:val="00A47FA8"/>
    <w:rsid w:val="00A502A9"/>
    <w:rsid w:val="00A50539"/>
    <w:rsid w:val="00A50980"/>
    <w:rsid w:val="00A50AD2"/>
    <w:rsid w:val="00A50C78"/>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AC"/>
    <w:rsid w:val="00A54FF1"/>
    <w:rsid w:val="00A5545C"/>
    <w:rsid w:val="00A56112"/>
    <w:rsid w:val="00A566AB"/>
    <w:rsid w:val="00A56F7B"/>
    <w:rsid w:val="00A572C6"/>
    <w:rsid w:val="00A5759F"/>
    <w:rsid w:val="00A5767E"/>
    <w:rsid w:val="00A57B38"/>
    <w:rsid w:val="00A605A9"/>
    <w:rsid w:val="00A60EF1"/>
    <w:rsid w:val="00A6152A"/>
    <w:rsid w:val="00A61662"/>
    <w:rsid w:val="00A62987"/>
    <w:rsid w:val="00A63939"/>
    <w:rsid w:val="00A63B4D"/>
    <w:rsid w:val="00A64B00"/>
    <w:rsid w:val="00A64E3A"/>
    <w:rsid w:val="00A6515D"/>
    <w:rsid w:val="00A65C4D"/>
    <w:rsid w:val="00A65D2C"/>
    <w:rsid w:val="00A669FC"/>
    <w:rsid w:val="00A66C4A"/>
    <w:rsid w:val="00A671BE"/>
    <w:rsid w:val="00A673FE"/>
    <w:rsid w:val="00A67D65"/>
    <w:rsid w:val="00A70046"/>
    <w:rsid w:val="00A70301"/>
    <w:rsid w:val="00A703A4"/>
    <w:rsid w:val="00A703D9"/>
    <w:rsid w:val="00A70451"/>
    <w:rsid w:val="00A70E16"/>
    <w:rsid w:val="00A71204"/>
    <w:rsid w:val="00A7164B"/>
    <w:rsid w:val="00A71672"/>
    <w:rsid w:val="00A719F9"/>
    <w:rsid w:val="00A71A31"/>
    <w:rsid w:val="00A71B0B"/>
    <w:rsid w:val="00A71E19"/>
    <w:rsid w:val="00A71F12"/>
    <w:rsid w:val="00A72041"/>
    <w:rsid w:val="00A7211E"/>
    <w:rsid w:val="00A726AA"/>
    <w:rsid w:val="00A72883"/>
    <w:rsid w:val="00A72942"/>
    <w:rsid w:val="00A72BE1"/>
    <w:rsid w:val="00A73120"/>
    <w:rsid w:val="00A73468"/>
    <w:rsid w:val="00A7353C"/>
    <w:rsid w:val="00A73594"/>
    <w:rsid w:val="00A73631"/>
    <w:rsid w:val="00A73669"/>
    <w:rsid w:val="00A73F34"/>
    <w:rsid w:val="00A742BC"/>
    <w:rsid w:val="00A743A4"/>
    <w:rsid w:val="00A7441F"/>
    <w:rsid w:val="00A74C64"/>
    <w:rsid w:val="00A74C94"/>
    <w:rsid w:val="00A751FF"/>
    <w:rsid w:val="00A7544D"/>
    <w:rsid w:val="00A754DA"/>
    <w:rsid w:val="00A75965"/>
    <w:rsid w:val="00A75DC8"/>
    <w:rsid w:val="00A75E2B"/>
    <w:rsid w:val="00A7671B"/>
    <w:rsid w:val="00A77520"/>
    <w:rsid w:val="00A77579"/>
    <w:rsid w:val="00A8014B"/>
    <w:rsid w:val="00A80575"/>
    <w:rsid w:val="00A80D76"/>
    <w:rsid w:val="00A80DFE"/>
    <w:rsid w:val="00A816E5"/>
    <w:rsid w:val="00A81700"/>
    <w:rsid w:val="00A817DD"/>
    <w:rsid w:val="00A81A22"/>
    <w:rsid w:val="00A81E9D"/>
    <w:rsid w:val="00A82086"/>
    <w:rsid w:val="00A825A9"/>
    <w:rsid w:val="00A82616"/>
    <w:rsid w:val="00A8279C"/>
    <w:rsid w:val="00A82A97"/>
    <w:rsid w:val="00A8317D"/>
    <w:rsid w:val="00A8329C"/>
    <w:rsid w:val="00A838E0"/>
    <w:rsid w:val="00A83EE0"/>
    <w:rsid w:val="00A83FF0"/>
    <w:rsid w:val="00A8413E"/>
    <w:rsid w:val="00A84373"/>
    <w:rsid w:val="00A849FC"/>
    <w:rsid w:val="00A84B57"/>
    <w:rsid w:val="00A84BAF"/>
    <w:rsid w:val="00A854E7"/>
    <w:rsid w:val="00A858BC"/>
    <w:rsid w:val="00A85C1A"/>
    <w:rsid w:val="00A866F0"/>
    <w:rsid w:val="00A86868"/>
    <w:rsid w:val="00A868C1"/>
    <w:rsid w:val="00A86E08"/>
    <w:rsid w:val="00A873ED"/>
    <w:rsid w:val="00A8775A"/>
    <w:rsid w:val="00A87CAE"/>
    <w:rsid w:val="00A900D4"/>
    <w:rsid w:val="00A90260"/>
    <w:rsid w:val="00A908ED"/>
    <w:rsid w:val="00A9101E"/>
    <w:rsid w:val="00A912FE"/>
    <w:rsid w:val="00A9178F"/>
    <w:rsid w:val="00A9192E"/>
    <w:rsid w:val="00A921E3"/>
    <w:rsid w:val="00A927E7"/>
    <w:rsid w:val="00A9298F"/>
    <w:rsid w:val="00A92A76"/>
    <w:rsid w:val="00A92AB9"/>
    <w:rsid w:val="00A9372B"/>
    <w:rsid w:val="00A94236"/>
    <w:rsid w:val="00A948DE"/>
    <w:rsid w:val="00A95C00"/>
    <w:rsid w:val="00A963D9"/>
    <w:rsid w:val="00A968A8"/>
    <w:rsid w:val="00A96935"/>
    <w:rsid w:val="00A9694C"/>
    <w:rsid w:val="00A96AE7"/>
    <w:rsid w:val="00A96B06"/>
    <w:rsid w:val="00A96BDB"/>
    <w:rsid w:val="00A96C3B"/>
    <w:rsid w:val="00A96C3F"/>
    <w:rsid w:val="00A97131"/>
    <w:rsid w:val="00A974E7"/>
    <w:rsid w:val="00A97726"/>
    <w:rsid w:val="00AA014B"/>
    <w:rsid w:val="00AA0236"/>
    <w:rsid w:val="00AA038D"/>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610"/>
    <w:rsid w:val="00AA4731"/>
    <w:rsid w:val="00AA48B9"/>
    <w:rsid w:val="00AA4A86"/>
    <w:rsid w:val="00AA4C19"/>
    <w:rsid w:val="00AA4EAB"/>
    <w:rsid w:val="00AA5089"/>
    <w:rsid w:val="00AA6329"/>
    <w:rsid w:val="00AA7000"/>
    <w:rsid w:val="00AA771C"/>
    <w:rsid w:val="00AA78DC"/>
    <w:rsid w:val="00AA7D3B"/>
    <w:rsid w:val="00AA7D93"/>
    <w:rsid w:val="00AA7F4E"/>
    <w:rsid w:val="00AB0034"/>
    <w:rsid w:val="00AB0342"/>
    <w:rsid w:val="00AB04D6"/>
    <w:rsid w:val="00AB081B"/>
    <w:rsid w:val="00AB0AA8"/>
    <w:rsid w:val="00AB0AE7"/>
    <w:rsid w:val="00AB0B6B"/>
    <w:rsid w:val="00AB170A"/>
    <w:rsid w:val="00AB1773"/>
    <w:rsid w:val="00AB19D5"/>
    <w:rsid w:val="00AB1CDA"/>
    <w:rsid w:val="00AB1DB6"/>
    <w:rsid w:val="00AB1E90"/>
    <w:rsid w:val="00AB1E97"/>
    <w:rsid w:val="00AB23CE"/>
    <w:rsid w:val="00AB2536"/>
    <w:rsid w:val="00AB29B3"/>
    <w:rsid w:val="00AB2DBF"/>
    <w:rsid w:val="00AB353C"/>
    <w:rsid w:val="00AB3AF0"/>
    <w:rsid w:val="00AB3FC9"/>
    <w:rsid w:val="00AB40F5"/>
    <w:rsid w:val="00AB4306"/>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B7E04"/>
    <w:rsid w:val="00AC02E3"/>
    <w:rsid w:val="00AC02EF"/>
    <w:rsid w:val="00AC030B"/>
    <w:rsid w:val="00AC0753"/>
    <w:rsid w:val="00AC0947"/>
    <w:rsid w:val="00AC0DE3"/>
    <w:rsid w:val="00AC11B9"/>
    <w:rsid w:val="00AC14AE"/>
    <w:rsid w:val="00AC1699"/>
    <w:rsid w:val="00AC1B16"/>
    <w:rsid w:val="00AC1B52"/>
    <w:rsid w:val="00AC1C51"/>
    <w:rsid w:val="00AC251C"/>
    <w:rsid w:val="00AC2764"/>
    <w:rsid w:val="00AC330E"/>
    <w:rsid w:val="00AC3958"/>
    <w:rsid w:val="00AC3AFB"/>
    <w:rsid w:val="00AC3C10"/>
    <w:rsid w:val="00AC4B84"/>
    <w:rsid w:val="00AC5218"/>
    <w:rsid w:val="00AC58F7"/>
    <w:rsid w:val="00AC5EE6"/>
    <w:rsid w:val="00AC61B5"/>
    <w:rsid w:val="00AC74DB"/>
    <w:rsid w:val="00AC7ABD"/>
    <w:rsid w:val="00AD03B7"/>
    <w:rsid w:val="00AD058F"/>
    <w:rsid w:val="00AD0927"/>
    <w:rsid w:val="00AD1184"/>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8CD"/>
    <w:rsid w:val="00AE127C"/>
    <w:rsid w:val="00AE1A79"/>
    <w:rsid w:val="00AE1BA4"/>
    <w:rsid w:val="00AE230A"/>
    <w:rsid w:val="00AE23E1"/>
    <w:rsid w:val="00AE25B2"/>
    <w:rsid w:val="00AE25C0"/>
    <w:rsid w:val="00AE2DEE"/>
    <w:rsid w:val="00AE2EE6"/>
    <w:rsid w:val="00AE38EF"/>
    <w:rsid w:val="00AE3D39"/>
    <w:rsid w:val="00AE3F47"/>
    <w:rsid w:val="00AE45D3"/>
    <w:rsid w:val="00AE4698"/>
    <w:rsid w:val="00AE4EA2"/>
    <w:rsid w:val="00AE4EE5"/>
    <w:rsid w:val="00AE5098"/>
    <w:rsid w:val="00AE54CF"/>
    <w:rsid w:val="00AE5547"/>
    <w:rsid w:val="00AE5D5A"/>
    <w:rsid w:val="00AE5EB1"/>
    <w:rsid w:val="00AE6579"/>
    <w:rsid w:val="00AE6E48"/>
    <w:rsid w:val="00AE6FD4"/>
    <w:rsid w:val="00AE768C"/>
    <w:rsid w:val="00AE7771"/>
    <w:rsid w:val="00AE7AE9"/>
    <w:rsid w:val="00AE7C94"/>
    <w:rsid w:val="00AF01C7"/>
    <w:rsid w:val="00AF0BAA"/>
    <w:rsid w:val="00AF0D21"/>
    <w:rsid w:val="00AF1184"/>
    <w:rsid w:val="00AF145F"/>
    <w:rsid w:val="00AF1537"/>
    <w:rsid w:val="00AF1F1A"/>
    <w:rsid w:val="00AF23BE"/>
    <w:rsid w:val="00AF23E1"/>
    <w:rsid w:val="00AF24A1"/>
    <w:rsid w:val="00AF27A1"/>
    <w:rsid w:val="00AF2979"/>
    <w:rsid w:val="00AF30B6"/>
    <w:rsid w:val="00AF3664"/>
    <w:rsid w:val="00AF392A"/>
    <w:rsid w:val="00AF39CF"/>
    <w:rsid w:val="00AF424E"/>
    <w:rsid w:val="00AF43ED"/>
    <w:rsid w:val="00AF4678"/>
    <w:rsid w:val="00AF4B7D"/>
    <w:rsid w:val="00AF50EC"/>
    <w:rsid w:val="00AF5493"/>
    <w:rsid w:val="00AF6197"/>
    <w:rsid w:val="00AF67E2"/>
    <w:rsid w:val="00AF7289"/>
    <w:rsid w:val="00AF73D1"/>
    <w:rsid w:val="00AF7496"/>
    <w:rsid w:val="00AF7540"/>
    <w:rsid w:val="00AF770F"/>
    <w:rsid w:val="00AF7D0E"/>
    <w:rsid w:val="00AF7DFD"/>
    <w:rsid w:val="00AF7F91"/>
    <w:rsid w:val="00B005E9"/>
    <w:rsid w:val="00B0098D"/>
    <w:rsid w:val="00B00E83"/>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6EEC"/>
    <w:rsid w:val="00B074D3"/>
    <w:rsid w:val="00B0783E"/>
    <w:rsid w:val="00B07BC4"/>
    <w:rsid w:val="00B07C2A"/>
    <w:rsid w:val="00B07CC9"/>
    <w:rsid w:val="00B07EF4"/>
    <w:rsid w:val="00B1028C"/>
    <w:rsid w:val="00B109F0"/>
    <w:rsid w:val="00B10BC3"/>
    <w:rsid w:val="00B10DB0"/>
    <w:rsid w:val="00B11802"/>
    <w:rsid w:val="00B11862"/>
    <w:rsid w:val="00B12C19"/>
    <w:rsid w:val="00B1348B"/>
    <w:rsid w:val="00B13801"/>
    <w:rsid w:val="00B138E3"/>
    <w:rsid w:val="00B13B32"/>
    <w:rsid w:val="00B13E45"/>
    <w:rsid w:val="00B13F43"/>
    <w:rsid w:val="00B14020"/>
    <w:rsid w:val="00B1444C"/>
    <w:rsid w:val="00B145CA"/>
    <w:rsid w:val="00B14D84"/>
    <w:rsid w:val="00B15153"/>
    <w:rsid w:val="00B152AB"/>
    <w:rsid w:val="00B15318"/>
    <w:rsid w:val="00B15507"/>
    <w:rsid w:val="00B1587B"/>
    <w:rsid w:val="00B15BEC"/>
    <w:rsid w:val="00B15C18"/>
    <w:rsid w:val="00B15D33"/>
    <w:rsid w:val="00B15D8D"/>
    <w:rsid w:val="00B1640D"/>
    <w:rsid w:val="00B16520"/>
    <w:rsid w:val="00B166F5"/>
    <w:rsid w:val="00B16778"/>
    <w:rsid w:val="00B16B40"/>
    <w:rsid w:val="00B16C49"/>
    <w:rsid w:val="00B16CAF"/>
    <w:rsid w:val="00B1708F"/>
    <w:rsid w:val="00B1711F"/>
    <w:rsid w:val="00B17337"/>
    <w:rsid w:val="00B173D4"/>
    <w:rsid w:val="00B174EA"/>
    <w:rsid w:val="00B17563"/>
    <w:rsid w:val="00B17606"/>
    <w:rsid w:val="00B17635"/>
    <w:rsid w:val="00B17638"/>
    <w:rsid w:val="00B20011"/>
    <w:rsid w:val="00B207DC"/>
    <w:rsid w:val="00B20AEB"/>
    <w:rsid w:val="00B20E8C"/>
    <w:rsid w:val="00B218A2"/>
    <w:rsid w:val="00B219E5"/>
    <w:rsid w:val="00B21EC2"/>
    <w:rsid w:val="00B225C1"/>
    <w:rsid w:val="00B225E7"/>
    <w:rsid w:val="00B227C2"/>
    <w:rsid w:val="00B22967"/>
    <w:rsid w:val="00B23245"/>
    <w:rsid w:val="00B234DD"/>
    <w:rsid w:val="00B23924"/>
    <w:rsid w:val="00B23F95"/>
    <w:rsid w:val="00B23FFA"/>
    <w:rsid w:val="00B247F1"/>
    <w:rsid w:val="00B24840"/>
    <w:rsid w:val="00B24A0B"/>
    <w:rsid w:val="00B24CCE"/>
    <w:rsid w:val="00B24D48"/>
    <w:rsid w:val="00B24F3E"/>
    <w:rsid w:val="00B252AB"/>
    <w:rsid w:val="00B2559D"/>
    <w:rsid w:val="00B25698"/>
    <w:rsid w:val="00B25B67"/>
    <w:rsid w:val="00B2692F"/>
    <w:rsid w:val="00B26A43"/>
    <w:rsid w:val="00B26E47"/>
    <w:rsid w:val="00B2780D"/>
    <w:rsid w:val="00B27856"/>
    <w:rsid w:val="00B279DF"/>
    <w:rsid w:val="00B279FD"/>
    <w:rsid w:val="00B27FAF"/>
    <w:rsid w:val="00B3027C"/>
    <w:rsid w:val="00B3030F"/>
    <w:rsid w:val="00B303B1"/>
    <w:rsid w:val="00B30847"/>
    <w:rsid w:val="00B31434"/>
    <w:rsid w:val="00B31479"/>
    <w:rsid w:val="00B316F6"/>
    <w:rsid w:val="00B31AA7"/>
    <w:rsid w:val="00B321E0"/>
    <w:rsid w:val="00B322AA"/>
    <w:rsid w:val="00B322DE"/>
    <w:rsid w:val="00B32BF8"/>
    <w:rsid w:val="00B330A2"/>
    <w:rsid w:val="00B330D8"/>
    <w:rsid w:val="00B331FD"/>
    <w:rsid w:val="00B336DF"/>
    <w:rsid w:val="00B33DCB"/>
    <w:rsid w:val="00B33DF4"/>
    <w:rsid w:val="00B348D0"/>
    <w:rsid w:val="00B34D60"/>
    <w:rsid w:val="00B34EA2"/>
    <w:rsid w:val="00B35390"/>
    <w:rsid w:val="00B35BD7"/>
    <w:rsid w:val="00B360AA"/>
    <w:rsid w:val="00B36235"/>
    <w:rsid w:val="00B36343"/>
    <w:rsid w:val="00B3635A"/>
    <w:rsid w:val="00B36EF5"/>
    <w:rsid w:val="00B37742"/>
    <w:rsid w:val="00B37AE0"/>
    <w:rsid w:val="00B37D68"/>
    <w:rsid w:val="00B40495"/>
    <w:rsid w:val="00B404F0"/>
    <w:rsid w:val="00B41814"/>
    <w:rsid w:val="00B420F5"/>
    <w:rsid w:val="00B42999"/>
    <w:rsid w:val="00B42CB8"/>
    <w:rsid w:val="00B43159"/>
    <w:rsid w:val="00B433BC"/>
    <w:rsid w:val="00B4354A"/>
    <w:rsid w:val="00B43728"/>
    <w:rsid w:val="00B43A2F"/>
    <w:rsid w:val="00B43BBC"/>
    <w:rsid w:val="00B442E0"/>
    <w:rsid w:val="00B44521"/>
    <w:rsid w:val="00B4481D"/>
    <w:rsid w:val="00B448D0"/>
    <w:rsid w:val="00B44C73"/>
    <w:rsid w:val="00B45370"/>
    <w:rsid w:val="00B453D4"/>
    <w:rsid w:val="00B456AB"/>
    <w:rsid w:val="00B457FD"/>
    <w:rsid w:val="00B458B7"/>
    <w:rsid w:val="00B459E9"/>
    <w:rsid w:val="00B45DCD"/>
    <w:rsid w:val="00B45F71"/>
    <w:rsid w:val="00B4612D"/>
    <w:rsid w:val="00B46181"/>
    <w:rsid w:val="00B471AF"/>
    <w:rsid w:val="00B47D83"/>
    <w:rsid w:val="00B50412"/>
    <w:rsid w:val="00B506AD"/>
    <w:rsid w:val="00B506BF"/>
    <w:rsid w:val="00B508A6"/>
    <w:rsid w:val="00B50B43"/>
    <w:rsid w:val="00B51223"/>
    <w:rsid w:val="00B51A1B"/>
    <w:rsid w:val="00B51AA5"/>
    <w:rsid w:val="00B51CBE"/>
    <w:rsid w:val="00B51D81"/>
    <w:rsid w:val="00B52E5D"/>
    <w:rsid w:val="00B53582"/>
    <w:rsid w:val="00B53C7B"/>
    <w:rsid w:val="00B53FD3"/>
    <w:rsid w:val="00B541FC"/>
    <w:rsid w:val="00B54958"/>
    <w:rsid w:val="00B549C4"/>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579"/>
    <w:rsid w:val="00B60C41"/>
    <w:rsid w:val="00B60D6A"/>
    <w:rsid w:val="00B612F3"/>
    <w:rsid w:val="00B61536"/>
    <w:rsid w:val="00B61C70"/>
    <w:rsid w:val="00B62AB2"/>
    <w:rsid w:val="00B62D12"/>
    <w:rsid w:val="00B62DB6"/>
    <w:rsid w:val="00B62F56"/>
    <w:rsid w:val="00B636D6"/>
    <w:rsid w:val="00B636FD"/>
    <w:rsid w:val="00B6399B"/>
    <w:rsid w:val="00B6547E"/>
    <w:rsid w:val="00B6550A"/>
    <w:rsid w:val="00B6562F"/>
    <w:rsid w:val="00B65759"/>
    <w:rsid w:val="00B6576B"/>
    <w:rsid w:val="00B65C66"/>
    <w:rsid w:val="00B65EC3"/>
    <w:rsid w:val="00B6615D"/>
    <w:rsid w:val="00B666F3"/>
    <w:rsid w:val="00B66710"/>
    <w:rsid w:val="00B6688A"/>
    <w:rsid w:val="00B668BF"/>
    <w:rsid w:val="00B66D58"/>
    <w:rsid w:val="00B66F36"/>
    <w:rsid w:val="00B67410"/>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2AD8"/>
    <w:rsid w:val="00B72DF6"/>
    <w:rsid w:val="00B73077"/>
    <w:rsid w:val="00B7382B"/>
    <w:rsid w:val="00B73867"/>
    <w:rsid w:val="00B73EBD"/>
    <w:rsid w:val="00B7449C"/>
    <w:rsid w:val="00B759E4"/>
    <w:rsid w:val="00B75B58"/>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0EDB"/>
    <w:rsid w:val="00B8111C"/>
    <w:rsid w:val="00B812F3"/>
    <w:rsid w:val="00B81CAA"/>
    <w:rsid w:val="00B81CB5"/>
    <w:rsid w:val="00B81DCB"/>
    <w:rsid w:val="00B81DDF"/>
    <w:rsid w:val="00B82005"/>
    <w:rsid w:val="00B82037"/>
    <w:rsid w:val="00B82173"/>
    <w:rsid w:val="00B822D9"/>
    <w:rsid w:val="00B82B03"/>
    <w:rsid w:val="00B835F2"/>
    <w:rsid w:val="00B844AC"/>
    <w:rsid w:val="00B84A7B"/>
    <w:rsid w:val="00B84C55"/>
    <w:rsid w:val="00B84EFD"/>
    <w:rsid w:val="00B84F86"/>
    <w:rsid w:val="00B85456"/>
    <w:rsid w:val="00B856BC"/>
    <w:rsid w:val="00B85915"/>
    <w:rsid w:val="00B859C5"/>
    <w:rsid w:val="00B85B3D"/>
    <w:rsid w:val="00B861F1"/>
    <w:rsid w:val="00B86780"/>
    <w:rsid w:val="00B86B5B"/>
    <w:rsid w:val="00B86C2C"/>
    <w:rsid w:val="00B86D77"/>
    <w:rsid w:val="00B8705E"/>
    <w:rsid w:val="00B90059"/>
    <w:rsid w:val="00B9008F"/>
    <w:rsid w:val="00B90162"/>
    <w:rsid w:val="00B91459"/>
    <w:rsid w:val="00B915C9"/>
    <w:rsid w:val="00B916F2"/>
    <w:rsid w:val="00B9190E"/>
    <w:rsid w:val="00B91C30"/>
    <w:rsid w:val="00B91C84"/>
    <w:rsid w:val="00B92125"/>
    <w:rsid w:val="00B922D3"/>
    <w:rsid w:val="00B9287D"/>
    <w:rsid w:val="00B930DC"/>
    <w:rsid w:val="00B930DF"/>
    <w:rsid w:val="00B931A7"/>
    <w:rsid w:val="00B93503"/>
    <w:rsid w:val="00B9363B"/>
    <w:rsid w:val="00B940B5"/>
    <w:rsid w:val="00B945AB"/>
    <w:rsid w:val="00B94C67"/>
    <w:rsid w:val="00B94D61"/>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26F"/>
    <w:rsid w:val="00BA08D8"/>
    <w:rsid w:val="00BA0DAD"/>
    <w:rsid w:val="00BA21B8"/>
    <w:rsid w:val="00BA23D0"/>
    <w:rsid w:val="00BA2DE0"/>
    <w:rsid w:val="00BA2E55"/>
    <w:rsid w:val="00BA2F43"/>
    <w:rsid w:val="00BA2FAF"/>
    <w:rsid w:val="00BA3668"/>
    <w:rsid w:val="00BA37DA"/>
    <w:rsid w:val="00BA3868"/>
    <w:rsid w:val="00BA4219"/>
    <w:rsid w:val="00BA4355"/>
    <w:rsid w:val="00BA46E9"/>
    <w:rsid w:val="00BA498A"/>
    <w:rsid w:val="00BA4B5D"/>
    <w:rsid w:val="00BA4BF3"/>
    <w:rsid w:val="00BA50D6"/>
    <w:rsid w:val="00BA562F"/>
    <w:rsid w:val="00BA5E0B"/>
    <w:rsid w:val="00BA5FDD"/>
    <w:rsid w:val="00BA6309"/>
    <w:rsid w:val="00BA66B8"/>
    <w:rsid w:val="00BA6B80"/>
    <w:rsid w:val="00BA6C9C"/>
    <w:rsid w:val="00BA70C2"/>
    <w:rsid w:val="00BA747E"/>
    <w:rsid w:val="00BB034F"/>
    <w:rsid w:val="00BB07BC"/>
    <w:rsid w:val="00BB0AD8"/>
    <w:rsid w:val="00BB1E52"/>
    <w:rsid w:val="00BB2334"/>
    <w:rsid w:val="00BB2650"/>
    <w:rsid w:val="00BB2ADD"/>
    <w:rsid w:val="00BB2E43"/>
    <w:rsid w:val="00BB31DD"/>
    <w:rsid w:val="00BB3542"/>
    <w:rsid w:val="00BB36D4"/>
    <w:rsid w:val="00BB399D"/>
    <w:rsid w:val="00BB3A00"/>
    <w:rsid w:val="00BB3D84"/>
    <w:rsid w:val="00BB3F31"/>
    <w:rsid w:val="00BB42DF"/>
    <w:rsid w:val="00BB4586"/>
    <w:rsid w:val="00BB465B"/>
    <w:rsid w:val="00BB4E48"/>
    <w:rsid w:val="00BB52C7"/>
    <w:rsid w:val="00BB5903"/>
    <w:rsid w:val="00BB5BD8"/>
    <w:rsid w:val="00BB5EA2"/>
    <w:rsid w:val="00BB62A4"/>
    <w:rsid w:val="00BB6B12"/>
    <w:rsid w:val="00BB7547"/>
    <w:rsid w:val="00BB7B68"/>
    <w:rsid w:val="00BB7CF0"/>
    <w:rsid w:val="00BB7FB7"/>
    <w:rsid w:val="00BB7FFC"/>
    <w:rsid w:val="00BC0159"/>
    <w:rsid w:val="00BC033A"/>
    <w:rsid w:val="00BC06F9"/>
    <w:rsid w:val="00BC0AAD"/>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F80"/>
    <w:rsid w:val="00BD06CA"/>
    <w:rsid w:val="00BD0AD8"/>
    <w:rsid w:val="00BD0CCF"/>
    <w:rsid w:val="00BD0F3B"/>
    <w:rsid w:val="00BD1483"/>
    <w:rsid w:val="00BD1B0D"/>
    <w:rsid w:val="00BD1FAE"/>
    <w:rsid w:val="00BD20D5"/>
    <w:rsid w:val="00BD2345"/>
    <w:rsid w:val="00BD2524"/>
    <w:rsid w:val="00BD26A8"/>
    <w:rsid w:val="00BD2BE3"/>
    <w:rsid w:val="00BD335F"/>
    <w:rsid w:val="00BD3A47"/>
    <w:rsid w:val="00BD41FC"/>
    <w:rsid w:val="00BD4289"/>
    <w:rsid w:val="00BD4637"/>
    <w:rsid w:val="00BD48EE"/>
    <w:rsid w:val="00BD4C37"/>
    <w:rsid w:val="00BD5522"/>
    <w:rsid w:val="00BD57E7"/>
    <w:rsid w:val="00BD5816"/>
    <w:rsid w:val="00BD59EC"/>
    <w:rsid w:val="00BD5AAD"/>
    <w:rsid w:val="00BD63C0"/>
    <w:rsid w:val="00BD6EB1"/>
    <w:rsid w:val="00BD72A6"/>
    <w:rsid w:val="00BD7494"/>
    <w:rsid w:val="00BD7A87"/>
    <w:rsid w:val="00BD7CAE"/>
    <w:rsid w:val="00BD7D2A"/>
    <w:rsid w:val="00BD7DE5"/>
    <w:rsid w:val="00BE0057"/>
    <w:rsid w:val="00BE0186"/>
    <w:rsid w:val="00BE02ED"/>
    <w:rsid w:val="00BE030B"/>
    <w:rsid w:val="00BE03DA"/>
    <w:rsid w:val="00BE0428"/>
    <w:rsid w:val="00BE0454"/>
    <w:rsid w:val="00BE08D0"/>
    <w:rsid w:val="00BE0A98"/>
    <w:rsid w:val="00BE0B1E"/>
    <w:rsid w:val="00BE0D88"/>
    <w:rsid w:val="00BE1033"/>
    <w:rsid w:val="00BE1462"/>
    <w:rsid w:val="00BE1500"/>
    <w:rsid w:val="00BE1813"/>
    <w:rsid w:val="00BE1DC4"/>
    <w:rsid w:val="00BE2027"/>
    <w:rsid w:val="00BE306B"/>
    <w:rsid w:val="00BE31E2"/>
    <w:rsid w:val="00BE383E"/>
    <w:rsid w:val="00BE396C"/>
    <w:rsid w:val="00BE399D"/>
    <w:rsid w:val="00BE3C74"/>
    <w:rsid w:val="00BE3D55"/>
    <w:rsid w:val="00BE4D18"/>
    <w:rsid w:val="00BE5883"/>
    <w:rsid w:val="00BE5B95"/>
    <w:rsid w:val="00BE6406"/>
    <w:rsid w:val="00BE6A3E"/>
    <w:rsid w:val="00BE6D27"/>
    <w:rsid w:val="00BE6EF0"/>
    <w:rsid w:val="00BE701D"/>
    <w:rsid w:val="00BE7073"/>
    <w:rsid w:val="00BE771A"/>
    <w:rsid w:val="00BE7F1C"/>
    <w:rsid w:val="00BF029F"/>
    <w:rsid w:val="00BF0613"/>
    <w:rsid w:val="00BF0A13"/>
    <w:rsid w:val="00BF0A96"/>
    <w:rsid w:val="00BF0ED3"/>
    <w:rsid w:val="00BF241F"/>
    <w:rsid w:val="00BF257B"/>
    <w:rsid w:val="00BF2678"/>
    <w:rsid w:val="00BF2CC3"/>
    <w:rsid w:val="00BF2F52"/>
    <w:rsid w:val="00BF32A5"/>
    <w:rsid w:val="00BF3351"/>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888"/>
    <w:rsid w:val="00BF7AAB"/>
    <w:rsid w:val="00BF7DA2"/>
    <w:rsid w:val="00C00096"/>
    <w:rsid w:val="00C001EA"/>
    <w:rsid w:val="00C00A1E"/>
    <w:rsid w:val="00C01145"/>
    <w:rsid w:val="00C0117F"/>
    <w:rsid w:val="00C01400"/>
    <w:rsid w:val="00C0143A"/>
    <w:rsid w:val="00C01D64"/>
    <w:rsid w:val="00C02A66"/>
    <w:rsid w:val="00C03835"/>
    <w:rsid w:val="00C03CCA"/>
    <w:rsid w:val="00C043E7"/>
    <w:rsid w:val="00C04446"/>
    <w:rsid w:val="00C0457B"/>
    <w:rsid w:val="00C050EB"/>
    <w:rsid w:val="00C0595F"/>
    <w:rsid w:val="00C059D0"/>
    <w:rsid w:val="00C05B3C"/>
    <w:rsid w:val="00C05D7D"/>
    <w:rsid w:val="00C0662B"/>
    <w:rsid w:val="00C06B9B"/>
    <w:rsid w:val="00C0736F"/>
    <w:rsid w:val="00C0772D"/>
    <w:rsid w:val="00C07A74"/>
    <w:rsid w:val="00C07BB4"/>
    <w:rsid w:val="00C07E9D"/>
    <w:rsid w:val="00C10529"/>
    <w:rsid w:val="00C1062C"/>
    <w:rsid w:val="00C10661"/>
    <w:rsid w:val="00C10922"/>
    <w:rsid w:val="00C10A8D"/>
    <w:rsid w:val="00C10BCF"/>
    <w:rsid w:val="00C10BEC"/>
    <w:rsid w:val="00C10C58"/>
    <w:rsid w:val="00C10CE7"/>
    <w:rsid w:val="00C10D0F"/>
    <w:rsid w:val="00C10E21"/>
    <w:rsid w:val="00C10E50"/>
    <w:rsid w:val="00C11D2F"/>
    <w:rsid w:val="00C11EEF"/>
    <w:rsid w:val="00C126CA"/>
    <w:rsid w:val="00C129CB"/>
    <w:rsid w:val="00C12FAC"/>
    <w:rsid w:val="00C130CD"/>
    <w:rsid w:val="00C131A8"/>
    <w:rsid w:val="00C1359E"/>
    <w:rsid w:val="00C13936"/>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1C5A"/>
    <w:rsid w:val="00C222E7"/>
    <w:rsid w:val="00C226F1"/>
    <w:rsid w:val="00C22834"/>
    <w:rsid w:val="00C22BB6"/>
    <w:rsid w:val="00C22FBB"/>
    <w:rsid w:val="00C2303F"/>
    <w:rsid w:val="00C2365C"/>
    <w:rsid w:val="00C23665"/>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5F54"/>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C45"/>
    <w:rsid w:val="00C41DD9"/>
    <w:rsid w:val="00C4266A"/>
    <w:rsid w:val="00C426D6"/>
    <w:rsid w:val="00C42AF9"/>
    <w:rsid w:val="00C43130"/>
    <w:rsid w:val="00C43269"/>
    <w:rsid w:val="00C435DF"/>
    <w:rsid w:val="00C43A9E"/>
    <w:rsid w:val="00C43CF1"/>
    <w:rsid w:val="00C43F4B"/>
    <w:rsid w:val="00C44C02"/>
    <w:rsid w:val="00C45A6A"/>
    <w:rsid w:val="00C45A79"/>
    <w:rsid w:val="00C45B24"/>
    <w:rsid w:val="00C46EBD"/>
    <w:rsid w:val="00C474D6"/>
    <w:rsid w:val="00C4786E"/>
    <w:rsid w:val="00C47890"/>
    <w:rsid w:val="00C47B25"/>
    <w:rsid w:val="00C47E6E"/>
    <w:rsid w:val="00C50109"/>
    <w:rsid w:val="00C507AB"/>
    <w:rsid w:val="00C50D71"/>
    <w:rsid w:val="00C50FD8"/>
    <w:rsid w:val="00C514ED"/>
    <w:rsid w:val="00C51531"/>
    <w:rsid w:val="00C51F47"/>
    <w:rsid w:val="00C5213F"/>
    <w:rsid w:val="00C52246"/>
    <w:rsid w:val="00C5233D"/>
    <w:rsid w:val="00C52D1B"/>
    <w:rsid w:val="00C53CB6"/>
    <w:rsid w:val="00C53CDB"/>
    <w:rsid w:val="00C544B5"/>
    <w:rsid w:val="00C54964"/>
    <w:rsid w:val="00C54C5F"/>
    <w:rsid w:val="00C55081"/>
    <w:rsid w:val="00C554A3"/>
    <w:rsid w:val="00C55600"/>
    <w:rsid w:val="00C5617E"/>
    <w:rsid w:val="00C566FB"/>
    <w:rsid w:val="00C571B9"/>
    <w:rsid w:val="00C572D5"/>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00D"/>
    <w:rsid w:val="00C713CE"/>
    <w:rsid w:val="00C71546"/>
    <w:rsid w:val="00C718B9"/>
    <w:rsid w:val="00C718CE"/>
    <w:rsid w:val="00C71B03"/>
    <w:rsid w:val="00C71D90"/>
    <w:rsid w:val="00C71F08"/>
    <w:rsid w:val="00C7209B"/>
    <w:rsid w:val="00C72B00"/>
    <w:rsid w:val="00C72C09"/>
    <w:rsid w:val="00C72C58"/>
    <w:rsid w:val="00C732FA"/>
    <w:rsid w:val="00C74D5A"/>
    <w:rsid w:val="00C74E28"/>
    <w:rsid w:val="00C74EF0"/>
    <w:rsid w:val="00C7512A"/>
    <w:rsid w:val="00C75A48"/>
    <w:rsid w:val="00C75E93"/>
    <w:rsid w:val="00C7618B"/>
    <w:rsid w:val="00C76781"/>
    <w:rsid w:val="00C76B67"/>
    <w:rsid w:val="00C76BCE"/>
    <w:rsid w:val="00C76BF6"/>
    <w:rsid w:val="00C76ECB"/>
    <w:rsid w:val="00C76FC0"/>
    <w:rsid w:val="00C77460"/>
    <w:rsid w:val="00C7749C"/>
    <w:rsid w:val="00C7796C"/>
    <w:rsid w:val="00C77CC6"/>
    <w:rsid w:val="00C807FB"/>
    <w:rsid w:val="00C8085D"/>
    <w:rsid w:val="00C8095C"/>
    <w:rsid w:val="00C80F5D"/>
    <w:rsid w:val="00C81116"/>
    <w:rsid w:val="00C81328"/>
    <w:rsid w:val="00C813E1"/>
    <w:rsid w:val="00C816AD"/>
    <w:rsid w:val="00C8205A"/>
    <w:rsid w:val="00C82107"/>
    <w:rsid w:val="00C821B9"/>
    <w:rsid w:val="00C824FA"/>
    <w:rsid w:val="00C826E1"/>
    <w:rsid w:val="00C82EE0"/>
    <w:rsid w:val="00C8379E"/>
    <w:rsid w:val="00C83EC3"/>
    <w:rsid w:val="00C841FA"/>
    <w:rsid w:val="00C84314"/>
    <w:rsid w:val="00C84413"/>
    <w:rsid w:val="00C8442B"/>
    <w:rsid w:val="00C850C8"/>
    <w:rsid w:val="00C85890"/>
    <w:rsid w:val="00C8636F"/>
    <w:rsid w:val="00C86605"/>
    <w:rsid w:val="00C86758"/>
    <w:rsid w:val="00C86CE1"/>
    <w:rsid w:val="00C86CF9"/>
    <w:rsid w:val="00C87110"/>
    <w:rsid w:val="00C8748F"/>
    <w:rsid w:val="00C87658"/>
    <w:rsid w:val="00C877AD"/>
    <w:rsid w:val="00C9013D"/>
    <w:rsid w:val="00C9025D"/>
    <w:rsid w:val="00C90357"/>
    <w:rsid w:val="00C9085C"/>
    <w:rsid w:val="00C90CF6"/>
    <w:rsid w:val="00C90E69"/>
    <w:rsid w:val="00C90E89"/>
    <w:rsid w:val="00C90FEF"/>
    <w:rsid w:val="00C91209"/>
    <w:rsid w:val="00C91381"/>
    <w:rsid w:val="00C91B36"/>
    <w:rsid w:val="00C91C1E"/>
    <w:rsid w:val="00C92780"/>
    <w:rsid w:val="00C92AFE"/>
    <w:rsid w:val="00C92E39"/>
    <w:rsid w:val="00C9313C"/>
    <w:rsid w:val="00C93B69"/>
    <w:rsid w:val="00C9436E"/>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98E"/>
    <w:rsid w:val="00C97B0C"/>
    <w:rsid w:val="00CA02DF"/>
    <w:rsid w:val="00CA0C7A"/>
    <w:rsid w:val="00CA11B2"/>
    <w:rsid w:val="00CA1B38"/>
    <w:rsid w:val="00CA1E6C"/>
    <w:rsid w:val="00CA1E83"/>
    <w:rsid w:val="00CA2346"/>
    <w:rsid w:val="00CA261C"/>
    <w:rsid w:val="00CA2C02"/>
    <w:rsid w:val="00CA2D9F"/>
    <w:rsid w:val="00CA388C"/>
    <w:rsid w:val="00CA3A3A"/>
    <w:rsid w:val="00CA418D"/>
    <w:rsid w:val="00CA433F"/>
    <w:rsid w:val="00CA44D3"/>
    <w:rsid w:val="00CA46C6"/>
    <w:rsid w:val="00CA4968"/>
    <w:rsid w:val="00CA496E"/>
    <w:rsid w:val="00CA4C7A"/>
    <w:rsid w:val="00CA4D7C"/>
    <w:rsid w:val="00CA5039"/>
    <w:rsid w:val="00CA520A"/>
    <w:rsid w:val="00CA52CF"/>
    <w:rsid w:val="00CA587A"/>
    <w:rsid w:val="00CA59B5"/>
    <w:rsid w:val="00CA5F6D"/>
    <w:rsid w:val="00CA61C2"/>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C9D"/>
    <w:rsid w:val="00CB1E41"/>
    <w:rsid w:val="00CB24D9"/>
    <w:rsid w:val="00CB2695"/>
    <w:rsid w:val="00CB2F61"/>
    <w:rsid w:val="00CB3388"/>
    <w:rsid w:val="00CB39EB"/>
    <w:rsid w:val="00CB3AC8"/>
    <w:rsid w:val="00CB3F0F"/>
    <w:rsid w:val="00CB3FB9"/>
    <w:rsid w:val="00CB4D6A"/>
    <w:rsid w:val="00CB5020"/>
    <w:rsid w:val="00CB5192"/>
    <w:rsid w:val="00CB5C48"/>
    <w:rsid w:val="00CB60BA"/>
    <w:rsid w:val="00CB638F"/>
    <w:rsid w:val="00CB646D"/>
    <w:rsid w:val="00CB7186"/>
    <w:rsid w:val="00CB725D"/>
    <w:rsid w:val="00CB75F3"/>
    <w:rsid w:val="00CB7ADD"/>
    <w:rsid w:val="00CB7EC3"/>
    <w:rsid w:val="00CB7F02"/>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2E0A"/>
    <w:rsid w:val="00CC3390"/>
    <w:rsid w:val="00CC341E"/>
    <w:rsid w:val="00CC36C7"/>
    <w:rsid w:val="00CC37BF"/>
    <w:rsid w:val="00CC3BBB"/>
    <w:rsid w:val="00CC3C76"/>
    <w:rsid w:val="00CC4B0F"/>
    <w:rsid w:val="00CC5B01"/>
    <w:rsid w:val="00CC5C72"/>
    <w:rsid w:val="00CC5D33"/>
    <w:rsid w:val="00CC5D5C"/>
    <w:rsid w:val="00CC633A"/>
    <w:rsid w:val="00CC679C"/>
    <w:rsid w:val="00CC71A3"/>
    <w:rsid w:val="00CC71C5"/>
    <w:rsid w:val="00CC748A"/>
    <w:rsid w:val="00CC7570"/>
    <w:rsid w:val="00CC79B5"/>
    <w:rsid w:val="00CC7A06"/>
    <w:rsid w:val="00CC7DB8"/>
    <w:rsid w:val="00CC7DDD"/>
    <w:rsid w:val="00CC7E5E"/>
    <w:rsid w:val="00CC7E8F"/>
    <w:rsid w:val="00CD01CC"/>
    <w:rsid w:val="00CD04A2"/>
    <w:rsid w:val="00CD064C"/>
    <w:rsid w:val="00CD0B5F"/>
    <w:rsid w:val="00CD0C5E"/>
    <w:rsid w:val="00CD0C94"/>
    <w:rsid w:val="00CD0CF4"/>
    <w:rsid w:val="00CD0DBF"/>
    <w:rsid w:val="00CD1080"/>
    <w:rsid w:val="00CD15A0"/>
    <w:rsid w:val="00CD1958"/>
    <w:rsid w:val="00CD1D26"/>
    <w:rsid w:val="00CD24F3"/>
    <w:rsid w:val="00CD2C11"/>
    <w:rsid w:val="00CD2D23"/>
    <w:rsid w:val="00CD2E13"/>
    <w:rsid w:val="00CD3164"/>
    <w:rsid w:val="00CD32A3"/>
    <w:rsid w:val="00CD32E9"/>
    <w:rsid w:val="00CD371D"/>
    <w:rsid w:val="00CD3A22"/>
    <w:rsid w:val="00CD3EFB"/>
    <w:rsid w:val="00CD41C4"/>
    <w:rsid w:val="00CD41F3"/>
    <w:rsid w:val="00CD4396"/>
    <w:rsid w:val="00CD4508"/>
    <w:rsid w:val="00CD45F0"/>
    <w:rsid w:val="00CD4B29"/>
    <w:rsid w:val="00CD4C44"/>
    <w:rsid w:val="00CD5041"/>
    <w:rsid w:val="00CD5063"/>
    <w:rsid w:val="00CD5EFE"/>
    <w:rsid w:val="00CD6572"/>
    <w:rsid w:val="00CD7583"/>
    <w:rsid w:val="00CD77C0"/>
    <w:rsid w:val="00CD7C95"/>
    <w:rsid w:val="00CDA4EF"/>
    <w:rsid w:val="00CE054B"/>
    <w:rsid w:val="00CE0CF4"/>
    <w:rsid w:val="00CE1300"/>
    <w:rsid w:val="00CE1480"/>
    <w:rsid w:val="00CE17F1"/>
    <w:rsid w:val="00CE1EE0"/>
    <w:rsid w:val="00CE2110"/>
    <w:rsid w:val="00CE23E1"/>
    <w:rsid w:val="00CE27AF"/>
    <w:rsid w:val="00CE2A26"/>
    <w:rsid w:val="00CE2B30"/>
    <w:rsid w:val="00CE2B46"/>
    <w:rsid w:val="00CE2C0C"/>
    <w:rsid w:val="00CE2D8D"/>
    <w:rsid w:val="00CE3334"/>
    <w:rsid w:val="00CE33CA"/>
    <w:rsid w:val="00CE35C3"/>
    <w:rsid w:val="00CE382A"/>
    <w:rsid w:val="00CE3A15"/>
    <w:rsid w:val="00CE40A3"/>
    <w:rsid w:val="00CE443F"/>
    <w:rsid w:val="00CE45DF"/>
    <w:rsid w:val="00CE4814"/>
    <w:rsid w:val="00CE4AAB"/>
    <w:rsid w:val="00CE4AE9"/>
    <w:rsid w:val="00CE4C7E"/>
    <w:rsid w:val="00CE512C"/>
    <w:rsid w:val="00CE5DAC"/>
    <w:rsid w:val="00CE6576"/>
    <w:rsid w:val="00CE6872"/>
    <w:rsid w:val="00CE6AB8"/>
    <w:rsid w:val="00CE6BE1"/>
    <w:rsid w:val="00CE6D1B"/>
    <w:rsid w:val="00CE72BB"/>
    <w:rsid w:val="00CE7687"/>
    <w:rsid w:val="00CE7922"/>
    <w:rsid w:val="00CE7D32"/>
    <w:rsid w:val="00CF058A"/>
    <w:rsid w:val="00CF063C"/>
    <w:rsid w:val="00CF0E91"/>
    <w:rsid w:val="00CF1959"/>
    <w:rsid w:val="00CF1F92"/>
    <w:rsid w:val="00CF2319"/>
    <w:rsid w:val="00CF2351"/>
    <w:rsid w:val="00CF261E"/>
    <w:rsid w:val="00CF2657"/>
    <w:rsid w:val="00CF2705"/>
    <w:rsid w:val="00CF2A5A"/>
    <w:rsid w:val="00CF2B5F"/>
    <w:rsid w:val="00CF2BAE"/>
    <w:rsid w:val="00CF2C92"/>
    <w:rsid w:val="00CF2CCE"/>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39F"/>
    <w:rsid w:val="00D0147E"/>
    <w:rsid w:val="00D014CB"/>
    <w:rsid w:val="00D0152B"/>
    <w:rsid w:val="00D018CE"/>
    <w:rsid w:val="00D020A2"/>
    <w:rsid w:val="00D028B6"/>
    <w:rsid w:val="00D02C4A"/>
    <w:rsid w:val="00D02D0A"/>
    <w:rsid w:val="00D02DDD"/>
    <w:rsid w:val="00D02E5D"/>
    <w:rsid w:val="00D03906"/>
    <w:rsid w:val="00D03935"/>
    <w:rsid w:val="00D03D0E"/>
    <w:rsid w:val="00D04615"/>
    <w:rsid w:val="00D049C2"/>
    <w:rsid w:val="00D04E1D"/>
    <w:rsid w:val="00D04F71"/>
    <w:rsid w:val="00D053CD"/>
    <w:rsid w:val="00D05B23"/>
    <w:rsid w:val="00D0621F"/>
    <w:rsid w:val="00D064A0"/>
    <w:rsid w:val="00D06680"/>
    <w:rsid w:val="00D07484"/>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3E1B"/>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5F6"/>
    <w:rsid w:val="00D21DC7"/>
    <w:rsid w:val="00D21E05"/>
    <w:rsid w:val="00D21E2C"/>
    <w:rsid w:val="00D21E90"/>
    <w:rsid w:val="00D21F0E"/>
    <w:rsid w:val="00D22108"/>
    <w:rsid w:val="00D22153"/>
    <w:rsid w:val="00D22170"/>
    <w:rsid w:val="00D221A2"/>
    <w:rsid w:val="00D221CC"/>
    <w:rsid w:val="00D22FE5"/>
    <w:rsid w:val="00D235B0"/>
    <w:rsid w:val="00D23848"/>
    <w:rsid w:val="00D24E84"/>
    <w:rsid w:val="00D2547C"/>
    <w:rsid w:val="00D259DC"/>
    <w:rsid w:val="00D25E9C"/>
    <w:rsid w:val="00D26061"/>
    <w:rsid w:val="00D26185"/>
    <w:rsid w:val="00D26417"/>
    <w:rsid w:val="00D265FF"/>
    <w:rsid w:val="00D266A6"/>
    <w:rsid w:val="00D26847"/>
    <w:rsid w:val="00D26C03"/>
    <w:rsid w:val="00D271C1"/>
    <w:rsid w:val="00D27434"/>
    <w:rsid w:val="00D27B19"/>
    <w:rsid w:val="00D27D79"/>
    <w:rsid w:val="00D27EC1"/>
    <w:rsid w:val="00D308A6"/>
    <w:rsid w:val="00D30A9A"/>
    <w:rsid w:val="00D30D42"/>
    <w:rsid w:val="00D30ECD"/>
    <w:rsid w:val="00D31B8C"/>
    <w:rsid w:val="00D322A6"/>
    <w:rsid w:val="00D32439"/>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1E8"/>
    <w:rsid w:val="00D40301"/>
    <w:rsid w:val="00D40502"/>
    <w:rsid w:val="00D4099E"/>
    <w:rsid w:val="00D40B71"/>
    <w:rsid w:val="00D40E69"/>
    <w:rsid w:val="00D414AD"/>
    <w:rsid w:val="00D414BD"/>
    <w:rsid w:val="00D4150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39"/>
    <w:rsid w:val="00D50DEC"/>
    <w:rsid w:val="00D50E66"/>
    <w:rsid w:val="00D50F06"/>
    <w:rsid w:val="00D511D8"/>
    <w:rsid w:val="00D511DE"/>
    <w:rsid w:val="00D512F0"/>
    <w:rsid w:val="00D51A07"/>
    <w:rsid w:val="00D526A2"/>
    <w:rsid w:val="00D52AEE"/>
    <w:rsid w:val="00D530FC"/>
    <w:rsid w:val="00D533C2"/>
    <w:rsid w:val="00D533DF"/>
    <w:rsid w:val="00D53526"/>
    <w:rsid w:val="00D535CD"/>
    <w:rsid w:val="00D53831"/>
    <w:rsid w:val="00D538AE"/>
    <w:rsid w:val="00D53D54"/>
    <w:rsid w:val="00D53EA7"/>
    <w:rsid w:val="00D5420E"/>
    <w:rsid w:val="00D54809"/>
    <w:rsid w:val="00D54838"/>
    <w:rsid w:val="00D54887"/>
    <w:rsid w:val="00D54D8B"/>
    <w:rsid w:val="00D552D6"/>
    <w:rsid w:val="00D552F3"/>
    <w:rsid w:val="00D55592"/>
    <w:rsid w:val="00D55777"/>
    <w:rsid w:val="00D561AF"/>
    <w:rsid w:val="00D56334"/>
    <w:rsid w:val="00D56470"/>
    <w:rsid w:val="00D56951"/>
    <w:rsid w:val="00D56BFA"/>
    <w:rsid w:val="00D56DB7"/>
    <w:rsid w:val="00D5741C"/>
    <w:rsid w:val="00D57792"/>
    <w:rsid w:val="00D57D76"/>
    <w:rsid w:val="00D602D3"/>
    <w:rsid w:val="00D603C7"/>
    <w:rsid w:val="00D604E6"/>
    <w:rsid w:val="00D60BBE"/>
    <w:rsid w:val="00D61351"/>
    <w:rsid w:val="00D6148B"/>
    <w:rsid w:val="00D6211D"/>
    <w:rsid w:val="00D621C7"/>
    <w:rsid w:val="00D62559"/>
    <w:rsid w:val="00D62C1A"/>
    <w:rsid w:val="00D63065"/>
    <w:rsid w:val="00D63761"/>
    <w:rsid w:val="00D641BF"/>
    <w:rsid w:val="00D6432B"/>
    <w:rsid w:val="00D64F19"/>
    <w:rsid w:val="00D65C1D"/>
    <w:rsid w:val="00D65CA5"/>
    <w:rsid w:val="00D65EFF"/>
    <w:rsid w:val="00D66E51"/>
    <w:rsid w:val="00D672CA"/>
    <w:rsid w:val="00D67601"/>
    <w:rsid w:val="00D679EF"/>
    <w:rsid w:val="00D67D27"/>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DBE"/>
    <w:rsid w:val="00D81E34"/>
    <w:rsid w:val="00D81F83"/>
    <w:rsid w:val="00D82C3D"/>
    <w:rsid w:val="00D82DF0"/>
    <w:rsid w:val="00D831A1"/>
    <w:rsid w:val="00D83203"/>
    <w:rsid w:val="00D833C8"/>
    <w:rsid w:val="00D8368D"/>
    <w:rsid w:val="00D8422D"/>
    <w:rsid w:val="00D8446D"/>
    <w:rsid w:val="00D84769"/>
    <w:rsid w:val="00D84790"/>
    <w:rsid w:val="00D849D2"/>
    <w:rsid w:val="00D84C4E"/>
    <w:rsid w:val="00D851EE"/>
    <w:rsid w:val="00D85355"/>
    <w:rsid w:val="00D85881"/>
    <w:rsid w:val="00D85D38"/>
    <w:rsid w:val="00D85DA4"/>
    <w:rsid w:val="00D85ED1"/>
    <w:rsid w:val="00D863FD"/>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7D0"/>
    <w:rsid w:val="00D92997"/>
    <w:rsid w:val="00D92C60"/>
    <w:rsid w:val="00D934A5"/>
    <w:rsid w:val="00D93830"/>
    <w:rsid w:val="00D94806"/>
    <w:rsid w:val="00D94D60"/>
    <w:rsid w:val="00D95231"/>
    <w:rsid w:val="00D95C04"/>
    <w:rsid w:val="00D96205"/>
    <w:rsid w:val="00D96A29"/>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14"/>
    <w:rsid w:val="00DA322F"/>
    <w:rsid w:val="00DA343A"/>
    <w:rsid w:val="00DA3B3E"/>
    <w:rsid w:val="00DA3E70"/>
    <w:rsid w:val="00DA3FE6"/>
    <w:rsid w:val="00DA4602"/>
    <w:rsid w:val="00DA483D"/>
    <w:rsid w:val="00DA48D1"/>
    <w:rsid w:val="00DA50A0"/>
    <w:rsid w:val="00DA5240"/>
    <w:rsid w:val="00DA5E28"/>
    <w:rsid w:val="00DA5FFB"/>
    <w:rsid w:val="00DA616D"/>
    <w:rsid w:val="00DA61A1"/>
    <w:rsid w:val="00DA6320"/>
    <w:rsid w:val="00DA6724"/>
    <w:rsid w:val="00DA6A24"/>
    <w:rsid w:val="00DA6A37"/>
    <w:rsid w:val="00DA6CD3"/>
    <w:rsid w:val="00DA7086"/>
    <w:rsid w:val="00DA7661"/>
    <w:rsid w:val="00DA770F"/>
    <w:rsid w:val="00DA78D6"/>
    <w:rsid w:val="00DA792D"/>
    <w:rsid w:val="00DB0143"/>
    <w:rsid w:val="00DB0365"/>
    <w:rsid w:val="00DB044C"/>
    <w:rsid w:val="00DB08B2"/>
    <w:rsid w:val="00DB0AC4"/>
    <w:rsid w:val="00DB0B98"/>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415F"/>
    <w:rsid w:val="00DB50F7"/>
    <w:rsid w:val="00DB54C2"/>
    <w:rsid w:val="00DB5766"/>
    <w:rsid w:val="00DB5A6D"/>
    <w:rsid w:val="00DB5DEC"/>
    <w:rsid w:val="00DB5F2D"/>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B1"/>
    <w:rsid w:val="00DC1DD8"/>
    <w:rsid w:val="00DC213F"/>
    <w:rsid w:val="00DC2771"/>
    <w:rsid w:val="00DC2BB5"/>
    <w:rsid w:val="00DC2E11"/>
    <w:rsid w:val="00DC2F52"/>
    <w:rsid w:val="00DC3663"/>
    <w:rsid w:val="00DC36A6"/>
    <w:rsid w:val="00DC391B"/>
    <w:rsid w:val="00DC3AF2"/>
    <w:rsid w:val="00DC3F1A"/>
    <w:rsid w:val="00DC3F84"/>
    <w:rsid w:val="00DC4231"/>
    <w:rsid w:val="00DC47DC"/>
    <w:rsid w:val="00DC4D35"/>
    <w:rsid w:val="00DC4E88"/>
    <w:rsid w:val="00DC56F7"/>
    <w:rsid w:val="00DC5D8C"/>
    <w:rsid w:val="00DC6024"/>
    <w:rsid w:val="00DC6118"/>
    <w:rsid w:val="00DC61CB"/>
    <w:rsid w:val="00DC6240"/>
    <w:rsid w:val="00DC6500"/>
    <w:rsid w:val="00DC6682"/>
    <w:rsid w:val="00DC6F9C"/>
    <w:rsid w:val="00DC7379"/>
    <w:rsid w:val="00DC7847"/>
    <w:rsid w:val="00DC7F67"/>
    <w:rsid w:val="00DD034E"/>
    <w:rsid w:val="00DD0471"/>
    <w:rsid w:val="00DD05E3"/>
    <w:rsid w:val="00DD0B34"/>
    <w:rsid w:val="00DD0C0D"/>
    <w:rsid w:val="00DD0E46"/>
    <w:rsid w:val="00DD0F44"/>
    <w:rsid w:val="00DD1340"/>
    <w:rsid w:val="00DD1710"/>
    <w:rsid w:val="00DD178D"/>
    <w:rsid w:val="00DD1825"/>
    <w:rsid w:val="00DD1A30"/>
    <w:rsid w:val="00DD1A42"/>
    <w:rsid w:val="00DD21BE"/>
    <w:rsid w:val="00DD2360"/>
    <w:rsid w:val="00DD23C7"/>
    <w:rsid w:val="00DD2734"/>
    <w:rsid w:val="00DD278F"/>
    <w:rsid w:val="00DD2B60"/>
    <w:rsid w:val="00DD2C22"/>
    <w:rsid w:val="00DD36DA"/>
    <w:rsid w:val="00DD39F6"/>
    <w:rsid w:val="00DD3C47"/>
    <w:rsid w:val="00DD3D3D"/>
    <w:rsid w:val="00DD3F1A"/>
    <w:rsid w:val="00DD418B"/>
    <w:rsid w:val="00DD42D4"/>
    <w:rsid w:val="00DD4792"/>
    <w:rsid w:val="00DD4E19"/>
    <w:rsid w:val="00DD4E6B"/>
    <w:rsid w:val="00DD51D5"/>
    <w:rsid w:val="00DD52B4"/>
    <w:rsid w:val="00DD546E"/>
    <w:rsid w:val="00DD5957"/>
    <w:rsid w:val="00DD612A"/>
    <w:rsid w:val="00DD6529"/>
    <w:rsid w:val="00DD6625"/>
    <w:rsid w:val="00DD6A34"/>
    <w:rsid w:val="00DD6A56"/>
    <w:rsid w:val="00DD6EFF"/>
    <w:rsid w:val="00DD727A"/>
    <w:rsid w:val="00DD73E9"/>
    <w:rsid w:val="00DD7C33"/>
    <w:rsid w:val="00DD7D45"/>
    <w:rsid w:val="00DE12A6"/>
    <w:rsid w:val="00DE12CE"/>
    <w:rsid w:val="00DE12D3"/>
    <w:rsid w:val="00DE1595"/>
    <w:rsid w:val="00DE1745"/>
    <w:rsid w:val="00DE1835"/>
    <w:rsid w:val="00DE1BDC"/>
    <w:rsid w:val="00DE1C90"/>
    <w:rsid w:val="00DE1FC5"/>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AA4"/>
    <w:rsid w:val="00DE7E58"/>
    <w:rsid w:val="00DE7E6D"/>
    <w:rsid w:val="00DF0481"/>
    <w:rsid w:val="00DF07C8"/>
    <w:rsid w:val="00DF0ADC"/>
    <w:rsid w:val="00DF0C3E"/>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4EB"/>
    <w:rsid w:val="00DF5317"/>
    <w:rsid w:val="00DF539B"/>
    <w:rsid w:val="00DF567C"/>
    <w:rsid w:val="00DF608E"/>
    <w:rsid w:val="00DF660B"/>
    <w:rsid w:val="00DF676D"/>
    <w:rsid w:val="00DF727D"/>
    <w:rsid w:val="00DF785F"/>
    <w:rsid w:val="00DF7AD0"/>
    <w:rsid w:val="00E00207"/>
    <w:rsid w:val="00E00225"/>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37B"/>
    <w:rsid w:val="00E035B1"/>
    <w:rsid w:val="00E037DB"/>
    <w:rsid w:val="00E03999"/>
    <w:rsid w:val="00E04074"/>
    <w:rsid w:val="00E04B54"/>
    <w:rsid w:val="00E0547C"/>
    <w:rsid w:val="00E054F6"/>
    <w:rsid w:val="00E056BA"/>
    <w:rsid w:val="00E05F65"/>
    <w:rsid w:val="00E060C1"/>
    <w:rsid w:val="00E06888"/>
    <w:rsid w:val="00E06987"/>
    <w:rsid w:val="00E06D2A"/>
    <w:rsid w:val="00E06ECE"/>
    <w:rsid w:val="00E0714C"/>
    <w:rsid w:val="00E071C3"/>
    <w:rsid w:val="00E07814"/>
    <w:rsid w:val="00E07C06"/>
    <w:rsid w:val="00E07F3D"/>
    <w:rsid w:val="00E10FB7"/>
    <w:rsid w:val="00E11C05"/>
    <w:rsid w:val="00E11C58"/>
    <w:rsid w:val="00E11DDA"/>
    <w:rsid w:val="00E1201B"/>
    <w:rsid w:val="00E1220E"/>
    <w:rsid w:val="00E12A51"/>
    <w:rsid w:val="00E136B7"/>
    <w:rsid w:val="00E136CB"/>
    <w:rsid w:val="00E15088"/>
    <w:rsid w:val="00E152E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7B0"/>
    <w:rsid w:val="00E22E7C"/>
    <w:rsid w:val="00E23013"/>
    <w:rsid w:val="00E231FF"/>
    <w:rsid w:val="00E238C4"/>
    <w:rsid w:val="00E23BA9"/>
    <w:rsid w:val="00E2452F"/>
    <w:rsid w:val="00E24931"/>
    <w:rsid w:val="00E25874"/>
    <w:rsid w:val="00E25C90"/>
    <w:rsid w:val="00E25E34"/>
    <w:rsid w:val="00E260D2"/>
    <w:rsid w:val="00E26A1E"/>
    <w:rsid w:val="00E27089"/>
    <w:rsid w:val="00E2725C"/>
    <w:rsid w:val="00E2745A"/>
    <w:rsid w:val="00E27543"/>
    <w:rsid w:val="00E2786B"/>
    <w:rsid w:val="00E278B4"/>
    <w:rsid w:val="00E3015A"/>
    <w:rsid w:val="00E3062F"/>
    <w:rsid w:val="00E307E0"/>
    <w:rsid w:val="00E30847"/>
    <w:rsid w:val="00E31025"/>
    <w:rsid w:val="00E315FF"/>
    <w:rsid w:val="00E316EB"/>
    <w:rsid w:val="00E317C2"/>
    <w:rsid w:val="00E31A1C"/>
    <w:rsid w:val="00E31D7C"/>
    <w:rsid w:val="00E31F08"/>
    <w:rsid w:val="00E32044"/>
    <w:rsid w:val="00E326EE"/>
    <w:rsid w:val="00E32754"/>
    <w:rsid w:val="00E331F7"/>
    <w:rsid w:val="00E344F0"/>
    <w:rsid w:val="00E34946"/>
    <w:rsid w:val="00E34D99"/>
    <w:rsid w:val="00E34E45"/>
    <w:rsid w:val="00E3516F"/>
    <w:rsid w:val="00E360E9"/>
    <w:rsid w:val="00E363AE"/>
    <w:rsid w:val="00E3641E"/>
    <w:rsid w:val="00E3678D"/>
    <w:rsid w:val="00E368B2"/>
    <w:rsid w:val="00E36B7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591"/>
    <w:rsid w:val="00E44A36"/>
    <w:rsid w:val="00E44F21"/>
    <w:rsid w:val="00E45342"/>
    <w:rsid w:val="00E4547D"/>
    <w:rsid w:val="00E454B1"/>
    <w:rsid w:val="00E454B9"/>
    <w:rsid w:val="00E45752"/>
    <w:rsid w:val="00E45A34"/>
    <w:rsid w:val="00E45DE1"/>
    <w:rsid w:val="00E45ED4"/>
    <w:rsid w:val="00E45F52"/>
    <w:rsid w:val="00E45F98"/>
    <w:rsid w:val="00E4606A"/>
    <w:rsid w:val="00E46495"/>
    <w:rsid w:val="00E471B8"/>
    <w:rsid w:val="00E471EE"/>
    <w:rsid w:val="00E473EE"/>
    <w:rsid w:val="00E4757C"/>
    <w:rsid w:val="00E4762F"/>
    <w:rsid w:val="00E47632"/>
    <w:rsid w:val="00E47C44"/>
    <w:rsid w:val="00E47F20"/>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2D"/>
    <w:rsid w:val="00E5648B"/>
    <w:rsid w:val="00E566D3"/>
    <w:rsid w:val="00E56C66"/>
    <w:rsid w:val="00E56CFF"/>
    <w:rsid w:val="00E56D60"/>
    <w:rsid w:val="00E57340"/>
    <w:rsid w:val="00E57425"/>
    <w:rsid w:val="00E57590"/>
    <w:rsid w:val="00E57B61"/>
    <w:rsid w:val="00E57EE7"/>
    <w:rsid w:val="00E604CE"/>
    <w:rsid w:val="00E605A5"/>
    <w:rsid w:val="00E6066A"/>
    <w:rsid w:val="00E6097D"/>
    <w:rsid w:val="00E61077"/>
    <w:rsid w:val="00E6126E"/>
    <w:rsid w:val="00E61362"/>
    <w:rsid w:val="00E61542"/>
    <w:rsid w:val="00E61669"/>
    <w:rsid w:val="00E618CD"/>
    <w:rsid w:val="00E61A31"/>
    <w:rsid w:val="00E61DB1"/>
    <w:rsid w:val="00E61F32"/>
    <w:rsid w:val="00E627D5"/>
    <w:rsid w:val="00E62A54"/>
    <w:rsid w:val="00E62E41"/>
    <w:rsid w:val="00E63008"/>
    <w:rsid w:val="00E638E2"/>
    <w:rsid w:val="00E63B4E"/>
    <w:rsid w:val="00E647AF"/>
    <w:rsid w:val="00E64B73"/>
    <w:rsid w:val="00E6567A"/>
    <w:rsid w:val="00E65B3A"/>
    <w:rsid w:val="00E65CB8"/>
    <w:rsid w:val="00E65F46"/>
    <w:rsid w:val="00E672E7"/>
    <w:rsid w:val="00E67AF3"/>
    <w:rsid w:val="00E67EA8"/>
    <w:rsid w:val="00E701A9"/>
    <w:rsid w:val="00E7033E"/>
    <w:rsid w:val="00E706BA"/>
    <w:rsid w:val="00E709A1"/>
    <w:rsid w:val="00E70D7A"/>
    <w:rsid w:val="00E710DD"/>
    <w:rsid w:val="00E718FD"/>
    <w:rsid w:val="00E71BE6"/>
    <w:rsid w:val="00E71EF0"/>
    <w:rsid w:val="00E71F64"/>
    <w:rsid w:val="00E722BE"/>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CBD"/>
    <w:rsid w:val="00E83760"/>
    <w:rsid w:val="00E83CA1"/>
    <w:rsid w:val="00E84E26"/>
    <w:rsid w:val="00E85139"/>
    <w:rsid w:val="00E8517E"/>
    <w:rsid w:val="00E8528C"/>
    <w:rsid w:val="00E85572"/>
    <w:rsid w:val="00E85A76"/>
    <w:rsid w:val="00E85AE3"/>
    <w:rsid w:val="00E8622F"/>
    <w:rsid w:val="00E8646C"/>
    <w:rsid w:val="00E86CB1"/>
    <w:rsid w:val="00E8714D"/>
    <w:rsid w:val="00E87412"/>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2F4C"/>
    <w:rsid w:val="00E92FDF"/>
    <w:rsid w:val="00E9327C"/>
    <w:rsid w:val="00E9361E"/>
    <w:rsid w:val="00E93B9E"/>
    <w:rsid w:val="00E93D8E"/>
    <w:rsid w:val="00E93E81"/>
    <w:rsid w:val="00E940B4"/>
    <w:rsid w:val="00E94222"/>
    <w:rsid w:val="00E943C1"/>
    <w:rsid w:val="00E94727"/>
    <w:rsid w:val="00E949E2"/>
    <w:rsid w:val="00E94C5E"/>
    <w:rsid w:val="00E950C3"/>
    <w:rsid w:val="00E956B7"/>
    <w:rsid w:val="00E957E4"/>
    <w:rsid w:val="00E959CE"/>
    <w:rsid w:val="00E95BDD"/>
    <w:rsid w:val="00E95C39"/>
    <w:rsid w:val="00E9617A"/>
    <w:rsid w:val="00E961FD"/>
    <w:rsid w:val="00E96692"/>
    <w:rsid w:val="00E96769"/>
    <w:rsid w:val="00E96897"/>
    <w:rsid w:val="00E9770E"/>
    <w:rsid w:val="00EA05C6"/>
    <w:rsid w:val="00EA093D"/>
    <w:rsid w:val="00EA0BA7"/>
    <w:rsid w:val="00EA1114"/>
    <w:rsid w:val="00EA17A8"/>
    <w:rsid w:val="00EA1C34"/>
    <w:rsid w:val="00EA250E"/>
    <w:rsid w:val="00EA26DF"/>
    <w:rsid w:val="00EA2AC5"/>
    <w:rsid w:val="00EA31F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C2"/>
    <w:rsid w:val="00EA687C"/>
    <w:rsid w:val="00EA68FE"/>
    <w:rsid w:val="00EA6B4D"/>
    <w:rsid w:val="00EA6B8E"/>
    <w:rsid w:val="00EA6D23"/>
    <w:rsid w:val="00EA6E32"/>
    <w:rsid w:val="00EA6FA1"/>
    <w:rsid w:val="00EA6FEB"/>
    <w:rsid w:val="00EA70B6"/>
    <w:rsid w:val="00EA78A0"/>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6FD"/>
    <w:rsid w:val="00EB5913"/>
    <w:rsid w:val="00EB60DA"/>
    <w:rsid w:val="00EB62CA"/>
    <w:rsid w:val="00EB66EB"/>
    <w:rsid w:val="00EB70FC"/>
    <w:rsid w:val="00EB745F"/>
    <w:rsid w:val="00EB7839"/>
    <w:rsid w:val="00EB7BBC"/>
    <w:rsid w:val="00EB7D95"/>
    <w:rsid w:val="00EB7F74"/>
    <w:rsid w:val="00EC0337"/>
    <w:rsid w:val="00EC05E7"/>
    <w:rsid w:val="00EC07FC"/>
    <w:rsid w:val="00EC0B97"/>
    <w:rsid w:val="00EC0CDE"/>
    <w:rsid w:val="00EC0F3B"/>
    <w:rsid w:val="00EC0F52"/>
    <w:rsid w:val="00EC1492"/>
    <w:rsid w:val="00EC1646"/>
    <w:rsid w:val="00EC1A6C"/>
    <w:rsid w:val="00EC1FE8"/>
    <w:rsid w:val="00EC20D3"/>
    <w:rsid w:val="00EC2D2B"/>
    <w:rsid w:val="00EC2FBF"/>
    <w:rsid w:val="00EC3197"/>
    <w:rsid w:val="00EC3B5E"/>
    <w:rsid w:val="00EC41FC"/>
    <w:rsid w:val="00EC4DF3"/>
    <w:rsid w:val="00EC4EAD"/>
    <w:rsid w:val="00EC50E8"/>
    <w:rsid w:val="00EC56C3"/>
    <w:rsid w:val="00EC56FB"/>
    <w:rsid w:val="00EC59FD"/>
    <w:rsid w:val="00EC6051"/>
    <w:rsid w:val="00EC6372"/>
    <w:rsid w:val="00EC66D3"/>
    <w:rsid w:val="00EC67A1"/>
    <w:rsid w:val="00EC6897"/>
    <w:rsid w:val="00EC6BBB"/>
    <w:rsid w:val="00EC6D89"/>
    <w:rsid w:val="00EC6DA5"/>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2E1E"/>
    <w:rsid w:val="00ED340B"/>
    <w:rsid w:val="00ED3800"/>
    <w:rsid w:val="00ED3F1E"/>
    <w:rsid w:val="00ED3F81"/>
    <w:rsid w:val="00ED4881"/>
    <w:rsid w:val="00ED4907"/>
    <w:rsid w:val="00ED4984"/>
    <w:rsid w:val="00ED4BB1"/>
    <w:rsid w:val="00ED5169"/>
    <w:rsid w:val="00ED5776"/>
    <w:rsid w:val="00ED5987"/>
    <w:rsid w:val="00ED5FD1"/>
    <w:rsid w:val="00ED6128"/>
    <w:rsid w:val="00ED6278"/>
    <w:rsid w:val="00ED62B4"/>
    <w:rsid w:val="00ED6909"/>
    <w:rsid w:val="00ED6A4D"/>
    <w:rsid w:val="00ED7F86"/>
    <w:rsid w:val="00EE0846"/>
    <w:rsid w:val="00EE103A"/>
    <w:rsid w:val="00EE1B88"/>
    <w:rsid w:val="00EE1E44"/>
    <w:rsid w:val="00EE1F69"/>
    <w:rsid w:val="00EE2595"/>
    <w:rsid w:val="00EE25C1"/>
    <w:rsid w:val="00EE26F2"/>
    <w:rsid w:val="00EE2B2C"/>
    <w:rsid w:val="00EE2DB3"/>
    <w:rsid w:val="00EE360C"/>
    <w:rsid w:val="00EE3915"/>
    <w:rsid w:val="00EE3C41"/>
    <w:rsid w:val="00EE3C55"/>
    <w:rsid w:val="00EE4237"/>
    <w:rsid w:val="00EE4811"/>
    <w:rsid w:val="00EE4A46"/>
    <w:rsid w:val="00EE4C52"/>
    <w:rsid w:val="00EE4EE2"/>
    <w:rsid w:val="00EE4F63"/>
    <w:rsid w:val="00EE4FBB"/>
    <w:rsid w:val="00EE5029"/>
    <w:rsid w:val="00EE54FD"/>
    <w:rsid w:val="00EE5564"/>
    <w:rsid w:val="00EE57B9"/>
    <w:rsid w:val="00EE5D33"/>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43A"/>
    <w:rsid w:val="00EF250C"/>
    <w:rsid w:val="00EF283E"/>
    <w:rsid w:val="00EF2856"/>
    <w:rsid w:val="00EF2C7E"/>
    <w:rsid w:val="00EF3091"/>
    <w:rsid w:val="00EF336F"/>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17A6"/>
    <w:rsid w:val="00F017B6"/>
    <w:rsid w:val="00F02765"/>
    <w:rsid w:val="00F027B8"/>
    <w:rsid w:val="00F027C6"/>
    <w:rsid w:val="00F03136"/>
    <w:rsid w:val="00F0383A"/>
    <w:rsid w:val="00F03A1F"/>
    <w:rsid w:val="00F03F7B"/>
    <w:rsid w:val="00F03FBA"/>
    <w:rsid w:val="00F0428F"/>
    <w:rsid w:val="00F0496D"/>
    <w:rsid w:val="00F04982"/>
    <w:rsid w:val="00F049FF"/>
    <w:rsid w:val="00F04DA6"/>
    <w:rsid w:val="00F0507D"/>
    <w:rsid w:val="00F0567B"/>
    <w:rsid w:val="00F06381"/>
    <w:rsid w:val="00F065B3"/>
    <w:rsid w:val="00F06C15"/>
    <w:rsid w:val="00F06DB7"/>
    <w:rsid w:val="00F06F47"/>
    <w:rsid w:val="00F06F4C"/>
    <w:rsid w:val="00F072A7"/>
    <w:rsid w:val="00F073F4"/>
    <w:rsid w:val="00F0789B"/>
    <w:rsid w:val="00F07B52"/>
    <w:rsid w:val="00F07CC8"/>
    <w:rsid w:val="00F10078"/>
    <w:rsid w:val="00F10278"/>
    <w:rsid w:val="00F1060A"/>
    <w:rsid w:val="00F107FD"/>
    <w:rsid w:val="00F10840"/>
    <w:rsid w:val="00F10A8C"/>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B1D"/>
    <w:rsid w:val="00F22C65"/>
    <w:rsid w:val="00F22C9F"/>
    <w:rsid w:val="00F22E1D"/>
    <w:rsid w:val="00F22E30"/>
    <w:rsid w:val="00F2304B"/>
    <w:rsid w:val="00F23194"/>
    <w:rsid w:val="00F23264"/>
    <w:rsid w:val="00F23468"/>
    <w:rsid w:val="00F23606"/>
    <w:rsid w:val="00F239B8"/>
    <w:rsid w:val="00F23A76"/>
    <w:rsid w:val="00F23F37"/>
    <w:rsid w:val="00F242EB"/>
    <w:rsid w:val="00F247A0"/>
    <w:rsid w:val="00F248FC"/>
    <w:rsid w:val="00F25348"/>
    <w:rsid w:val="00F253D6"/>
    <w:rsid w:val="00F25A7F"/>
    <w:rsid w:val="00F2602C"/>
    <w:rsid w:val="00F260FE"/>
    <w:rsid w:val="00F2681C"/>
    <w:rsid w:val="00F26998"/>
    <w:rsid w:val="00F26A92"/>
    <w:rsid w:val="00F270C8"/>
    <w:rsid w:val="00F2760F"/>
    <w:rsid w:val="00F278C0"/>
    <w:rsid w:val="00F27C04"/>
    <w:rsid w:val="00F27D47"/>
    <w:rsid w:val="00F27DF7"/>
    <w:rsid w:val="00F3000B"/>
    <w:rsid w:val="00F304E2"/>
    <w:rsid w:val="00F3124B"/>
    <w:rsid w:val="00F31440"/>
    <w:rsid w:val="00F324D2"/>
    <w:rsid w:val="00F32B7B"/>
    <w:rsid w:val="00F32E68"/>
    <w:rsid w:val="00F33B8C"/>
    <w:rsid w:val="00F33BFF"/>
    <w:rsid w:val="00F35BA2"/>
    <w:rsid w:val="00F36251"/>
    <w:rsid w:val="00F363C2"/>
    <w:rsid w:val="00F36582"/>
    <w:rsid w:val="00F36838"/>
    <w:rsid w:val="00F36849"/>
    <w:rsid w:val="00F3698A"/>
    <w:rsid w:val="00F36E43"/>
    <w:rsid w:val="00F3739C"/>
    <w:rsid w:val="00F37AD0"/>
    <w:rsid w:val="00F37EF0"/>
    <w:rsid w:val="00F37F1E"/>
    <w:rsid w:val="00F4057F"/>
    <w:rsid w:val="00F408F8"/>
    <w:rsid w:val="00F40A30"/>
    <w:rsid w:val="00F4102F"/>
    <w:rsid w:val="00F411E5"/>
    <w:rsid w:val="00F41322"/>
    <w:rsid w:val="00F413A3"/>
    <w:rsid w:val="00F415BA"/>
    <w:rsid w:val="00F41954"/>
    <w:rsid w:val="00F41C07"/>
    <w:rsid w:val="00F41E85"/>
    <w:rsid w:val="00F42BBA"/>
    <w:rsid w:val="00F430E2"/>
    <w:rsid w:val="00F431D1"/>
    <w:rsid w:val="00F43FFF"/>
    <w:rsid w:val="00F44763"/>
    <w:rsid w:val="00F44C26"/>
    <w:rsid w:val="00F456AD"/>
    <w:rsid w:val="00F457AC"/>
    <w:rsid w:val="00F457F8"/>
    <w:rsid w:val="00F45B41"/>
    <w:rsid w:val="00F4649B"/>
    <w:rsid w:val="00F46984"/>
    <w:rsid w:val="00F46F48"/>
    <w:rsid w:val="00F47012"/>
    <w:rsid w:val="00F4721B"/>
    <w:rsid w:val="00F47765"/>
    <w:rsid w:val="00F47AE5"/>
    <w:rsid w:val="00F47D54"/>
    <w:rsid w:val="00F47F65"/>
    <w:rsid w:val="00F47F91"/>
    <w:rsid w:val="00F50016"/>
    <w:rsid w:val="00F501D2"/>
    <w:rsid w:val="00F503B5"/>
    <w:rsid w:val="00F5050A"/>
    <w:rsid w:val="00F50AA6"/>
    <w:rsid w:val="00F50B9B"/>
    <w:rsid w:val="00F50D56"/>
    <w:rsid w:val="00F50DC6"/>
    <w:rsid w:val="00F50E35"/>
    <w:rsid w:val="00F50F60"/>
    <w:rsid w:val="00F51464"/>
    <w:rsid w:val="00F5162D"/>
    <w:rsid w:val="00F51BB9"/>
    <w:rsid w:val="00F51C93"/>
    <w:rsid w:val="00F51E60"/>
    <w:rsid w:val="00F51F4B"/>
    <w:rsid w:val="00F5275C"/>
    <w:rsid w:val="00F52DEA"/>
    <w:rsid w:val="00F532F3"/>
    <w:rsid w:val="00F534AE"/>
    <w:rsid w:val="00F53638"/>
    <w:rsid w:val="00F53AF8"/>
    <w:rsid w:val="00F5413B"/>
    <w:rsid w:val="00F54442"/>
    <w:rsid w:val="00F54D5C"/>
    <w:rsid w:val="00F54EF4"/>
    <w:rsid w:val="00F5507B"/>
    <w:rsid w:val="00F558FD"/>
    <w:rsid w:val="00F55996"/>
    <w:rsid w:val="00F560C5"/>
    <w:rsid w:val="00F5629B"/>
    <w:rsid w:val="00F563E8"/>
    <w:rsid w:val="00F564C5"/>
    <w:rsid w:val="00F56686"/>
    <w:rsid w:val="00F56BD9"/>
    <w:rsid w:val="00F56D74"/>
    <w:rsid w:val="00F56DA0"/>
    <w:rsid w:val="00F57332"/>
    <w:rsid w:val="00F573E3"/>
    <w:rsid w:val="00F574F8"/>
    <w:rsid w:val="00F57F74"/>
    <w:rsid w:val="00F60328"/>
    <w:rsid w:val="00F6077A"/>
    <w:rsid w:val="00F60C20"/>
    <w:rsid w:val="00F60DED"/>
    <w:rsid w:val="00F612EE"/>
    <w:rsid w:val="00F6134F"/>
    <w:rsid w:val="00F61669"/>
    <w:rsid w:val="00F61AF0"/>
    <w:rsid w:val="00F61B18"/>
    <w:rsid w:val="00F626BF"/>
    <w:rsid w:val="00F62A8D"/>
    <w:rsid w:val="00F62B79"/>
    <w:rsid w:val="00F62FD9"/>
    <w:rsid w:val="00F63BCF"/>
    <w:rsid w:val="00F645A9"/>
    <w:rsid w:val="00F64B43"/>
    <w:rsid w:val="00F64D1C"/>
    <w:rsid w:val="00F64DF3"/>
    <w:rsid w:val="00F64F99"/>
    <w:rsid w:val="00F64FDE"/>
    <w:rsid w:val="00F65296"/>
    <w:rsid w:val="00F65390"/>
    <w:rsid w:val="00F65C16"/>
    <w:rsid w:val="00F65E9A"/>
    <w:rsid w:val="00F668E4"/>
    <w:rsid w:val="00F66F8D"/>
    <w:rsid w:val="00F6735F"/>
    <w:rsid w:val="00F673AE"/>
    <w:rsid w:val="00F70137"/>
    <w:rsid w:val="00F70626"/>
    <w:rsid w:val="00F70735"/>
    <w:rsid w:val="00F70C1F"/>
    <w:rsid w:val="00F71445"/>
    <w:rsid w:val="00F71544"/>
    <w:rsid w:val="00F7170D"/>
    <w:rsid w:val="00F71E99"/>
    <w:rsid w:val="00F71F6C"/>
    <w:rsid w:val="00F720C5"/>
    <w:rsid w:val="00F72385"/>
    <w:rsid w:val="00F72950"/>
    <w:rsid w:val="00F72A5A"/>
    <w:rsid w:val="00F736CE"/>
    <w:rsid w:val="00F73AB4"/>
    <w:rsid w:val="00F73AE2"/>
    <w:rsid w:val="00F73C4F"/>
    <w:rsid w:val="00F73C70"/>
    <w:rsid w:val="00F74053"/>
    <w:rsid w:val="00F7442B"/>
    <w:rsid w:val="00F748E0"/>
    <w:rsid w:val="00F75509"/>
    <w:rsid w:val="00F759EB"/>
    <w:rsid w:val="00F75B47"/>
    <w:rsid w:val="00F76535"/>
    <w:rsid w:val="00F765B6"/>
    <w:rsid w:val="00F768F1"/>
    <w:rsid w:val="00F76DB7"/>
    <w:rsid w:val="00F77101"/>
    <w:rsid w:val="00F7730A"/>
    <w:rsid w:val="00F77502"/>
    <w:rsid w:val="00F77799"/>
    <w:rsid w:val="00F77B8A"/>
    <w:rsid w:val="00F803AD"/>
    <w:rsid w:val="00F81103"/>
    <w:rsid w:val="00F81650"/>
    <w:rsid w:val="00F81697"/>
    <w:rsid w:val="00F82609"/>
    <w:rsid w:val="00F82C54"/>
    <w:rsid w:val="00F83602"/>
    <w:rsid w:val="00F837A5"/>
    <w:rsid w:val="00F837C2"/>
    <w:rsid w:val="00F839C2"/>
    <w:rsid w:val="00F839D8"/>
    <w:rsid w:val="00F83CBB"/>
    <w:rsid w:val="00F83E7A"/>
    <w:rsid w:val="00F83E86"/>
    <w:rsid w:val="00F84235"/>
    <w:rsid w:val="00F8476D"/>
    <w:rsid w:val="00F8493C"/>
    <w:rsid w:val="00F850C0"/>
    <w:rsid w:val="00F854AE"/>
    <w:rsid w:val="00F8575A"/>
    <w:rsid w:val="00F85E3E"/>
    <w:rsid w:val="00F866D2"/>
    <w:rsid w:val="00F86C1F"/>
    <w:rsid w:val="00F87113"/>
    <w:rsid w:val="00F874EF"/>
    <w:rsid w:val="00F87791"/>
    <w:rsid w:val="00F877AE"/>
    <w:rsid w:val="00F878F2"/>
    <w:rsid w:val="00F87C2A"/>
    <w:rsid w:val="00F87CD5"/>
    <w:rsid w:val="00F87FF8"/>
    <w:rsid w:val="00F901DC"/>
    <w:rsid w:val="00F90F0F"/>
    <w:rsid w:val="00F90F69"/>
    <w:rsid w:val="00F9144D"/>
    <w:rsid w:val="00F91805"/>
    <w:rsid w:val="00F9272F"/>
    <w:rsid w:val="00F92741"/>
    <w:rsid w:val="00F92905"/>
    <w:rsid w:val="00F92949"/>
    <w:rsid w:val="00F93F22"/>
    <w:rsid w:val="00F94265"/>
    <w:rsid w:val="00F94AC7"/>
    <w:rsid w:val="00F951E5"/>
    <w:rsid w:val="00F953F1"/>
    <w:rsid w:val="00F96A61"/>
    <w:rsid w:val="00F96AD7"/>
    <w:rsid w:val="00F96DB1"/>
    <w:rsid w:val="00F973C9"/>
    <w:rsid w:val="00F97833"/>
    <w:rsid w:val="00FA0055"/>
    <w:rsid w:val="00FA0407"/>
    <w:rsid w:val="00FA0C1B"/>
    <w:rsid w:val="00FA19E2"/>
    <w:rsid w:val="00FA25C7"/>
    <w:rsid w:val="00FA29F4"/>
    <w:rsid w:val="00FA3155"/>
    <w:rsid w:val="00FA3597"/>
    <w:rsid w:val="00FA3738"/>
    <w:rsid w:val="00FA38AC"/>
    <w:rsid w:val="00FA3FCA"/>
    <w:rsid w:val="00FA403E"/>
    <w:rsid w:val="00FA4124"/>
    <w:rsid w:val="00FA419F"/>
    <w:rsid w:val="00FA446E"/>
    <w:rsid w:val="00FA471D"/>
    <w:rsid w:val="00FA4FC3"/>
    <w:rsid w:val="00FA561D"/>
    <w:rsid w:val="00FA6877"/>
    <w:rsid w:val="00FA6D9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739"/>
    <w:rsid w:val="00FB3ADA"/>
    <w:rsid w:val="00FB4200"/>
    <w:rsid w:val="00FB4252"/>
    <w:rsid w:val="00FB47FF"/>
    <w:rsid w:val="00FB4823"/>
    <w:rsid w:val="00FB4F86"/>
    <w:rsid w:val="00FB5073"/>
    <w:rsid w:val="00FB5527"/>
    <w:rsid w:val="00FB5CE0"/>
    <w:rsid w:val="00FB5EB6"/>
    <w:rsid w:val="00FB5EC5"/>
    <w:rsid w:val="00FB61C2"/>
    <w:rsid w:val="00FB6228"/>
    <w:rsid w:val="00FB6724"/>
    <w:rsid w:val="00FB67BC"/>
    <w:rsid w:val="00FB6A3E"/>
    <w:rsid w:val="00FB6B48"/>
    <w:rsid w:val="00FB705D"/>
    <w:rsid w:val="00FB70E7"/>
    <w:rsid w:val="00FB7459"/>
    <w:rsid w:val="00FB7B71"/>
    <w:rsid w:val="00FB7CED"/>
    <w:rsid w:val="00FB7E4C"/>
    <w:rsid w:val="00FB7FF3"/>
    <w:rsid w:val="00FC0215"/>
    <w:rsid w:val="00FC0766"/>
    <w:rsid w:val="00FC0A3A"/>
    <w:rsid w:val="00FC0CD0"/>
    <w:rsid w:val="00FC0E66"/>
    <w:rsid w:val="00FC119D"/>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1FE"/>
    <w:rsid w:val="00FC6956"/>
    <w:rsid w:val="00FC6BA9"/>
    <w:rsid w:val="00FC72E2"/>
    <w:rsid w:val="00FC75EB"/>
    <w:rsid w:val="00FC785F"/>
    <w:rsid w:val="00FC7AE6"/>
    <w:rsid w:val="00FD03E8"/>
    <w:rsid w:val="00FD0A9F"/>
    <w:rsid w:val="00FD0AE2"/>
    <w:rsid w:val="00FD0E46"/>
    <w:rsid w:val="00FD16F9"/>
    <w:rsid w:val="00FD1738"/>
    <w:rsid w:val="00FD17EC"/>
    <w:rsid w:val="00FD1BEE"/>
    <w:rsid w:val="00FD224F"/>
    <w:rsid w:val="00FD22FF"/>
    <w:rsid w:val="00FD2673"/>
    <w:rsid w:val="00FD2EC8"/>
    <w:rsid w:val="00FD4568"/>
    <w:rsid w:val="00FD4B4F"/>
    <w:rsid w:val="00FD504E"/>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2FD"/>
    <w:rsid w:val="00FE2AE9"/>
    <w:rsid w:val="00FE2BF3"/>
    <w:rsid w:val="00FE2D12"/>
    <w:rsid w:val="00FE322C"/>
    <w:rsid w:val="00FE3640"/>
    <w:rsid w:val="00FE37C7"/>
    <w:rsid w:val="00FE3F3F"/>
    <w:rsid w:val="00FE4725"/>
    <w:rsid w:val="00FE4F46"/>
    <w:rsid w:val="00FE50DB"/>
    <w:rsid w:val="00FE5F6E"/>
    <w:rsid w:val="00FE6446"/>
    <w:rsid w:val="00FE6541"/>
    <w:rsid w:val="00FE6AB7"/>
    <w:rsid w:val="00FE6EF7"/>
    <w:rsid w:val="00FE7049"/>
    <w:rsid w:val="00FE719D"/>
    <w:rsid w:val="00FE78F7"/>
    <w:rsid w:val="00FF05F7"/>
    <w:rsid w:val="00FF09D9"/>
    <w:rsid w:val="00FF0A20"/>
    <w:rsid w:val="00FF0C4E"/>
    <w:rsid w:val="00FF1023"/>
    <w:rsid w:val="00FF1AE2"/>
    <w:rsid w:val="00FF1DDD"/>
    <w:rsid w:val="00FF22B8"/>
    <w:rsid w:val="00FF25F4"/>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567"/>
    <w:rsid w:val="00FF6748"/>
    <w:rsid w:val="00FF6840"/>
    <w:rsid w:val="00FF6BB7"/>
    <w:rsid w:val="00FF6C3E"/>
    <w:rsid w:val="00FF6FE2"/>
    <w:rsid w:val="00FF74E4"/>
    <w:rsid w:val="00FF7768"/>
    <w:rsid w:val="00FF7875"/>
    <w:rsid w:val="00FF7DFE"/>
    <w:rsid w:val="00FF7E6A"/>
    <w:rsid w:val="0153441F"/>
    <w:rsid w:val="01D0BF24"/>
    <w:rsid w:val="01F1E084"/>
    <w:rsid w:val="0209A997"/>
    <w:rsid w:val="026394EE"/>
    <w:rsid w:val="028D6BE7"/>
    <w:rsid w:val="02B485BB"/>
    <w:rsid w:val="03363CB6"/>
    <w:rsid w:val="03DA90CD"/>
    <w:rsid w:val="04269BA3"/>
    <w:rsid w:val="04391290"/>
    <w:rsid w:val="04BFC823"/>
    <w:rsid w:val="04C725CE"/>
    <w:rsid w:val="0558503B"/>
    <w:rsid w:val="065FF8EE"/>
    <w:rsid w:val="06F52155"/>
    <w:rsid w:val="070651F0"/>
    <w:rsid w:val="0747303D"/>
    <w:rsid w:val="076BB00A"/>
    <w:rsid w:val="084031A5"/>
    <w:rsid w:val="0871FBF5"/>
    <w:rsid w:val="095C522E"/>
    <w:rsid w:val="09B0A432"/>
    <w:rsid w:val="09F6F5F3"/>
    <w:rsid w:val="0AB4E732"/>
    <w:rsid w:val="0BD9937A"/>
    <w:rsid w:val="0C19D216"/>
    <w:rsid w:val="0C807431"/>
    <w:rsid w:val="0CFBA9B4"/>
    <w:rsid w:val="0DB68187"/>
    <w:rsid w:val="0DC6ACD5"/>
    <w:rsid w:val="0F0EEF01"/>
    <w:rsid w:val="0F7B5659"/>
    <w:rsid w:val="0FB87C8D"/>
    <w:rsid w:val="1067E9A0"/>
    <w:rsid w:val="108F825D"/>
    <w:rsid w:val="110C2CF7"/>
    <w:rsid w:val="111A097A"/>
    <w:rsid w:val="11672626"/>
    <w:rsid w:val="119E8530"/>
    <w:rsid w:val="11AF61B9"/>
    <w:rsid w:val="11C25EBE"/>
    <w:rsid w:val="11D084B5"/>
    <w:rsid w:val="128A2967"/>
    <w:rsid w:val="12B5B041"/>
    <w:rsid w:val="12C9999C"/>
    <w:rsid w:val="1381F995"/>
    <w:rsid w:val="139741E7"/>
    <w:rsid w:val="139B9C1C"/>
    <w:rsid w:val="13B62221"/>
    <w:rsid w:val="144A9A38"/>
    <w:rsid w:val="1458FDD6"/>
    <w:rsid w:val="145BEFA5"/>
    <w:rsid w:val="146E21E4"/>
    <w:rsid w:val="146F272D"/>
    <w:rsid w:val="158B9E44"/>
    <w:rsid w:val="15FBE5C5"/>
    <w:rsid w:val="161FFA12"/>
    <w:rsid w:val="16368301"/>
    <w:rsid w:val="16B123F7"/>
    <w:rsid w:val="16D01D2D"/>
    <w:rsid w:val="17510782"/>
    <w:rsid w:val="17E4772A"/>
    <w:rsid w:val="1806AB3A"/>
    <w:rsid w:val="185F5E59"/>
    <w:rsid w:val="1867B2F4"/>
    <w:rsid w:val="18BC1302"/>
    <w:rsid w:val="1980E505"/>
    <w:rsid w:val="1A1FFEDD"/>
    <w:rsid w:val="1A3E8432"/>
    <w:rsid w:val="1A9AF5FD"/>
    <w:rsid w:val="1B4E1E03"/>
    <w:rsid w:val="1BA2DF47"/>
    <w:rsid w:val="1BB0498B"/>
    <w:rsid w:val="1BB6A638"/>
    <w:rsid w:val="1BD038B8"/>
    <w:rsid w:val="1C12F041"/>
    <w:rsid w:val="1C826BAE"/>
    <w:rsid w:val="1CC3403F"/>
    <w:rsid w:val="1D2FA094"/>
    <w:rsid w:val="1DACDA05"/>
    <w:rsid w:val="1EED49A5"/>
    <w:rsid w:val="1F3683F8"/>
    <w:rsid w:val="1F436CB2"/>
    <w:rsid w:val="1F7FE4B1"/>
    <w:rsid w:val="2017600B"/>
    <w:rsid w:val="204E91A4"/>
    <w:rsid w:val="2097156F"/>
    <w:rsid w:val="20C05E2A"/>
    <w:rsid w:val="20C11769"/>
    <w:rsid w:val="20D1869C"/>
    <w:rsid w:val="20EE10FD"/>
    <w:rsid w:val="21947303"/>
    <w:rsid w:val="21AC3A2D"/>
    <w:rsid w:val="21E053B3"/>
    <w:rsid w:val="220CA6FA"/>
    <w:rsid w:val="223F40CE"/>
    <w:rsid w:val="230A70D2"/>
    <w:rsid w:val="2348BC87"/>
    <w:rsid w:val="23534C22"/>
    <w:rsid w:val="238040F5"/>
    <w:rsid w:val="2393585C"/>
    <w:rsid w:val="23F28C0C"/>
    <w:rsid w:val="246988C3"/>
    <w:rsid w:val="246E2AE0"/>
    <w:rsid w:val="24A1A13B"/>
    <w:rsid w:val="24C39A91"/>
    <w:rsid w:val="25C6829D"/>
    <w:rsid w:val="263AFE09"/>
    <w:rsid w:val="276EE6DD"/>
    <w:rsid w:val="2854650E"/>
    <w:rsid w:val="292064BC"/>
    <w:rsid w:val="298A69A2"/>
    <w:rsid w:val="29C52CB6"/>
    <w:rsid w:val="29E8D9C8"/>
    <w:rsid w:val="2A56A0C3"/>
    <w:rsid w:val="2A8EFC7A"/>
    <w:rsid w:val="2AFAB015"/>
    <w:rsid w:val="2B5DD0B7"/>
    <w:rsid w:val="2C5B7E87"/>
    <w:rsid w:val="2C809E06"/>
    <w:rsid w:val="2C9A697C"/>
    <w:rsid w:val="2CF41FD1"/>
    <w:rsid w:val="2D37BA01"/>
    <w:rsid w:val="2D7BF92F"/>
    <w:rsid w:val="2D98820D"/>
    <w:rsid w:val="2DD806AD"/>
    <w:rsid w:val="2E0D5206"/>
    <w:rsid w:val="2EA54A6D"/>
    <w:rsid w:val="2EE85999"/>
    <w:rsid w:val="2EEFA95E"/>
    <w:rsid w:val="2F2B77BA"/>
    <w:rsid w:val="2FE1537F"/>
    <w:rsid w:val="300EC430"/>
    <w:rsid w:val="30159519"/>
    <w:rsid w:val="3018DFB8"/>
    <w:rsid w:val="30671B7A"/>
    <w:rsid w:val="307E1CB1"/>
    <w:rsid w:val="312CFCB6"/>
    <w:rsid w:val="3193A4F0"/>
    <w:rsid w:val="31E59AB7"/>
    <w:rsid w:val="32764339"/>
    <w:rsid w:val="32AB2C5F"/>
    <w:rsid w:val="33098AD0"/>
    <w:rsid w:val="3327EF37"/>
    <w:rsid w:val="3345911D"/>
    <w:rsid w:val="3352C96B"/>
    <w:rsid w:val="337D23D6"/>
    <w:rsid w:val="33B16151"/>
    <w:rsid w:val="34113361"/>
    <w:rsid w:val="34AAA187"/>
    <w:rsid w:val="3510798E"/>
    <w:rsid w:val="3595048A"/>
    <w:rsid w:val="35E382B9"/>
    <w:rsid w:val="360213FF"/>
    <w:rsid w:val="3606EFE7"/>
    <w:rsid w:val="3612981C"/>
    <w:rsid w:val="37951424"/>
    <w:rsid w:val="37A84782"/>
    <w:rsid w:val="383592A1"/>
    <w:rsid w:val="38462A4E"/>
    <w:rsid w:val="38984852"/>
    <w:rsid w:val="38D9B1AE"/>
    <w:rsid w:val="39216F93"/>
    <w:rsid w:val="3926CE03"/>
    <w:rsid w:val="39553B4F"/>
    <w:rsid w:val="399881E6"/>
    <w:rsid w:val="3A131F65"/>
    <w:rsid w:val="3A8FF2CE"/>
    <w:rsid w:val="3C36BC3E"/>
    <w:rsid w:val="3C48D177"/>
    <w:rsid w:val="3C990AD1"/>
    <w:rsid w:val="3DC36139"/>
    <w:rsid w:val="3DD611E1"/>
    <w:rsid w:val="3DE8C7E7"/>
    <w:rsid w:val="3E0F0503"/>
    <w:rsid w:val="3EC0603D"/>
    <w:rsid w:val="3EDE0BA1"/>
    <w:rsid w:val="3F54F197"/>
    <w:rsid w:val="3F5FCF3A"/>
    <w:rsid w:val="3F7B488B"/>
    <w:rsid w:val="403CE749"/>
    <w:rsid w:val="4149DD75"/>
    <w:rsid w:val="42DEF64E"/>
    <w:rsid w:val="4441632A"/>
    <w:rsid w:val="44B6A3D5"/>
    <w:rsid w:val="44C9C9F7"/>
    <w:rsid w:val="45A2BD8D"/>
    <w:rsid w:val="46D2A201"/>
    <w:rsid w:val="46FE53C4"/>
    <w:rsid w:val="4727BC7C"/>
    <w:rsid w:val="47568345"/>
    <w:rsid w:val="476F64C5"/>
    <w:rsid w:val="47CFBC3A"/>
    <w:rsid w:val="48C4FEFC"/>
    <w:rsid w:val="48EE8964"/>
    <w:rsid w:val="4903ED4D"/>
    <w:rsid w:val="49794B27"/>
    <w:rsid w:val="498A474E"/>
    <w:rsid w:val="49E0B47D"/>
    <w:rsid w:val="4A8BA9F2"/>
    <w:rsid w:val="4C036B54"/>
    <w:rsid w:val="4C684B2C"/>
    <w:rsid w:val="4C6D15B3"/>
    <w:rsid w:val="4C7C479C"/>
    <w:rsid w:val="4CDA69C9"/>
    <w:rsid w:val="4CFE84AD"/>
    <w:rsid w:val="4DB9931B"/>
    <w:rsid w:val="4E39C9DC"/>
    <w:rsid w:val="4E3A9F63"/>
    <w:rsid w:val="4F13337D"/>
    <w:rsid w:val="4F1E613F"/>
    <w:rsid w:val="4FD460A8"/>
    <w:rsid w:val="500319C4"/>
    <w:rsid w:val="5020C784"/>
    <w:rsid w:val="50C3D6E1"/>
    <w:rsid w:val="511BA13F"/>
    <w:rsid w:val="517BB2D6"/>
    <w:rsid w:val="519EC883"/>
    <w:rsid w:val="51AB029D"/>
    <w:rsid w:val="51FEF39D"/>
    <w:rsid w:val="520415AC"/>
    <w:rsid w:val="52050B07"/>
    <w:rsid w:val="528330E6"/>
    <w:rsid w:val="52F476A4"/>
    <w:rsid w:val="5340309E"/>
    <w:rsid w:val="53515028"/>
    <w:rsid w:val="53BEEB9A"/>
    <w:rsid w:val="55244769"/>
    <w:rsid w:val="553D9CE7"/>
    <w:rsid w:val="55BB5983"/>
    <w:rsid w:val="55F850FC"/>
    <w:rsid w:val="56679EBE"/>
    <w:rsid w:val="5671CDDB"/>
    <w:rsid w:val="56D842FC"/>
    <w:rsid w:val="5742DC4A"/>
    <w:rsid w:val="5825CB87"/>
    <w:rsid w:val="58F1002D"/>
    <w:rsid w:val="592C6E3B"/>
    <w:rsid w:val="596D1DAB"/>
    <w:rsid w:val="5A6C28CD"/>
    <w:rsid w:val="5B5873C5"/>
    <w:rsid w:val="5BA3CE4F"/>
    <w:rsid w:val="5BF0649A"/>
    <w:rsid w:val="5C7C4FB0"/>
    <w:rsid w:val="5C8609C1"/>
    <w:rsid w:val="5D24910D"/>
    <w:rsid w:val="5DC300EF"/>
    <w:rsid w:val="5EE51426"/>
    <w:rsid w:val="5FB545A0"/>
    <w:rsid w:val="6012107D"/>
    <w:rsid w:val="60469E9A"/>
    <w:rsid w:val="609F41FD"/>
    <w:rsid w:val="60D95A33"/>
    <w:rsid w:val="625C10A9"/>
    <w:rsid w:val="626F1488"/>
    <w:rsid w:val="62A07595"/>
    <w:rsid w:val="62A77593"/>
    <w:rsid w:val="63577CFE"/>
    <w:rsid w:val="64BD9D9D"/>
    <w:rsid w:val="64DBD569"/>
    <w:rsid w:val="64E035D3"/>
    <w:rsid w:val="64E9AEA0"/>
    <w:rsid w:val="65301003"/>
    <w:rsid w:val="65AFADF8"/>
    <w:rsid w:val="65CD41C3"/>
    <w:rsid w:val="6623B9BD"/>
    <w:rsid w:val="66A195CF"/>
    <w:rsid w:val="6764A3F8"/>
    <w:rsid w:val="6772A386"/>
    <w:rsid w:val="67C85721"/>
    <w:rsid w:val="6800CC51"/>
    <w:rsid w:val="6838E706"/>
    <w:rsid w:val="68B2FEEF"/>
    <w:rsid w:val="68E44238"/>
    <w:rsid w:val="69977D25"/>
    <w:rsid w:val="69B67B56"/>
    <w:rsid w:val="6A1716DC"/>
    <w:rsid w:val="6A3A4B6C"/>
    <w:rsid w:val="6ADD849D"/>
    <w:rsid w:val="6B0A4279"/>
    <w:rsid w:val="6B1E6D30"/>
    <w:rsid w:val="6BF73296"/>
    <w:rsid w:val="6C261AB6"/>
    <w:rsid w:val="6C5B4B32"/>
    <w:rsid w:val="6C8AEF56"/>
    <w:rsid w:val="6CBD106C"/>
    <w:rsid w:val="6CD44492"/>
    <w:rsid w:val="6D18EF5A"/>
    <w:rsid w:val="6EC02B44"/>
    <w:rsid w:val="6EF5236C"/>
    <w:rsid w:val="6F3106A6"/>
    <w:rsid w:val="6F5B735C"/>
    <w:rsid w:val="706F0156"/>
    <w:rsid w:val="70FD36DC"/>
    <w:rsid w:val="70FDD249"/>
    <w:rsid w:val="7262FACE"/>
    <w:rsid w:val="72769176"/>
    <w:rsid w:val="72C48A7E"/>
    <w:rsid w:val="730442FF"/>
    <w:rsid w:val="734A38CD"/>
    <w:rsid w:val="73DD59E8"/>
    <w:rsid w:val="7420D149"/>
    <w:rsid w:val="74332447"/>
    <w:rsid w:val="743594B2"/>
    <w:rsid w:val="7472238A"/>
    <w:rsid w:val="7494783A"/>
    <w:rsid w:val="749D8788"/>
    <w:rsid w:val="7521C532"/>
    <w:rsid w:val="7596F2B1"/>
    <w:rsid w:val="75C81305"/>
    <w:rsid w:val="75F55EF6"/>
    <w:rsid w:val="76C63234"/>
    <w:rsid w:val="7792EC27"/>
    <w:rsid w:val="77F6FFF5"/>
    <w:rsid w:val="780E4409"/>
    <w:rsid w:val="7847B7E0"/>
    <w:rsid w:val="787BCDD5"/>
    <w:rsid w:val="7888D014"/>
    <w:rsid w:val="78E34F26"/>
    <w:rsid w:val="78F6E14E"/>
    <w:rsid w:val="79784BBE"/>
    <w:rsid w:val="79DB6A60"/>
    <w:rsid w:val="79E22DE5"/>
    <w:rsid w:val="7A286C92"/>
    <w:rsid w:val="7A83CD4F"/>
    <w:rsid w:val="7B680702"/>
    <w:rsid w:val="7B7E06A0"/>
    <w:rsid w:val="7B8B160A"/>
    <w:rsid w:val="7C2FCBE9"/>
    <w:rsid w:val="7C445068"/>
    <w:rsid w:val="7C86C59C"/>
    <w:rsid w:val="7CCE5C5D"/>
    <w:rsid w:val="7D163CC5"/>
    <w:rsid w:val="7DAB2384"/>
    <w:rsid w:val="7E668F6D"/>
    <w:rsid w:val="7F443E42"/>
    <w:rsid w:val="7FB47D4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F9A5C"/>
  <w15:chartTrackingRefBased/>
  <w15:docId w15:val="{DCA341EB-FD53-4ECC-BEA5-111BFF8002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54D4D"/>
  </w:style>
  <w:style w:type="paragraph" w:styleId="Heading1">
    <w:name w:val="heading 1"/>
    <w:basedOn w:val="Normal"/>
    <w:next w:val="Normal"/>
    <w:link w:val="Heading1Char1"/>
    <w:qFormat/>
    <w:rsid w:val="00380B49"/>
    <w:pPr>
      <w:keepNext/>
      <w:keepLines/>
      <w:spacing w:before="600" w:after="240"/>
      <w:outlineLvl w:val="0"/>
    </w:pPr>
    <w:rPr>
      <w:rFonts w:ascii="Arial" w:hAnsi="Arial" w:eastAsia="Times New Roman"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spacing w:before="300" w:after="120"/>
      <w:outlineLvl w:val="1"/>
    </w:pPr>
    <w:rPr>
      <w:rFonts w:ascii="Arial" w:hAnsi="Arial" w:eastAsia="Times New Roman" w:cs="Arial"/>
      <w:sz w:val="30"/>
      <w:szCs w:val="30"/>
      <w:lang w:eastAsia="nb-NO"/>
    </w:rPr>
  </w:style>
  <w:style w:type="paragraph" w:styleId="Heading3">
    <w:name w:val="heading 3"/>
    <w:basedOn w:val="Normal"/>
    <w:next w:val="Normal"/>
    <w:link w:val="Heading3Char1"/>
    <w:uiPriority w:val="9"/>
    <w:qFormat/>
    <w:rsid w:val="008F34BB"/>
    <w:pPr>
      <w:keepNext/>
      <w:keepLines/>
      <w:spacing w:before="360" w:after="120"/>
      <w:outlineLvl w:val="2"/>
    </w:pPr>
    <w:rPr>
      <w:rFonts w:ascii="Arial" w:hAnsi="Arial" w:eastAsia="Times New Roman"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1" w:customStyle="1">
    <w:name w:val="Heading 1 Char1"/>
    <w:basedOn w:val="DefaultParagraphFont"/>
    <w:link w:val="Heading1"/>
    <w:rsid w:val="00380B49"/>
    <w:rPr>
      <w:rFonts w:ascii="Arial" w:hAnsi="Arial" w:eastAsia="Times New Roman" w:cs="Arial"/>
      <w:bCs/>
      <w:kern w:val="28"/>
      <w:sz w:val="40"/>
      <w:szCs w:val="40"/>
      <w:lang w:eastAsia="nb-NO"/>
    </w:rPr>
  </w:style>
  <w:style w:type="character" w:styleId="Heading2Char1" w:customStyle="1">
    <w:name w:val="Heading 2 Char1"/>
    <w:aliases w:val="Overskrit 2 Char"/>
    <w:basedOn w:val="DefaultParagraphFont"/>
    <w:link w:val="Heading2"/>
    <w:rsid w:val="00304D38"/>
    <w:rPr>
      <w:rFonts w:ascii="Arial" w:hAnsi="Arial" w:eastAsia="Times New Roman" w:cs="Arial"/>
      <w:sz w:val="30"/>
      <w:szCs w:val="30"/>
      <w:lang w:eastAsia="nb-NO"/>
    </w:rPr>
  </w:style>
  <w:style w:type="character" w:styleId="Heading3Char1" w:customStyle="1">
    <w:name w:val="Heading 3 Char1"/>
    <w:basedOn w:val="DefaultParagraphFont"/>
    <w:link w:val="Heading3"/>
    <w:uiPriority w:val="9"/>
    <w:rsid w:val="008F34BB"/>
    <w:rPr>
      <w:rFonts w:ascii="Arial" w:hAnsi="Arial" w:eastAsia="Times New Roman" w:cs="Arial"/>
      <w:b/>
      <w:bCs/>
      <w:lang w:eastAsia="nb-NO"/>
    </w:rPr>
  </w:style>
  <w:style w:type="character" w:styleId="Heading4Char1" w:customStyle="1">
    <w:name w:val="Heading 4 Char1"/>
    <w:aliases w:val="H4 Char"/>
    <w:basedOn w:val="DefaultParagraphFont"/>
    <w:link w:val="Heading4"/>
    <w:uiPriority w:val="9"/>
    <w:rsid w:val="00BD2BE3"/>
    <w:rPr>
      <w:rFonts w:ascii="Arial" w:hAnsi="Arial" w:eastAsia="Times New Roman" w:cs="Arial"/>
      <w:b/>
      <w:bCs/>
      <w:i/>
      <w:iCs/>
      <w:sz w:val="22"/>
      <w:szCs w:val="22"/>
      <w:lang w:eastAsia="nb-NO"/>
    </w:rPr>
  </w:style>
  <w:style w:type="character" w:styleId="Heading5Char1" w:customStyle="1">
    <w:name w:val="Heading 5 Char1"/>
    <w:basedOn w:val="DefaultParagraphFont"/>
    <w:link w:val="Heading5"/>
    <w:rsid w:val="00BD2BE3"/>
    <w:rPr>
      <w:rFonts w:ascii="Arial" w:hAnsi="Arial" w:eastAsia="Times New Roman" w:cs="Arial"/>
      <w:sz w:val="22"/>
      <w:szCs w:val="22"/>
      <w:lang w:eastAsia="nb-NO"/>
    </w:rPr>
  </w:style>
  <w:style w:type="character" w:styleId="Heading6Char1" w:customStyle="1">
    <w:name w:val="Heading 6 Char1"/>
    <w:basedOn w:val="DefaultParagraphFont"/>
    <w:link w:val="Heading6"/>
    <w:rsid w:val="00BD2BE3"/>
    <w:rPr>
      <w:rFonts w:ascii="Arial" w:hAnsi="Arial" w:eastAsia="Times New Roman" w:cs="Arial"/>
      <w:i/>
      <w:iCs/>
      <w:sz w:val="22"/>
      <w:szCs w:val="22"/>
      <w:lang w:eastAsia="nb-NO"/>
    </w:rPr>
  </w:style>
  <w:style w:type="character" w:styleId="Heading7Char1" w:customStyle="1">
    <w:name w:val="Heading 7 Char1"/>
    <w:basedOn w:val="DefaultParagraphFont"/>
    <w:link w:val="Heading7"/>
    <w:rsid w:val="00BD2BE3"/>
    <w:rPr>
      <w:rFonts w:ascii="Arial" w:hAnsi="Arial" w:eastAsia="Times New Roman" w:cs="Arial"/>
      <w:sz w:val="20"/>
      <w:szCs w:val="20"/>
      <w:lang w:eastAsia="nb-NO"/>
    </w:rPr>
  </w:style>
  <w:style w:type="character" w:styleId="Heading8Char1" w:customStyle="1">
    <w:name w:val="Heading 8 Char1"/>
    <w:basedOn w:val="DefaultParagraphFont"/>
    <w:link w:val="Heading8"/>
    <w:rsid w:val="00BD2BE3"/>
    <w:rPr>
      <w:rFonts w:ascii="Arial" w:hAnsi="Arial" w:eastAsia="Times New Roman" w:cs="Arial"/>
      <w:i/>
      <w:iCs/>
      <w:sz w:val="20"/>
      <w:szCs w:val="20"/>
      <w:lang w:eastAsia="nb-NO"/>
    </w:rPr>
  </w:style>
  <w:style w:type="character" w:styleId="Heading9Char1" w:customStyle="1">
    <w:name w:val="Heading 9 Char1"/>
    <w:basedOn w:val="DefaultParagraphFont"/>
    <w:link w:val="Heading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rong">
    <w:name w:val="Strong"/>
    <w:basedOn w:val="DefaultParagraphFon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styleId="HeaderChar1" w:customStyle="1">
    <w:name w:val="Header Char1"/>
    <w:basedOn w:val="DefaultParagraphFont"/>
    <w:link w:val="Header"/>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FooterChar1" w:customStyle="1">
    <w:name w:val="Footer Char1"/>
    <w:basedOn w:val="DefaultParagraphFont"/>
    <w:link w:val="Footer"/>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le">
    <w:name w:val="Title"/>
    <w:basedOn w:val="Normal"/>
    <w:link w:val="TitleChar1"/>
    <w:rsid w:val="00BD2BE3"/>
    <w:pPr>
      <w:framePr w:hSpace="181" w:wrap="around" w:hAnchor="page" w:vAnchor="page" w:x="1135" w:y="2836"/>
      <w:suppressOverlap/>
    </w:pPr>
    <w:rPr>
      <w:rFonts w:ascii="Arial" w:hAnsi="Arial" w:eastAsia="Calibri" w:cs="Arial"/>
      <w:b/>
      <w:color w:val="464646"/>
      <w:sz w:val="60"/>
      <w:szCs w:val="22"/>
    </w:rPr>
  </w:style>
  <w:style w:type="character" w:styleId="TitleChar1" w:customStyle="1">
    <w:name w:val="Title Char1"/>
    <w:basedOn w:val="DefaultParagraphFont"/>
    <w:link w:val="Title"/>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hAnsi="Arial" w:eastAsia="Times New Roman" w:cs="Arial"/>
      <w:sz w:val="18"/>
      <w:szCs w:val="18"/>
      <w:lang w:eastAsia="nb-NO"/>
    </w:rPr>
  </w:style>
  <w:style w:type="character" w:styleId="FootnoteTextChar1" w:customStyle="1">
    <w:name w:val="Footnote Text Char1"/>
    <w:basedOn w:val="DefaultParagraphFont"/>
    <w:link w:val="FootnoteTex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hAnsi="Arial" w:eastAsia="Times New Roman" w:cs="Arial"/>
      <w:sz w:val="22"/>
      <w:szCs w:val="22"/>
      <w:lang w:eastAsia="nb-NO"/>
    </w:rPr>
  </w:style>
  <w:style w:type="character" w:styleId="CommentTextChar1" w:customStyle="1">
    <w:name w:val="Comment Text Char1"/>
    <w:basedOn w:val="DefaultParagraphFont"/>
    <w:link w:val="CommentText"/>
    <w:uiPriority w:val="99"/>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hAnsi="Arial" w:eastAsia="Times New Roman" w:cs="Arial"/>
      <w:i/>
      <w:iCs/>
      <w:sz w:val="22"/>
      <w:szCs w:val="22"/>
      <w:lang w:eastAsia="nb-NO"/>
    </w:rPr>
  </w:style>
  <w:style w:type="character" w:styleId="BodyTextChar1" w:customStyle="1">
    <w:name w:val="Body Text Char1"/>
    <w:basedOn w:val="DefaultParagraphFont"/>
    <w:link w:val="BodyTex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CommentText"/>
    <w:next w:val="CommentTex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hAnsi="Courier New" w:eastAsia="Times New Roman" w:cs="Courier New"/>
      <w:sz w:val="22"/>
      <w:szCs w:val="22"/>
      <w:lang w:eastAsia="nb-NO"/>
    </w:rPr>
  </w:style>
  <w:style w:type="character" w:styleId="PlainTextChar1" w:customStyle="1">
    <w:name w:val="Plain Text Char1"/>
    <w:basedOn w:val="DefaultParagraphFont"/>
    <w:link w:val="PlainTex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hAnsi="Arial" w:eastAsia="Times New Roman" w:cs="Arial"/>
      <w:lang w:eastAsia="nb-NO"/>
    </w:rPr>
  </w:style>
  <w:style w:type="character" w:styleId="DateChar1" w:customStyle="1">
    <w:name w:val="Date Char1"/>
    <w:basedOn w:val="DefaultParagraphFont"/>
    <w:link w:val="Date"/>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color w:val="FFFFFF" w:themeColor="background1"/>
      <w:sz w:val="28"/>
      <w:szCs w:val="28"/>
    </w:rPr>
  </w:style>
  <w:style w:type="paragraph" w:styleId="Overskrift" w:customStyle="1">
    <w:name w:val="Overskrift"/>
    <w:basedOn w:val="Heading1"/>
    <w:rsid w:val="00BD2BE3"/>
    <w:p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NormalIndent">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odyTex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odyTextIndentChar1" w:customStyle="1">
    <w:name w:val="Body Text Indent Char1"/>
    <w:basedOn w:val="DefaultParagraphFont"/>
    <w:link w:val="BodyTextIndent"/>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hAnsi="Tahoma" w:eastAsia="Times New Roman" w:cs="Tahoma"/>
      <w:sz w:val="16"/>
      <w:szCs w:val="16"/>
      <w:lang w:eastAsia="nb-NO"/>
    </w:rPr>
  </w:style>
  <w:style w:type="character" w:styleId="BalloonTextChar1" w:customStyle="1">
    <w:name w:val="Balloon Text Char1"/>
    <w:basedOn w:val="DefaultParagraphFont"/>
    <w:link w:val="BalloonTex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styleId="CommentSubjectChar1" w:customStyle="1">
    <w:name w:val="Comment Subject Char1"/>
    <w:basedOn w:val="CommentTextChar1"/>
    <w:link w:val="CommentSubject"/>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ion">
    <w:name w:val="Revision"/>
    <w:hidden/>
    <w:uiPriority w:val="99"/>
    <w:semiHidden/>
    <w:rsid w:val="00BD2BE3"/>
    <w:rPr>
      <w:rFonts w:ascii="Arial" w:hAnsi="Arial" w:eastAsia="Times New Roman"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hAnsi="Cambria" w:eastAsia="MS Gothic" w:cs="Times New Roman"/>
      <w:caps/>
      <w:color w:val="365F91"/>
      <w:kern w:val="0"/>
      <w:szCs w:val="28"/>
      <w:lang w:val="en-US" w:eastAsia="ja-JP"/>
    </w:rPr>
  </w:style>
  <w:style w:type="paragraph" w:styleId="Normalmedluftover" w:customStyle="1">
    <w:name w:val="Normal med luft over"/>
    <w:basedOn w:val="Normal"/>
    <w:link w:val="NormalmedluftoverTegn"/>
    <w:qFormat/>
    <w:rsid w:val="00BD2BE3"/>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DefaultParagraphFont"/>
    <w:link w:val="Normalmedluftover"/>
    <w:rsid w:val="00BD2BE3"/>
    <w:rPr>
      <w:rFonts w:ascii="Arial" w:hAnsi="Arial" w:eastAsia="Times New Roman"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styleId="Tabellrutenett1" w:customStyle="1">
    <w:name w:val="Tabellrutenett1"/>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styleId="TittelforsideTegn" w:customStyle="1">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styleId="Tittelside2" w:customStyle="1">
    <w:name w:val="Tittel side 2"/>
    <w:basedOn w:val="Title"/>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DefaultParagraphFon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DefaultParagraphFont"/>
    <w:link w:val="grnnfirkant"/>
    <w:rsid w:val="00BD2BE3"/>
    <w:rPr>
      <w:rFonts w:ascii="Arial" w:hAnsi="Arial" w:eastAsia="Times New Roman" w:cs="Arial"/>
      <w:b/>
      <w:bCs/>
      <w:color w:val="FFFFFF"/>
      <w:sz w:val="34"/>
      <w:szCs w:val="34"/>
      <w:lang w:eastAsia="nb-NO"/>
    </w:rPr>
  </w:style>
  <w:style w:type="character" w:styleId="Omtale1" w:customStyle="1">
    <w:name w:val="Omtale1"/>
    <w:basedOn w:val="DefaultParagraphFont"/>
    <w:uiPriority w:val="99"/>
    <w:semiHidden/>
    <w:unhideWhenUsed/>
    <w:rsid w:val="00F16ADF"/>
    <w:rPr>
      <w:color w:val="2B579A"/>
      <w:shd w:val="clear" w:color="auto" w:fill="E6E6E6"/>
    </w:rPr>
  </w:style>
  <w:style w:type="character" w:styleId="Ulstomtale1" w:customStyle="1">
    <w:name w:val="Uløst omtale1"/>
    <w:basedOn w:val="DefaultParagraphFont"/>
    <w:uiPriority w:val="99"/>
    <w:semiHidden/>
    <w:unhideWhenUsed/>
    <w:rsid w:val="00DD1A42"/>
    <w:rPr>
      <w:color w:val="605E5C"/>
      <w:shd w:val="clear" w:color="auto" w:fill="E1DFDD"/>
    </w:rPr>
  </w:style>
  <w:style w:type="character" w:styleId="Omtale10" w:customStyle="1">
    <w:name w:val="Omtale1_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DefaultParagraphFont"/>
    <w:uiPriority w:val="99"/>
    <w:semiHidden/>
    <w:unhideWhenUsed/>
    <w:rsid w:val="003A4029"/>
    <w:rPr>
      <w:color w:val="605E5C"/>
      <w:shd w:val="clear" w:color="auto" w:fill="E1DFDD"/>
    </w:rPr>
  </w:style>
  <w:style w:type="character" w:styleId="Ulstomtale3" w:customStyle="1">
    <w:name w:val="Uløst omtale3"/>
    <w:basedOn w:val="DefaultParagraphFon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1"/>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DefaultParagraphFont"/>
    <w:uiPriority w:val="99"/>
    <w:semiHidden/>
    <w:unhideWhenUsed/>
    <w:rsid w:val="008C0C6D"/>
    <w:rPr>
      <w:color w:val="605E5C"/>
      <w:shd w:val="clear" w:color="auto" w:fill="E1DFDD"/>
    </w:rPr>
  </w:style>
  <w:style w:type="character" w:styleId="SSAforsidetoppTegn" w:customStyle="1">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undertittel2" w:customStyle="1">
    <w:name w:val="undertittel 2"/>
    <w:basedOn w:val="Normal"/>
    <w:link w:val="undertittel2Tegn"/>
    <w:qFormat/>
    <w:rsid w:val="00EC6897"/>
    <w:rPr>
      <w:color w:val="005B91"/>
      <w:sz w:val="32"/>
      <w:szCs w:val="32"/>
    </w:rPr>
  </w:style>
  <w:style w:type="character" w:styleId="undertittel2Tegn" w:customStyle="1">
    <w:name w:val="undertittel 2 Tegn"/>
    <w:basedOn w:val="DefaultParagraphFont"/>
    <w:link w:val="undertittel2"/>
    <w:rsid w:val="00EC6897"/>
    <w:rPr>
      <w:color w:val="005B91"/>
      <w:sz w:val="32"/>
      <w:szCs w:val="32"/>
    </w:rPr>
  </w:style>
  <w:style w:type="paragraph" w:styleId="paragraph" w:customStyle="1">
    <w:name w:val="paragraph"/>
    <w:basedOn w:val="Normal"/>
    <w:rsid w:val="00D3340B"/>
    <w:pPr>
      <w:spacing w:before="100" w:beforeAutospacing="1" w:after="100" w:afterAutospacing="1"/>
    </w:pPr>
    <w:rPr>
      <w:rFonts w:ascii="Times New Roman" w:hAnsi="Times New Roman" w:eastAsia="Times New Roman" w:cs="Times New Roman"/>
      <w:lang w:eastAsia="nb-NO"/>
    </w:rPr>
  </w:style>
  <w:style w:type="character" w:styleId="normaltextrun" w:customStyle="1">
    <w:name w:val="normaltextrun"/>
    <w:basedOn w:val="DefaultParagraphFont"/>
    <w:rsid w:val="00D3340B"/>
  </w:style>
  <w:style w:type="character" w:styleId="eop" w:customStyle="1">
    <w:name w:val="eop"/>
    <w:basedOn w:val="DefaultParagraphFont"/>
    <w:rsid w:val="00D3340B"/>
  </w:style>
  <w:style w:type="paragraph" w:styleId="NumberedList" w:customStyle="1">
    <w:name w:val="Numbered List"/>
    <w:basedOn w:val="Normal"/>
    <w:link w:val="NumberedListChar"/>
    <w:qFormat/>
    <w:rsid w:val="001529B8"/>
    <w:pPr>
      <w:numPr>
        <w:numId w:val="18"/>
      </w:numPr>
      <w:spacing w:after="120"/>
    </w:pPr>
    <w:rPr>
      <w:rFonts w:ascii="Verdana" w:hAnsi="Verdana" w:eastAsia="Times New Roman" w:cs="Times New Roman"/>
      <w:color w:val="000000"/>
      <w:sz w:val="20"/>
      <w:szCs w:val="20"/>
      <w:lang w:eastAsia="nb-NO"/>
    </w:rPr>
  </w:style>
  <w:style w:type="character" w:styleId="NumberedListChar" w:customStyle="1">
    <w:name w:val="Numbered List Char"/>
    <w:link w:val="NumberedList"/>
    <w:rsid w:val="001529B8"/>
    <w:rPr>
      <w:rFonts w:ascii="Verdana" w:hAnsi="Verdana" w:eastAsia="Times New Roman" w:cs="Times New Roman"/>
      <w:color w:val="000000"/>
      <w:sz w:val="20"/>
      <w:szCs w:val="20"/>
      <w:lang w:eastAsia="nb-NO"/>
    </w:rPr>
  </w:style>
  <w:style w:type="character" w:styleId="Mention">
    <w:name w:val="Mention"/>
    <w:basedOn w:val="DefaultParagraphFont"/>
    <w:uiPriority w:val="99"/>
    <w:unhideWhenUsed/>
    <w:rsid w:val="009523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4678235">
      <w:bodyDiv w:val="1"/>
      <w:marLeft w:val="0"/>
      <w:marRight w:val="0"/>
      <w:marTop w:val="0"/>
      <w:marBottom w:val="0"/>
      <w:divBdr>
        <w:top w:val="none" w:sz="0" w:space="0" w:color="auto"/>
        <w:left w:val="none" w:sz="0" w:space="0" w:color="auto"/>
        <w:bottom w:val="none" w:sz="0" w:space="0" w:color="auto"/>
        <w:right w:val="none" w:sz="0" w:space="0" w:color="auto"/>
      </w:divBdr>
      <w:divsChild>
        <w:div w:id="1484658443">
          <w:marLeft w:val="0"/>
          <w:marRight w:val="0"/>
          <w:marTop w:val="0"/>
          <w:marBottom w:val="0"/>
          <w:divBdr>
            <w:top w:val="none" w:sz="0" w:space="0" w:color="auto"/>
            <w:left w:val="none" w:sz="0" w:space="0" w:color="auto"/>
            <w:bottom w:val="none" w:sz="0" w:space="0" w:color="auto"/>
            <w:right w:val="none" w:sz="0" w:space="0" w:color="auto"/>
          </w:divBdr>
        </w:div>
      </w:divsChild>
    </w:div>
    <w:div w:id="554390653">
      <w:bodyDiv w:val="1"/>
      <w:marLeft w:val="0"/>
      <w:marRight w:val="0"/>
      <w:marTop w:val="0"/>
      <w:marBottom w:val="0"/>
      <w:divBdr>
        <w:top w:val="none" w:sz="0" w:space="0" w:color="auto"/>
        <w:left w:val="none" w:sz="0" w:space="0" w:color="auto"/>
        <w:bottom w:val="none" w:sz="0" w:space="0" w:color="auto"/>
        <w:right w:val="none" w:sz="0" w:space="0" w:color="auto"/>
      </w:divBdr>
      <w:divsChild>
        <w:div w:id="499463189">
          <w:marLeft w:val="0"/>
          <w:marRight w:val="0"/>
          <w:marTop w:val="0"/>
          <w:marBottom w:val="0"/>
          <w:divBdr>
            <w:top w:val="none" w:sz="0" w:space="0" w:color="auto"/>
            <w:left w:val="none" w:sz="0" w:space="0" w:color="auto"/>
            <w:bottom w:val="none" w:sz="0" w:space="0" w:color="auto"/>
            <w:right w:val="none" w:sz="0" w:space="0" w:color="auto"/>
          </w:divBdr>
        </w:div>
      </w:divsChild>
    </w:div>
    <w:div w:id="850877807">
      <w:bodyDiv w:val="1"/>
      <w:marLeft w:val="0"/>
      <w:marRight w:val="0"/>
      <w:marTop w:val="0"/>
      <w:marBottom w:val="0"/>
      <w:divBdr>
        <w:top w:val="none" w:sz="0" w:space="0" w:color="auto"/>
        <w:left w:val="none" w:sz="0" w:space="0" w:color="auto"/>
        <w:bottom w:val="none" w:sz="0" w:space="0" w:color="auto"/>
        <w:right w:val="none" w:sz="0" w:space="0" w:color="auto"/>
      </w:divBdr>
    </w:div>
    <w:div w:id="1644505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microsoft.com/office/2016/09/relationships/commentsIds" Target="commentsIds.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anskaffelser.no/maler/databehandleravtale-og-sjekkliste" TargetMode="External" Id="rId21" /><Relationship Type="http://schemas.openxmlformats.org/officeDocument/2006/relationships/webSettings" Target="webSettings.xml" Id="rId7" /><Relationship Type="http://schemas.openxmlformats.org/officeDocument/2006/relationships/footer" Target="footer1.xml" Id="rId12" /><Relationship Type="http://schemas.microsoft.com/office/2011/relationships/commentsExtended" Target="commentsExtended.xml" Id="rId17" /><Relationship Type="http://schemas.openxmlformats.org/officeDocument/2006/relationships/header" Target="header4.xml" Id="rId25" /><Relationship Type="http://schemas.openxmlformats.org/officeDocument/2006/relationships/customXml" Target="../customXml/item2.xml" Id="rId2" /><Relationship Type="http://schemas.openxmlformats.org/officeDocument/2006/relationships/image" Target="media/image3.png" Id="rId20" /><Relationship Type="http://schemas.microsoft.com/office/2019/05/relationships/documenttasks" Target="documenttasks/documenttasks1.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footer" Target="footer4.xml" Id="rId24"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3.xml" Id="rId23" /><Relationship Type="http://schemas.openxmlformats.org/officeDocument/2006/relationships/theme" Target="theme/theme1.xml" Id="rId28"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header" Target="header2.xml" Id="rId22" /><Relationship Type="http://schemas.microsoft.com/office/2011/relationships/people" Target="people.xml" Id="rId27" /></Relationships>
</file>

<file path=word/documenttasks/documenttasks1.xml><?xml version="1.0" encoding="utf-8"?>
<t:Tasks xmlns:t="http://schemas.microsoft.com/office/tasks/2019/documenttasks" xmlns:oel="http://schemas.microsoft.com/office/2019/extlst">
  <t:Task id="{8B391D22-0B90-594F-8AF6-CB3EADA29600}">
    <t:Anchor>
      <t:Comment id="259439985"/>
    </t:Anchor>
    <t:History>
      <t:Event id="{4C0FA50B-EC86-514F-A6DA-4F2A0FBCE4E6}" time="2024-09-28T21:26:30.318Z">
        <t:Attribution userId="S::Aditi.Pandey@nrk.no::b4e88bd3-0fe2-4213-95a8-7185ee778f94" userProvider="AD" userName="Aditi Pandey"/>
        <t:Anchor>
          <t:Comment id="259439985"/>
        </t:Anchor>
        <t:Create/>
      </t:Event>
      <t:Event id="{E92D4704-186D-854B-8060-523819B68EF9}" time="2024-09-28T21:26:30.318Z">
        <t:Attribution userId="S::Aditi.Pandey@nrk.no::b4e88bd3-0fe2-4213-95a8-7185ee778f94" userProvider="AD" userName="Aditi Pandey"/>
        <t:Anchor>
          <t:Comment id="259439985"/>
        </t:Anchor>
        <t:Assign userId="S::Magnus.Torske@nrk.no::70eba3c3-9c9c-4e85-854d-322c218f416b" userProvider="AD" userName="Magnus Torske"/>
      </t:Event>
      <t:Event id="{F98FB39C-FF5C-7142-9EF0-CF4BECE278A8}" time="2024-09-28T21:26:30.318Z">
        <t:Attribution userId="S::Aditi.Pandey@nrk.no::b4e88bd3-0fe2-4213-95a8-7185ee778f94" userProvider="AD" userName="Aditi Pandey"/>
        <t:Anchor>
          <t:Comment id="259439985"/>
        </t:Anchor>
        <t:SetTitle title="Maybe we define the term Unified Solution? @Magnus Torske"/>
      </t:Event>
      <t:Event id="{A59B77DF-249B-4DEA-BFE1-86AFDBDECB84}" time="2024-09-30T08:18:13.142Z">
        <t:Attribution userId="S::Magnus.Torske@nrk.no::70eba3c3-9c9c-4e85-854d-322c218f416b" userProvider="AD" userName="Magnus Torske"/>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6FBFF6ADE3974EBB5EB792C3DA04E8" ma:contentTypeVersion="14" ma:contentTypeDescription="Opprett et nytt dokument." ma:contentTypeScope="" ma:versionID="8bfd7493718eb0aae71f6f8fb3bfd0ad">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c058ab52d27af2431479db3d1b899e1f"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Props1.xml><?xml version="1.0" encoding="utf-8"?>
<ds:datastoreItem xmlns:ds="http://schemas.openxmlformats.org/officeDocument/2006/customXml" ds:itemID="{052E3797-AE05-45C8-A9CF-CB19ADC76F89}"/>
</file>

<file path=customXml/itemProps2.xml><?xml version="1.0" encoding="utf-8"?>
<ds:datastoreItem xmlns:ds="http://schemas.openxmlformats.org/officeDocument/2006/customXml" ds:itemID="{B5E58FBF-7E9E-47A7-BF66-38FE5AF6713E}">
  <ds:schemaRefs>
    <ds:schemaRef ds:uri="http://schemas.microsoft.com/sharepoint/v3/contenttype/forms"/>
  </ds:schemaRefs>
</ds:datastoreItem>
</file>

<file path=customXml/itemProps3.xml><?xml version="1.0" encoding="utf-8"?>
<ds:datastoreItem xmlns:ds="http://schemas.openxmlformats.org/officeDocument/2006/customXml" ds:itemID="{8B2020DB-800B-4ABC-B810-31176549863D}">
  <ds:schemaRefs>
    <ds:schemaRef ds:uri="http://purl.org/dc/dcmitype/"/>
    <ds:schemaRef ds:uri="http://schemas.microsoft.com/office/2006/metadata/properties"/>
    <ds:schemaRef ds:uri="http://www.w3.org/XML/1998/namespace"/>
    <ds:schemaRef ds:uri="http://schemas.microsoft.com/office/infopath/2007/PartnerControls"/>
    <ds:schemaRef ds:uri="http://purl.org/dc/elements/1.1/"/>
    <ds:schemaRef ds:uri="b2e3981f-77c8-4b62-9b13-2b7922cf3d38"/>
    <ds:schemaRef ds:uri="http://schemas.microsoft.com/office/2006/documentManagement/types"/>
    <ds:schemaRef ds:uri="ee3d02ee-74b2-462c-ab14-1f3dad63f014"/>
    <ds:schemaRef ds:uri="http://schemas.openxmlformats.org/package/2006/metadata/core-propertie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Tobias Løkken Amundsen</dc:creator>
  <keywords/>
  <lastModifiedBy>Magnus Torske</lastModifiedBy>
  <revision>230</revision>
  <dcterms:created xsi:type="dcterms:W3CDTF">2024-08-08T13:44:00.0000000Z</dcterms:created>
  <dcterms:modified xsi:type="dcterms:W3CDTF">2024-10-03T19:32:13.4416909Z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ediaServiceImageTags">
    <vt:lpwstr/>
  </property>
</Properties>
</file>